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BB6220">
        <w:rPr>
          <w:rFonts w:ascii="Arial Narrow" w:hAnsi="Arial Narrow"/>
        </w:rPr>
        <w:t xml:space="preserve"> Michael NKO’O</w:t>
      </w:r>
    </w:p>
    <w:p w:rsidR="00596D4B" w:rsidRPr="00BB6220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BB6220" w:rsidRPr="00BB6220">
        <w:rPr>
          <w:rFonts w:ascii="Arial Narrow" w:hAnsi="Arial Narrow"/>
          <w:b/>
        </w:rPr>
        <w:t>Caractéristiques Cliniques et Étiologies des Otorrhées à l’Hôpital Laquintinie de Douala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proofErr w:type="spellStart"/>
      <w:r w:rsidR="00BB6220" w:rsidRPr="00BB6220">
        <w:rPr>
          <w:rFonts w:ascii="Arial Narrow" w:hAnsi="Arial Narrow"/>
          <w:bCs/>
          <w:lang w:val="en-US"/>
        </w:rPr>
        <w:t>Njifou</w:t>
      </w:r>
      <w:proofErr w:type="spellEnd"/>
      <w:r w:rsidR="00BB6220" w:rsidRPr="00BB6220">
        <w:rPr>
          <w:rFonts w:ascii="Arial Narrow" w:hAnsi="Arial Narrow"/>
          <w:bCs/>
          <w:lang w:val="en-US"/>
        </w:rPr>
        <w:t xml:space="preserve"> </w:t>
      </w:r>
      <w:proofErr w:type="spellStart"/>
      <w:r w:rsidR="00BB6220" w:rsidRPr="00BB6220">
        <w:rPr>
          <w:rFonts w:ascii="Arial Narrow" w:hAnsi="Arial Narrow"/>
          <w:bCs/>
          <w:lang w:val="en-US"/>
        </w:rPr>
        <w:t>Njimah</w:t>
      </w:r>
      <w:proofErr w:type="spellEnd"/>
      <w:r w:rsidR="00BB6220" w:rsidRPr="00BB6220">
        <w:rPr>
          <w:rFonts w:ascii="Arial Narrow" w:hAnsi="Arial Narrow"/>
          <w:bCs/>
          <w:lang w:val="en-US"/>
        </w:rPr>
        <w:t xml:space="preserve"> A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BB6220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BB622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BB622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56AA0" w:rsidRPr="00886853" w:rsidRDefault="00BB622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298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BB622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BB622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BB622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242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B6220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147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BB622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BB622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BB622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622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BB622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106D8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306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106D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D106D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D106D8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D106D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D106D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D106D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4542D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4542D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891C75" w:rsidRPr="00886853" w:rsidRDefault="004542DC" w:rsidP="004542D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1084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4542D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542DC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542DC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4542D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991 mot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 et 44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542D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4542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542D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42D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542D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542D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542D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4542D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4542D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542DC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42D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542D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ORL, infectiologues, pédiatres, médecins généralistes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4542D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Établit le diagnostic étiologique </w:t>
            </w:r>
            <w:proofErr w:type="gramStart"/>
            <w:r>
              <w:rPr>
                <w:rFonts w:ascii="Arial Narrow" w:hAnsi="Arial Narrow"/>
                <w:sz w:val="20"/>
              </w:rPr>
              <w:t>d’un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pathologie courante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4542D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4542D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BB6220" w:rsidRDefault="00BB6220" w:rsidP="00CF6FE1"/>
    <w:sectPr w:rsidR="00BB6220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F53860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F53860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53860">
                    <w:fldChar w:fldCharType="begin"/>
                  </w:r>
                  <w:r w:rsidR="00E8152A">
                    <w:instrText>PAGE   \* MERGEFORMAT</w:instrText>
                  </w:r>
                  <w:r w:rsidRPr="00F53860">
                    <w:fldChar w:fldCharType="separate"/>
                  </w:r>
                  <w:r w:rsidR="004542DC" w:rsidRPr="004542DC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42DC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B6220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3F2A"/>
    <w:rsid w:val="00CE4053"/>
    <w:rsid w:val="00CF6FE1"/>
    <w:rsid w:val="00D00941"/>
    <w:rsid w:val="00D106D8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3860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2019-12-02T06:54:00Z</dcterms:created>
  <dcterms:modified xsi:type="dcterms:W3CDTF">2019-12-02T07:24:00Z</dcterms:modified>
</cp:coreProperties>
</file>