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bookmarkStart w:id="1" w:name="_GoBack"/>
      <w:bookmarkEnd w:id="1"/>
      <w:r>
        <w:rPr>
          <w:rFonts w:ascii="Times New Roman" w:hAnsi="Times New Roman"/>
          <w:sz w:val="24"/>
          <w:lang w:eastAsia="fr-FR"/>
        </w:rPr>
        <w:drawing>
          <wp:anchor distT="0" distB="0" distL="114300" distR="114300" simplePos="0" relativeHeight="251662336"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lang w:val="fr-FR"/>
        </w:rPr>
        <w:t>Urgences Urologiques : Aspects Épidémiologiques, Cliniques et Thérapeutiques à l’Hôpital Central De Yaoundé</w:t>
      </w:r>
    </w:p>
    <w:p>
      <w:pPr>
        <w:spacing w:line="240" w:lineRule="auto"/>
        <w:jc w:val="center"/>
        <w:rPr>
          <w:rFonts w:hint="default" w:ascii="Times New Roman" w:hAnsi="Times New Roman" w:eastAsia="Times New Roman"/>
          <w:b/>
          <w:bCs/>
          <w:i/>
          <w:iCs/>
          <w:color w:val="4F81BD"/>
          <w:spacing w:val="15"/>
          <w:lang w:val="fr-FR" w:bidi="en-US"/>
        </w:rPr>
      </w:pPr>
      <w:r>
        <w:rPr>
          <w:rFonts w:hint="default" w:ascii="Times New Roman" w:hAnsi="Times New Roman" w:eastAsia="Times New Roman"/>
          <w:b/>
          <w:bCs/>
          <w:i/>
          <w:iCs/>
          <w:color w:val="4F81BD"/>
          <w:spacing w:val="15"/>
          <w:lang w:val="en-US" w:bidi="en-US"/>
        </w:rPr>
        <w:t>Urological emergencies</w:t>
      </w:r>
      <w:r>
        <w:rPr>
          <w:rFonts w:hint="default" w:ascii="Times New Roman" w:hAnsi="Times New Roman" w:eastAsia="Times New Roman"/>
          <w:b/>
          <w:bCs/>
          <w:i/>
          <w:iCs/>
          <w:color w:val="4F81BD"/>
          <w:spacing w:val="15"/>
          <w:lang w:val="fr-FR" w:bidi="en-US"/>
        </w:rPr>
        <w:t xml:space="preserve"> : Epidemiological, clinical and therapeutic profile at the Yaoundé Central Hospital</w:t>
      </w:r>
    </w:p>
    <w:p>
      <w:pPr>
        <w:spacing w:after="0" w:line="240" w:lineRule="auto"/>
        <w:jc w:val="center"/>
        <w:rPr>
          <w:rFonts w:hint="default" w:ascii="Times New Roman" w:hAnsi="Times New Roman"/>
          <w:sz w:val="24"/>
          <w:szCs w:val="20"/>
          <w:lang w:eastAsia="fr-FR"/>
        </w:rPr>
      </w:pPr>
      <w:r>
        <w:rPr>
          <w:rFonts w:hint="default" w:ascii="Times New Roman" w:hAnsi="Times New Roman"/>
          <w:sz w:val="24"/>
          <w:szCs w:val="20"/>
          <w:lang w:val="fr-FR"/>
        </w:rPr>
        <w:t>Owon’Abessolo PF</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Mayopa CF</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Mekeme J</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Fouda JC</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Biyouma MDC</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Dongmo G</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Angwafor F</w:t>
      </w:r>
      <w:r>
        <w:rPr>
          <w:rFonts w:hint="default" w:ascii="Times New Roman" w:hAnsi="Times New Roman"/>
          <w:sz w:val="24"/>
          <w:szCs w:val="20"/>
          <w:vertAlign w:val="superscript"/>
          <w:lang w:eastAsia="fr-FR"/>
        </w:rPr>
        <w:t>1</w:t>
      </w:r>
      <w:r>
        <w:rPr>
          <w:rFonts w:hint="default" w:ascii="Times New Roman" w:hAnsi="Times New Roman"/>
          <w:sz w:val="24"/>
          <w:szCs w:val="20"/>
          <w:lang w:val="fr-FR"/>
        </w:rPr>
        <w:t>, Sosso MA</w:t>
      </w:r>
      <w:r>
        <w:rPr>
          <w:rFonts w:hint="default" w:ascii="Times New Roman" w:hAnsi="Times New Roman"/>
          <w:sz w:val="24"/>
          <w:szCs w:val="20"/>
          <w:vertAlign w:val="superscript"/>
          <w:lang w:eastAsia="fr-FR"/>
        </w:rPr>
        <w:t>1</w:t>
      </w:r>
    </w:p>
    <w:tbl>
      <w:tblPr>
        <w:tblStyle w:val="24"/>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rFonts w:hint="default" w:ascii="Times New Roman" w:hAnsi="Times New Roman" w:cs="Times New Roman"/>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144145</wp:posOffset>
                      </wp:positionV>
                      <wp:extent cx="1746250" cy="4034155"/>
                      <wp:effectExtent l="0" t="0" r="6350" b="4445"/>
                      <wp:wrapNone/>
                      <wp:docPr id="8" name="Zone de texte 8"/>
                      <wp:cNvGraphicFramePr/>
                      <a:graphic xmlns:a="http://schemas.openxmlformats.org/drawingml/2006/main">
                        <a:graphicData uri="http://schemas.microsoft.com/office/word/2010/wordprocessingShape">
                          <wps:wsp>
                            <wps:cNvSpPr txBox="1">
                              <a:spLocks noChangeArrowheads="1"/>
                            </wps:cNvSpPr>
                            <wps:spPr bwMode="auto">
                              <a:xfrm>
                                <a:off x="0" y="0"/>
                                <a:ext cx="1873250" cy="4235450"/>
                              </a:xfrm>
                              <a:prstGeom prst="rect">
                                <a:avLst/>
                              </a:prstGeom>
                              <a:solidFill>
                                <a:srgbClr val="FFFFFF"/>
                              </a:solidFill>
                              <a:ln>
                                <a:noFill/>
                              </a:ln>
                              <a:effectLst/>
                            </wps:spPr>
                            <wps:txbx>
                              <w:txbxContent>
                                <w:p>
                                  <w:pPr>
                                    <w:pStyle w:val="3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D</w:t>
                                  </w:r>
                                  <w:r>
                                    <w:rPr>
                                      <w:rFonts w:hint="default" w:ascii="Times New Roman" w:hAnsi="Times New Roman"/>
                                      <w:sz w:val="18"/>
                                      <w:szCs w:val="20"/>
                                    </w:rPr>
                                    <w:t>épartement de Chirurgie et Spécialités/ FMSB - Université de Yaoundé I-Cameroun</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 xml:space="preserve"> Owon'Abessolo Philip Fernandez</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i w:val="0"/>
                                      <w:iCs/>
                                      <w:sz w:val="18"/>
                                      <w:szCs w:val="18"/>
                                    </w:rPr>
                                    <w:fldChar w:fldCharType="begin"/>
                                  </w:r>
                                  <w:r>
                                    <w:rPr>
                                      <w:rFonts w:hint="default" w:ascii="Times New Roman" w:hAnsi="Times New Roman" w:cs="Times New Roman"/>
                                      <w:i w:val="0"/>
                                      <w:iCs/>
                                      <w:sz w:val="18"/>
                                      <w:szCs w:val="18"/>
                                    </w:rPr>
                                    <w:instrText xml:space="preserve"> HYPERLINK "mailto:owonoabessolo@yahoo.fr" </w:instrText>
                                  </w:r>
                                  <w:r>
                                    <w:rPr>
                                      <w:rFonts w:hint="default" w:ascii="Times New Roman" w:hAnsi="Times New Roman" w:cs="Times New Roman"/>
                                      <w:i w:val="0"/>
                                      <w:iCs/>
                                      <w:sz w:val="18"/>
                                      <w:szCs w:val="18"/>
                                    </w:rPr>
                                    <w:fldChar w:fldCharType="separate"/>
                                  </w:r>
                                  <w:r>
                                    <w:rPr>
                                      <w:rStyle w:val="19"/>
                                      <w:rFonts w:hint="default" w:ascii="Times New Roman" w:hAnsi="Times New Roman" w:cs="Times New Roman"/>
                                      <w:i w:val="0"/>
                                      <w:iCs/>
                                      <w:sz w:val="18"/>
                                      <w:szCs w:val="18"/>
                                    </w:rPr>
                                    <w:t>owonoabessolo@yahoo.fr</w:t>
                                  </w:r>
                                  <w:r>
                                    <w:rPr>
                                      <w:rFonts w:hint="default" w:ascii="Times New Roman" w:hAnsi="Times New Roman" w:cs="Times New Roman"/>
                                      <w:i w:val="0"/>
                                      <w:iCs/>
                                      <w:sz w:val="18"/>
                                      <w:szCs w:val="18"/>
                                    </w:rPr>
                                    <w:fldChar w:fldCharType="end"/>
                                  </w:r>
                                  <w:r>
                                    <w:rPr>
                                      <w:rFonts w:hint="default" w:ascii="Times New Roman" w:hAnsi="Times New Roman" w:cs="Times New Roman"/>
                                      <w:i w:val="0"/>
                                      <w:iCs/>
                                      <w:sz w:val="18"/>
                                      <w:szCs w:val="18"/>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3911 Yaoundé,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Téléphone : (00 237) 677 60 71 87</w:t>
                                  </w:r>
                                </w:p>
                                <w:p>
                                  <w:pPr>
                                    <w:spacing w:after="0" w:line="240" w:lineRule="auto"/>
                                    <w:ind w:left="0" w:leftChars="0" w:firstLine="0" w:firstLineChars="0"/>
                                    <w:rPr>
                                      <w:rFonts w:ascii="Times New Roman" w:hAnsi="Times New Roman"/>
                                      <w:sz w:val="18"/>
                                      <w:szCs w:val="20"/>
                                    </w:rPr>
                                  </w:pPr>
                                </w:p>
                                <w:p>
                                  <w:pPr>
                                    <w:spacing w:after="0" w:line="240" w:lineRule="auto"/>
                                    <w:rPr>
                                      <w:rFonts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ascii="Times New Roman" w:hAnsi="Times New Roman"/>
                                      <w:sz w:val="18"/>
                                      <w:szCs w:val="20"/>
                                      <w:lang w:val="fr-FR"/>
                                    </w:rPr>
                                    <w:t>Urgences</w:t>
                                  </w:r>
                                  <w:r>
                                    <w:rPr>
                                      <w:rFonts w:hint="default" w:ascii="Times New Roman" w:hAnsi="Times New Roman"/>
                                      <w:sz w:val="18"/>
                                      <w:szCs w:val="20"/>
                                      <w:lang w:val="fr-FR"/>
                                    </w:rPr>
                                    <w:t>;</w:t>
                                  </w:r>
                                  <w:r>
                                    <w:rPr>
                                      <w:rFonts w:ascii="Times New Roman" w:hAnsi="Times New Roman"/>
                                      <w:sz w:val="18"/>
                                      <w:szCs w:val="20"/>
                                      <w:lang w:val="fr-FR"/>
                                    </w:rPr>
                                    <w:t xml:space="preserve"> </w:t>
                                  </w:r>
                                  <w:r>
                                    <w:rPr>
                                      <w:rFonts w:hint="default" w:ascii="Times New Roman" w:hAnsi="Times New Roman"/>
                                      <w:sz w:val="18"/>
                                      <w:szCs w:val="20"/>
                                      <w:lang w:val="fr-FR"/>
                                    </w:rPr>
                                    <w:t>H</w:t>
                                  </w:r>
                                  <w:r>
                                    <w:rPr>
                                      <w:rFonts w:ascii="Times New Roman" w:hAnsi="Times New Roman"/>
                                      <w:sz w:val="18"/>
                                      <w:szCs w:val="20"/>
                                      <w:lang w:val="fr-FR"/>
                                    </w:rPr>
                                    <w:t>ématurie</w:t>
                                  </w:r>
                                  <w:r>
                                    <w:rPr>
                                      <w:rFonts w:hint="default" w:ascii="Times New Roman" w:hAnsi="Times New Roman"/>
                                      <w:sz w:val="18"/>
                                      <w:szCs w:val="20"/>
                                      <w:lang w:val="fr-FR"/>
                                    </w:rPr>
                                    <w:t>; U</w:t>
                                  </w:r>
                                  <w:r>
                                    <w:rPr>
                                      <w:rFonts w:ascii="Times New Roman" w:hAnsi="Times New Roman"/>
                                      <w:sz w:val="18"/>
                                      <w:szCs w:val="20"/>
                                      <w:lang w:val="fr-FR"/>
                                    </w:rPr>
                                    <w:t>rologie</w:t>
                                  </w:r>
                                  <w:r>
                                    <w:rPr>
                                      <w:rFonts w:hint="default" w:ascii="Times New Roman" w:hAnsi="Times New Roman"/>
                                      <w:sz w:val="18"/>
                                      <w:szCs w:val="20"/>
                                      <w:lang w:val="fr-FR"/>
                                    </w:rPr>
                                    <w:t>;</w:t>
                                  </w:r>
                                  <w:r>
                                    <w:rPr>
                                      <w:rFonts w:ascii="Times New Roman" w:hAnsi="Times New Roman"/>
                                      <w:sz w:val="18"/>
                                      <w:szCs w:val="20"/>
                                      <w:lang w:val="fr-FR"/>
                                    </w:rPr>
                                    <w:t xml:space="preserve"> </w:t>
                                  </w:r>
                                  <w:r>
                                    <w:rPr>
                                      <w:rFonts w:hint="default" w:ascii="Times New Roman" w:hAnsi="Times New Roman"/>
                                      <w:sz w:val="18"/>
                                      <w:szCs w:val="20"/>
                                      <w:lang w:val="fr-FR"/>
                                    </w:rPr>
                                    <w:t>R</w:t>
                                  </w:r>
                                  <w:r>
                                    <w:rPr>
                                      <w:rFonts w:ascii="Times New Roman" w:hAnsi="Times New Roman"/>
                                      <w:sz w:val="18"/>
                                      <w:szCs w:val="20"/>
                                      <w:lang w:val="fr-FR"/>
                                    </w:rPr>
                                    <w:t>étention urinaire.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Emergencies, urology</w:t>
                                  </w:r>
                                  <w:r>
                                    <w:rPr>
                                      <w:rFonts w:hint="default" w:ascii="Times New Roman" w:hAnsi="Times New Roman"/>
                                      <w:sz w:val="18"/>
                                      <w:szCs w:val="20"/>
                                      <w:lang w:val="fr-FR"/>
                                    </w:rPr>
                                    <w:t>;</w:t>
                                  </w:r>
                                  <w:r>
                                    <w:rPr>
                                      <w:rFonts w:ascii="Times New Roman" w:hAnsi="Times New Roman"/>
                                      <w:sz w:val="18"/>
                                      <w:szCs w:val="20"/>
                                      <w:lang w:val="en-US"/>
                                    </w:rPr>
                                    <w:t xml:space="preserve"> </w:t>
                                  </w:r>
                                  <w:r>
                                    <w:rPr>
                                      <w:rFonts w:hint="default" w:ascii="Times New Roman" w:hAnsi="Times New Roman"/>
                                      <w:sz w:val="18"/>
                                      <w:szCs w:val="20"/>
                                      <w:lang w:val="fr-FR"/>
                                    </w:rPr>
                                    <w:t>H</w:t>
                                  </w:r>
                                  <w:r>
                                    <w:rPr>
                                      <w:rFonts w:ascii="Times New Roman" w:hAnsi="Times New Roman"/>
                                      <w:sz w:val="18"/>
                                      <w:szCs w:val="20"/>
                                      <w:lang w:val="en-US"/>
                                    </w:rPr>
                                    <w:t>ematuria</w:t>
                                  </w:r>
                                  <w:r>
                                    <w:rPr>
                                      <w:rFonts w:hint="default" w:ascii="Times New Roman" w:hAnsi="Times New Roman"/>
                                      <w:sz w:val="18"/>
                                      <w:szCs w:val="20"/>
                                      <w:lang w:val="fr-FR"/>
                                    </w:rPr>
                                    <w:t>; U</w:t>
                                  </w:r>
                                  <w:r>
                                    <w:rPr>
                                      <w:rFonts w:ascii="Times New Roman" w:hAnsi="Times New Roman"/>
                                      <w:sz w:val="18"/>
                                      <w:szCs w:val="20"/>
                                      <w:lang w:val="en-US"/>
                                    </w:rPr>
                                    <w:t>rinary retention</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17.65pt;width:137.5pt;z-index:251661312;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tPb9TggCAAADBAAADgAAAAAAAAABACAAAAAl&#10;AQAAZHJzL2Uyb0RvYy54bWxQSwUGAAAAAAYABgBZAQAAnwUAAAAA&#10;">
                      <v:fill on="t" focussize="0,0"/>
                      <v:stroke on="f"/>
                      <v:imagedata o:title=""/>
                      <o:lock v:ext="edit" aspectratio="f"/>
                      <v:textbox>
                        <w:txbxContent>
                          <w:p>
                            <w:pPr>
                              <w:pStyle w:val="3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D</w:t>
                            </w:r>
                            <w:r>
                              <w:rPr>
                                <w:rFonts w:hint="default" w:ascii="Times New Roman" w:hAnsi="Times New Roman"/>
                                <w:sz w:val="18"/>
                                <w:szCs w:val="20"/>
                              </w:rPr>
                              <w:t>épartement de Chirurgie et Spécialités/ FMSB - Université de Yaoundé I-Cameroun</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 xml:space="preserve"> Owon'Abessolo Philip Fernandez</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i w:val="0"/>
                                <w:iCs/>
                                <w:sz w:val="18"/>
                                <w:szCs w:val="18"/>
                              </w:rPr>
                              <w:fldChar w:fldCharType="begin"/>
                            </w:r>
                            <w:r>
                              <w:rPr>
                                <w:rFonts w:hint="default" w:ascii="Times New Roman" w:hAnsi="Times New Roman" w:cs="Times New Roman"/>
                                <w:i w:val="0"/>
                                <w:iCs/>
                                <w:sz w:val="18"/>
                                <w:szCs w:val="18"/>
                              </w:rPr>
                              <w:instrText xml:space="preserve"> HYPERLINK "mailto:owonoabessolo@yahoo.fr" </w:instrText>
                            </w:r>
                            <w:r>
                              <w:rPr>
                                <w:rFonts w:hint="default" w:ascii="Times New Roman" w:hAnsi="Times New Roman" w:cs="Times New Roman"/>
                                <w:i w:val="0"/>
                                <w:iCs/>
                                <w:sz w:val="18"/>
                                <w:szCs w:val="18"/>
                              </w:rPr>
                              <w:fldChar w:fldCharType="separate"/>
                            </w:r>
                            <w:r>
                              <w:rPr>
                                <w:rStyle w:val="19"/>
                                <w:rFonts w:hint="default" w:ascii="Times New Roman" w:hAnsi="Times New Roman" w:cs="Times New Roman"/>
                                <w:i w:val="0"/>
                                <w:iCs/>
                                <w:sz w:val="18"/>
                                <w:szCs w:val="18"/>
                              </w:rPr>
                              <w:t>owonoabessolo@yahoo.fr</w:t>
                            </w:r>
                            <w:r>
                              <w:rPr>
                                <w:rFonts w:hint="default" w:ascii="Times New Roman" w:hAnsi="Times New Roman" w:cs="Times New Roman"/>
                                <w:i w:val="0"/>
                                <w:iCs/>
                                <w:sz w:val="18"/>
                                <w:szCs w:val="18"/>
                              </w:rPr>
                              <w:fldChar w:fldCharType="end"/>
                            </w:r>
                            <w:r>
                              <w:rPr>
                                <w:rFonts w:hint="default" w:ascii="Times New Roman" w:hAnsi="Times New Roman" w:cs="Times New Roman"/>
                                <w:i w:val="0"/>
                                <w:iCs/>
                                <w:sz w:val="18"/>
                                <w:szCs w:val="18"/>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3911 Yaoundé,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Téléphone : (00 237) 677 60 71 87</w:t>
                            </w:r>
                          </w:p>
                          <w:p>
                            <w:pPr>
                              <w:spacing w:after="0" w:line="240" w:lineRule="auto"/>
                              <w:ind w:left="0" w:leftChars="0" w:firstLine="0" w:firstLineChars="0"/>
                              <w:rPr>
                                <w:rFonts w:ascii="Times New Roman" w:hAnsi="Times New Roman"/>
                                <w:sz w:val="18"/>
                                <w:szCs w:val="20"/>
                              </w:rPr>
                            </w:pPr>
                          </w:p>
                          <w:p>
                            <w:pPr>
                              <w:spacing w:after="0" w:line="240" w:lineRule="auto"/>
                              <w:rPr>
                                <w:rFonts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ascii="Times New Roman" w:hAnsi="Times New Roman"/>
                                <w:sz w:val="18"/>
                                <w:szCs w:val="20"/>
                                <w:lang w:val="fr-FR"/>
                              </w:rPr>
                              <w:t>Urgences</w:t>
                            </w:r>
                            <w:r>
                              <w:rPr>
                                <w:rFonts w:hint="default" w:ascii="Times New Roman" w:hAnsi="Times New Roman"/>
                                <w:sz w:val="18"/>
                                <w:szCs w:val="20"/>
                                <w:lang w:val="fr-FR"/>
                              </w:rPr>
                              <w:t>;</w:t>
                            </w:r>
                            <w:r>
                              <w:rPr>
                                <w:rFonts w:ascii="Times New Roman" w:hAnsi="Times New Roman"/>
                                <w:sz w:val="18"/>
                                <w:szCs w:val="20"/>
                                <w:lang w:val="fr-FR"/>
                              </w:rPr>
                              <w:t xml:space="preserve"> </w:t>
                            </w:r>
                            <w:r>
                              <w:rPr>
                                <w:rFonts w:hint="default" w:ascii="Times New Roman" w:hAnsi="Times New Roman"/>
                                <w:sz w:val="18"/>
                                <w:szCs w:val="20"/>
                                <w:lang w:val="fr-FR"/>
                              </w:rPr>
                              <w:t>H</w:t>
                            </w:r>
                            <w:r>
                              <w:rPr>
                                <w:rFonts w:ascii="Times New Roman" w:hAnsi="Times New Roman"/>
                                <w:sz w:val="18"/>
                                <w:szCs w:val="20"/>
                                <w:lang w:val="fr-FR"/>
                              </w:rPr>
                              <w:t>ématurie</w:t>
                            </w:r>
                            <w:r>
                              <w:rPr>
                                <w:rFonts w:hint="default" w:ascii="Times New Roman" w:hAnsi="Times New Roman"/>
                                <w:sz w:val="18"/>
                                <w:szCs w:val="20"/>
                                <w:lang w:val="fr-FR"/>
                              </w:rPr>
                              <w:t>; U</w:t>
                            </w:r>
                            <w:r>
                              <w:rPr>
                                <w:rFonts w:ascii="Times New Roman" w:hAnsi="Times New Roman"/>
                                <w:sz w:val="18"/>
                                <w:szCs w:val="20"/>
                                <w:lang w:val="fr-FR"/>
                              </w:rPr>
                              <w:t>rologie</w:t>
                            </w:r>
                            <w:r>
                              <w:rPr>
                                <w:rFonts w:hint="default" w:ascii="Times New Roman" w:hAnsi="Times New Roman"/>
                                <w:sz w:val="18"/>
                                <w:szCs w:val="20"/>
                                <w:lang w:val="fr-FR"/>
                              </w:rPr>
                              <w:t>;</w:t>
                            </w:r>
                            <w:r>
                              <w:rPr>
                                <w:rFonts w:ascii="Times New Roman" w:hAnsi="Times New Roman"/>
                                <w:sz w:val="18"/>
                                <w:szCs w:val="20"/>
                                <w:lang w:val="fr-FR"/>
                              </w:rPr>
                              <w:t xml:space="preserve"> </w:t>
                            </w:r>
                            <w:r>
                              <w:rPr>
                                <w:rFonts w:hint="default" w:ascii="Times New Roman" w:hAnsi="Times New Roman"/>
                                <w:sz w:val="18"/>
                                <w:szCs w:val="20"/>
                                <w:lang w:val="fr-FR"/>
                              </w:rPr>
                              <w:t>R</w:t>
                            </w:r>
                            <w:r>
                              <w:rPr>
                                <w:rFonts w:ascii="Times New Roman" w:hAnsi="Times New Roman"/>
                                <w:sz w:val="18"/>
                                <w:szCs w:val="20"/>
                                <w:lang w:val="fr-FR"/>
                              </w:rPr>
                              <w:t>étention urinaire.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Emergencies, urology</w:t>
                            </w:r>
                            <w:r>
                              <w:rPr>
                                <w:rFonts w:hint="default" w:ascii="Times New Roman" w:hAnsi="Times New Roman"/>
                                <w:sz w:val="18"/>
                                <w:szCs w:val="20"/>
                                <w:lang w:val="fr-FR"/>
                              </w:rPr>
                              <w:t>;</w:t>
                            </w:r>
                            <w:r>
                              <w:rPr>
                                <w:rFonts w:ascii="Times New Roman" w:hAnsi="Times New Roman"/>
                                <w:sz w:val="18"/>
                                <w:szCs w:val="20"/>
                                <w:lang w:val="en-US"/>
                              </w:rPr>
                              <w:t xml:space="preserve"> </w:t>
                            </w:r>
                            <w:r>
                              <w:rPr>
                                <w:rFonts w:hint="default" w:ascii="Times New Roman" w:hAnsi="Times New Roman"/>
                                <w:sz w:val="18"/>
                                <w:szCs w:val="20"/>
                                <w:lang w:val="fr-FR"/>
                              </w:rPr>
                              <w:t>H</w:t>
                            </w:r>
                            <w:r>
                              <w:rPr>
                                <w:rFonts w:ascii="Times New Roman" w:hAnsi="Times New Roman"/>
                                <w:sz w:val="18"/>
                                <w:szCs w:val="20"/>
                                <w:lang w:val="en-US"/>
                              </w:rPr>
                              <w:t>ematuria</w:t>
                            </w:r>
                            <w:r>
                              <w:rPr>
                                <w:rFonts w:hint="default" w:ascii="Times New Roman" w:hAnsi="Times New Roman"/>
                                <w:sz w:val="18"/>
                                <w:szCs w:val="20"/>
                                <w:lang w:val="fr-FR"/>
                              </w:rPr>
                              <w:t>; U</w:t>
                            </w:r>
                            <w:r>
                              <w:rPr>
                                <w:rFonts w:ascii="Times New Roman" w:hAnsi="Times New Roman"/>
                                <w:sz w:val="18"/>
                                <w:szCs w:val="20"/>
                                <w:lang w:val="en-US"/>
                              </w:rPr>
                              <w:t>rinary retention</w:t>
                            </w:r>
                            <w:r>
                              <w:rPr>
                                <w:rFonts w:hint="default" w:ascii="Times New Roman" w:hAnsi="Times New Roman"/>
                                <w:sz w:val="18"/>
                                <w:szCs w:val="20"/>
                                <w:lang w:val="fr-FR"/>
                              </w:rPr>
                              <w:t>.</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346"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fr-FR"/>
              </w:rPr>
              <w:t xml:space="preserve">Une urgence urologique est une situation clinique critique de l’appareil urologique qui nécessite un geste thérapeutique dans de bref délais. Notre étude a pour objectif de déterminer les aspects épidémiologiques, cliniques et thérapeutiques des urgences urologiques à l’Hôpital central de Yaoundé (HCY). </w:t>
            </w:r>
            <w:r>
              <w:rPr>
                <w:rFonts w:hint="default" w:ascii="Times New Roman" w:hAnsi="Times New Roman" w:cs="Times New Roman"/>
                <w:b/>
                <w:sz w:val="18"/>
                <w:szCs w:val="18"/>
              </w:rPr>
              <w:t>Méthodologie</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fr-FR"/>
              </w:rPr>
              <w:t xml:space="preserve">Il s’agissait d’une étude transversale descriptive avec mode de collecte de données rétrospectif. Elle s’est déroulée dans le service d’urologie et le service des urgences chirurgicales sur une période de 75 mois allant du 1er janvier 2012 au 31 mars 2019.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fr-FR"/>
              </w:rPr>
              <w:t xml:space="preserve">Nous avons obtenu un échantillon de 402 patients. La moyenne d’âge était de 51,6 ans avec un pic de fréquence entre 60 et 75 ans. Le sexe masculin était le plus représenté avec un sex ratio de 12,3. Les urgences les plus rencontrées étaient les retentions aiguës d’urine 120 (29,9%), l’hématurie 75 (18,7%), les traumatismes urogénitaux 57 (14,2%), les gangrènes de Fournier 44 (11%) et les coliques néphrétiques 42 (10,5%). Les tumeurs prostatiques étaient l’étiologie de rétention aiguë d’urine dans 80,8% des cas. Les traumatismes urogénitaux étaient dominés par les traumatismes de l’urètre (42,1%). La cystostomie (25,4%), les décaillotages associés aux lavages vésical 66 (16,4%) étaient les gestes thérapeutiques les plus réalisés en urgence. Nous avons constaté 5 (1,2%) décès en urgence et 87,3% des patients ont été hospitalisés pour une durée moyenne de 16 jours. </w:t>
            </w:r>
            <w:r>
              <w:rPr>
                <w:rFonts w:hint="default" w:ascii="Times New Roman" w:hAnsi="Times New Roman" w:cs="Times New Roman"/>
                <w:b/>
                <w:sz w:val="18"/>
                <w:szCs w:val="18"/>
                <w:lang w:val="fr-FR"/>
              </w:rPr>
              <w:t xml:space="preserve">Conclusion. </w:t>
            </w:r>
            <w:r>
              <w:rPr>
                <w:rFonts w:hint="default" w:ascii="Times New Roman" w:hAnsi="Times New Roman" w:cs="Times New Roman"/>
                <w:sz w:val="18"/>
                <w:szCs w:val="18"/>
                <w:lang w:val="fr-FR"/>
              </w:rPr>
              <w:t>Les urgences urologiques sont l’apanage du sujet âgé de sexe masculin et sont dominées par les retentions aiguës d’urine dont les tumeurs prostatiques sont la cause principale. La maîtrise des techniques de cystostomie est par conséquent un impératif pour la prise en charge initiale de ces urgences.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843"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trike/>
                <w:sz w:val="18"/>
                <w:szCs w:val="16"/>
              </w:rPr>
            </w:pPr>
            <w:r>
              <w:rPr>
                <w:rFonts w:ascii="Times New Roman" w:hAnsi="Times New Roman" w:cs="Times New Roman"/>
                <w:b/>
                <w:sz w:val="18"/>
                <w:szCs w:val="18"/>
                <w:lang w:val="en-US"/>
              </w:rPr>
              <w:t>Background</w:t>
            </w:r>
            <w:r>
              <w:rPr>
                <w:rFonts w:hint="default" w:ascii="Times New Roman" w:hAnsi="Times New Roman" w:cs="Times New Roman"/>
                <w:b/>
                <w:sz w:val="18"/>
                <w:szCs w:val="18"/>
                <w:lang w:val="fr-FR"/>
              </w:rPr>
              <w:t xml:space="preserve">. </w:t>
            </w:r>
            <w:r>
              <w:rPr>
                <w:rFonts w:ascii="Times New Roman" w:hAnsi="Times New Roman" w:cs="Times New Roman"/>
                <w:sz w:val="18"/>
                <w:szCs w:val="18"/>
                <w:lang w:val="en-US"/>
              </w:rPr>
              <w:t>Urological emergencies are critical clinical situation of the urological system which requires a therapeutic intervention within a short time. The purpose of our study is to determine the epidemiological, clinical and therapeutic profile of urological emergencies at the Yaoundé Central Hospital (YCH)</w:t>
            </w:r>
            <w:r>
              <w:rPr>
                <w:rFonts w:hint="default" w:ascii="Times New Roman" w:hAnsi="Times New Roman" w:cs="Times New Roman"/>
                <w:sz w:val="18"/>
                <w:szCs w:val="18"/>
                <w:lang w:val="fr-FR"/>
              </w:rPr>
              <w:t xml:space="preserve">. </w:t>
            </w:r>
            <w:r>
              <w:rPr>
                <w:rFonts w:ascii="Times New Roman" w:hAnsi="Times New Roman" w:cs="Times New Roman"/>
                <w:b/>
                <w:sz w:val="18"/>
                <w:szCs w:val="18"/>
                <w:lang w:val="en-US"/>
              </w:rPr>
              <w:t>Methods</w:t>
            </w:r>
            <w:r>
              <w:rPr>
                <w:rFonts w:hint="default" w:ascii="Times New Roman" w:hAnsi="Times New Roman" w:cs="Times New Roman"/>
                <w:b/>
                <w:sz w:val="18"/>
                <w:szCs w:val="18"/>
                <w:lang w:val="fr-FR"/>
              </w:rPr>
              <w:t xml:space="preserve">. </w:t>
            </w:r>
            <w:r>
              <w:rPr>
                <w:rFonts w:ascii="Times New Roman" w:hAnsi="Times New Roman" w:cs="Times New Roman"/>
                <w:sz w:val="18"/>
                <w:szCs w:val="18"/>
                <w:lang w:val="en-US"/>
              </w:rPr>
              <w:t>It is a descriptive cross-sectional study with retrospective data collection mode. It took place in the urology department and the surgical emergency department over a period of 75 months from January 1, 2012 to March 31, 2019.</w:t>
            </w:r>
            <w:r>
              <w:rPr>
                <w:rFonts w:hint="default" w:ascii="Times New Roman" w:hAnsi="Times New Roman" w:cs="Times New Roman"/>
                <w:sz w:val="18"/>
                <w:szCs w:val="18"/>
                <w:lang w:val="fr-FR"/>
              </w:rPr>
              <w:t xml:space="preserve"> </w:t>
            </w:r>
            <w:r>
              <w:rPr>
                <w:rFonts w:ascii="Times New Roman" w:hAnsi="Times New Roman" w:cs="Times New Roman"/>
                <w:b/>
                <w:sz w:val="18"/>
                <w:szCs w:val="18"/>
                <w:lang w:val="en-US"/>
              </w:rPr>
              <w:t>Results</w:t>
            </w:r>
            <w:r>
              <w:rPr>
                <w:rFonts w:hint="default" w:ascii="Times New Roman" w:hAnsi="Times New Roman" w:cs="Times New Roman"/>
                <w:b/>
                <w:sz w:val="18"/>
                <w:szCs w:val="18"/>
                <w:lang w:val="fr-FR"/>
              </w:rPr>
              <w:t xml:space="preserve">. </w:t>
            </w:r>
            <w:r>
              <w:rPr>
                <w:rFonts w:ascii="Times New Roman" w:hAnsi="Times New Roman" w:cs="Times New Roman"/>
                <w:sz w:val="18"/>
                <w:szCs w:val="18"/>
                <w:lang w:val="en-US"/>
              </w:rPr>
              <w:t>We obtained a sample of 402 patients. The average age was 51.6 years. The male sex was the most represented with a sexratio of 12.3. The most encountered emergencies were acute urinary retention 120 (29.9%), hematuria 75 (18.7%), urogenital trauma 57 (14.2%), Fournier gangrene 44 (11%) and nephritic colic 42 (10.5%). Prostate tumors were the etiology of acute urine retention in 80.8% of cases. Urogenital trauma was dominated by trauma to the urethra (42.1%). Cystostomy (25.4%), with bladder washes 66 (16.4%) were the most urgent therapeutic procedures. We saw 5 (1.2) emergency deaths and the average of hospitalization was 16 days.</w:t>
            </w:r>
            <w:r>
              <w:rPr>
                <w:rFonts w:hint="default" w:ascii="Times New Roman" w:hAnsi="Times New Roman" w:cs="Times New Roman"/>
                <w:sz w:val="18"/>
                <w:szCs w:val="18"/>
                <w:lang w:val="fr-FR"/>
              </w:rPr>
              <w:t xml:space="preserve"> </w:t>
            </w:r>
            <w:r>
              <w:rPr>
                <w:rFonts w:ascii="Times New Roman" w:hAnsi="Times New Roman" w:cs="Times New Roman"/>
                <w:b/>
                <w:sz w:val="18"/>
                <w:szCs w:val="18"/>
                <w:lang w:val="en-US"/>
              </w:rPr>
              <w:t>Conclusion</w:t>
            </w:r>
            <w:r>
              <w:rPr>
                <w:rFonts w:hint="default" w:ascii="Times New Roman" w:hAnsi="Times New Roman" w:cs="Times New Roman"/>
                <w:b/>
                <w:sz w:val="18"/>
                <w:szCs w:val="18"/>
                <w:lang w:val="fr-FR"/>
              </w:rPr>
              <w:t xml:space="preserve">. </w:t>
            </w:r>
            <w:r>
              <w:rPr>
                <w:rFonts w:ascii="Times New Roman" w:hAnsi="Times New Roman" w:cs="Times New Roman"/>
                <w:sz w:val="18"/>
                <w:szCs w:val="18"/>
                <w:lang w:val="en-US"/>
              </w:rPr>
              <w:t>Urological emergencies are the prerogative of the elderly male subject and are dominated by acute retention of urine, the primary cause of which is prostate tumors. The mastery of cystostomy techniques is an imperative for the initial management of these emergencies.</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type w:val="continuous"/>
          <w:pgSz w:w="11850" w:h="16783"/>
          <w:pgMar w:top="1134" w:right="850" w:bottom="1417" w:left="1134" w:header="708" w:footer="708" w:gutter="0"/>
          <w:cols w:space="708" w:num="1"/>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Comme toutes les spécialités médico-chirurgicale, l’urologie compte une part importante de pathologies à caractère urgent. Elles sont nombreuses et variées et peuvent être réparties en cinq grands ensembles : traumatiques, infectieuses, obstructives, génito-scrotales et hématiques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Sidi","given":"Universite","non-dropping-particle":"","parse-names":false,"suffix":""},{"dropping-particle":"","family":"Ben","given":"Mohammed","non-dropping-particle":"","parse-names":false,"suffix":""}],"container-title":"African Journal of Urology","id":"ITEM-1","issued":{"date-parts":[["2015"]]},"title":"LES URGENCES UROLOGIQUES GUIDE PRATIQUE","type":"article-journal"},"uris":["http://www.mendeley.com/documents/?uuid=ab0afd14-285b-4060-85cc-9113b9170f29"]}],"mendeley":{"formattedCitation":"(1)","manualFormatting":"[1]","plainTextFormattedCitation":"(1)","previouslyFormattedCitation":"(1)"},"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[1]</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Elles représentent un motif fréquent de consultation et d’hospitalisation au sein des services des urgences avec prêt de 80% d’hommes ayant en moyenne 60 ans, ceci à cause de la prédominance des affections prostatiques dans cette tranche d’âge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{"citationItems":[{"id":"ITEM-1","itemData":{"ISBN":"1083-4087","ISSN":"1083-4087","abstract":"Objectives: To (a) analyze recent evidence and research on adherence for human immunodeficiency virus (HIV) and hepatitis B treatment, including discussion on the dynamics and barriers of adherence, and (b) recommend strategies from the patient and clinician perspective to enhance patient adherence. Summary: Since the widespread use of highly active antiretroviral therapy (HAART) for HIV infection, individuals with HIV are living much longer. A substantial percentage of individuals with HIV also have co-existing medical conditions, including co-infection with hepatitis viruses. While adherence to guidelines does not guarantee success or improved quality of life, 3 key factors affect treatment success: (1) drug resistance and cross-resistance, (2) adverse drug reactions and drug interactions, and (3) the level of adherence, which also affects resistance development. Adherence to treatment regimens remains 1 of the most important factors related to treatment success. Complete adherence to any medication regimen is difticult. In HIV disease, poor adherence is associated with development of resistance. Health care providers cannot predict patient adherence to therapy, but they can help patients overcome barriers to adherence and take their medication as directed. Simple regimens with once- or twice-daily dosing are preferred. The potential development of side effects depends on the individual patient. Treatment regimens must work with the patient's lifestyle and schedule. Psychosocial issues are also very important. Patient belief that HAART is effective, and a positive relationship between patient and provider can promote adherence. Strategies to improve patient adherence can be grouped into 3 categories related to the patient: the clinic, the health-care team, and the regimen. Regimens should be simplified as much as possible: reducing the number of pills, their frequency, and dosing restrictions, as well as seeking to minimize drug interactions and side effects. The UCSF Positive Health Program Adherence Support Program is outlined. Conclusion: Adherence is an important aspect of HIV treatment. The key take-home message is that changing the antiretroviral therapy for non-adherent patient is futile without addressing adherence barriers first. Copyright© 2008, Academy of Managed Care Pharmacy. All rights reserved.","author":[{"dropping-particle":"","family":"Mondet","given":"Fabrice","non-dropping-particle":"","parse-names":false,"suffix":""},{"dropping-particle":"","family":"Chartier-Kastler","given":"Emmanuel","non-dropping-particle":"","parse-names":false,"suffix":""},{"dropping-particle":"","family":"Yonneau","given":"Laurent","non-dropping-particle":"","parse-names":false,"suffix":""},{"dropping-particle":"","family":"Bohin","given":"Denis","non-dropping-particle":"","parse-names":false,"suffix":""},{"dropping-particle":"","family":"Barrou","given":"Benoît","non-dropping-particle":"","parse-names":false,"suffix":""},{"dropping-particle":"","family":"Richard","given":"François","non-dropping-particle":"","parse-names":false,"suffix":""}],"container-title":"Prog Urol","id":"ITEM-1","issue":"3","issued":{"date-parts":[["2002"]]},"page":"437–42","title":"Épidémiologie Des Urgences Urologiques En Centre Hospitalier Universitaire","type":"article-journal","volume":"12"},"uris":["http://www.mendeley.com/documents/?uuid=dde3829d-c8d7-4d60-a33f-485b416a18ab"]}],"mendeley":{"formattedCitation":"(3)","manualFormatting":"[2]","plainTextFormattedCitation":"(3)","previouslyFormattedCitation":"(3)"},"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[2, 3]</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Elles peuvent différer d’un centre à l’autre sur le plan épidémiologique, mais également dans la prise en charge, ceci selon le niveau du plateau technique et les ressources humaines disponibles.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Aussi l’intérêt de cette étude est d’établir le profil épidémiologique, clinique et thérapeutique des urgences urologiques dans notre contexte à l’Hôpital Central de Yaoundé (HCY).</w:t>
      </w:r>
    </w:p>
    <w:p>
      <w:pPr>
        <w:keepNext w:val="0"/>
        <w:keepLines w:val="0"/>
        <w:pageBreakBefore w:val="0"/>
        <w:widowControl/>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sz w:val="20"/>
          <w:szCs w:val="20"/>
          <w:u w:val="single"/>
        </w:rPr>
      </w:pPr>
      <w:r>
        <w:rPr>
          <w:rFonts w:ascii="Times New Roman" w:hAnsi="Times New Roman"/>
          <w:b/>
          <w:sz w:val="20"/>
          <w:szCs w:val="20"/>
        </w:rPr>
        <w:t>P</w:t>
      </w:r>
      <w:r>
        <w:rPr>
          <w:rFonts w:hint="default" w:ascii="Times New Roman" w:hAnsi="Times New Roman"/>
          <w:b/>
          <w:sz w:val="20"/>
          <w:szCs w:val="20"/>
          <w:lang w:val="fr-FR"/>
        </w:rPr>
        <w:t>ATIENTS</w:t>
      </w:r>
      <w:r>
        <w:rPr>
          <w:rFonts w:ascii="Times New Roman" w:hAnsi="Times New Roman"/>
          <w:b/>
          <w:sz w:val="20"/>
          <w:szCs w:val="20"/>
        </w:rPr>
        <w:t xml:space="preserve"> ET MÉTHODES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Il s’agissait d’une étude descriptive avec mode de collecte de données rétrospectif. Elle s’est déroulée dans le service d’urologie et le service des urgences chirurgicales de l’HCY, sur une période de 75 mois allant du 1er janvier 2012 au 31 mars 2019.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données ont été collectées à travers la consultation des registres du bloc opératoire, les registres d’hospitalisations et les dossiers médicaux stockés à la salle des archives du bloc opératoire et du service d’urologie.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Nous avons inclus les urgences urologiques reçues dans le service des urgences et en consultation dans le service d’urologie. Les dossiers médicaux incomplets et inexploitables ont été exclus.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Les caractéristiques sociodémographiques, les présentations cliniques ainsi que les différentes modalités thérapeutiques étaient les principales variables étudiées.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L’analyse des données a été réalisée à l’aide du logiciel Epi info 7.0.</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RÉSULTATS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 cours de la période d’étude nous avons consulté 463 dossiers de patients admis pour urgences ; 61 dossiers ont été exclus selon nos critères de départ nous donnant ainsi un échantillon de 402 dossiers de patients.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L’âge moyen de nos patients était de 51,6 ans avec des extrêmes de 6 mois et 95 ans. Un regroupement par tranches de 15 ans a fait apparaître un pic de fréquence entre 61 et 75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 sexe masculin était le plus représenté avec 370 (92 %) d’hommes pour 32 (8%) de femmes soit un sex-ratio de 12,3.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tbl>
      <w:tblPr>
        <w:tblStyle w:val="24"/>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lang w:val="fr-FR"/>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D</w:t>
            </w:r>
            <w:r>
              <w:rPr>
                <w:rFonts w:hint="default" w:ascii="Times New Roman" w:hAnsi="Times New Roman" w:cs="Times New Roman"/>
                <w:b/>
                <w:bCs/>
                <w:color w:val="365F91"/>
                <w:sz w:val="18"/>
                <w:szCs w:val="18"/>
              </w:rPr>
              <w:t>istribution des urgences urologiques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Pathologie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 xml:space="preserve">Rétention </w:t>
            </w:r>
            <w:r>
              <w:rPr>
                <w:rFonts w:hint="default" w:ascii="Times New Roman" w:hAnsi="Times New Roman" w:cs="Times New Roman"/>
                <w:b w:val="0"/>
                <w:bCs/>
                <w:sz w:val="18"/>
                <w:szCs w:val="18"/>
                <w:lang w:val="fr-FR"/>
              </w:rPr>
              <w:t>aiguë</w:t>
            </w:r>
            <w:r>
              <w:rPr>
                <w:rFonts w:hint="default" w:ascii="Times New Roman" w:hAnsi="Times New Roman" w:cs="Times New Roman"/>
                <w:b w:val="0"/>
                <w:bCs/>
                <w:sz w:val="18"/>
                <w:szCs w:val="18"/>
              </w:rPr>
              <w:t xml:space="preserve"> d'urine</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120</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29,9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Hématurie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75</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18,7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Traumatismes uro-génitaux</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57</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Gangrène de Fournier</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44</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val="0"/>
                <w:bCs/>
                <w:sz w:val="18"/>
                <w:szCs w:val="18"/>
              </w:rPr>
              <w:t xml:space="preserve">Coliques </w:t>
            </w:r>
            <w:r>
              <w:rPr>
                <w:rFonts w:hint="default" w:ascii="Times New Roman" w:hAnsi="Times New Roman" w:cs="Times New Roman"/>
                <w:b w:val="0"/>
                <w:bCs/>
                <w:sz w:val="18"/>
                <w:szCs w:val="18"/>
                <w:lang w:val="fr-FR"/>
              </w:rPr>
              <w:t>néphrétiques</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42</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10,5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Orchi-épididymite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17</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Torsion du cordon spermatique</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17</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Accident de circoncision</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8</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val="0"/>
                <w:bCs/>
                <w:sz w:val="18"/>
                <w:szCs w:val="18"/>
              </w:rPr>
              <w:t>Priapisme</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lang w:val="fr-FR"/>
              </w:rPr>
            </w:pPr>
            <w:r>
              <w:rPr>
                <w:rFonts w:hint="default" w:ascii="Times New Roman" w:hAnsi="Times New Roman" w:cs="Times New Roman"/>
                <w:b w:val="0"/>
                <w:bCs/>
                <w:sz w:val="18"/>
                <w:szCs w:val="18"/>
              </w:rPr>
              <w:t xml:space="preserve">Pyélonéphrite </w:t>
            </w:r>
            <w:r>
              <w:rPr>
                <w:rFonts w:hint="default" w:ascii="Times New Roman" w:hAnsi="Times New Roman" w:cs="Times New Roman"/>
                <w:b w:val="0"/>
                <w:bCs/>
                <w:sz w:val="18"/>
                <w:szCs w:val="18"/>
                <w:lang w:val="fr-FR"/>
              </w:rPr>
              <w:t>aiguë</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val="0"/>
                <w:bCs/>
                <w:sz w:val="18"/>
                <w:szCs w:val="18"/>
              </w:rPr>
              <w:t xml:space="preserve">Prostatite </w:t>
            </w:r>
            <w:r>
              <w:rPr>
                <w:rFonts w:hint="default" w:ascii="Times New Roman" w:hAnsi="Times New Roman" w:cs="Times New Roman"/>
                <w:b w:val="0"/>
                <w:bCs/>
                <w:sz w:val="18"/>
                <w:szCs w:val="18"/>
                <w:lang w:val="fr-FR"/>
              </w:rPr>
              <w:t>aiguë</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Anurie obstructive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Phimosis</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lang w:val="fr-FR"/>
              </w:rPr>
            </w:pPr>
            <w:r>
              <w:rPr>
                <w:rFonts w:hint="default" w:ascii="Times New Roman" w:hAnsi="Times New Roman" w:cs="Times New Roman"/>
                <w:b w:val="0"/>
                <w:bCs/>
                <w:sz w:val="18"/>
                <w:szCs w:val="18"/>
              </w:rPr>
              <w:t xml:space="preserve">Cystite </w:t>
            </w:r>
            <w:r>
              <w:rPr>
                <w:rFonts w:hint="default" w:ascii="Times New Roman" w:hAnsi="Times New Roman" w:cs="Times New Roman"/>
                <w:b w:val="0"/>
                <w:bCs/>
                <w:sz w:val="18"/>
                <w:szCs w:val="18"/>
                <w:lang w:val="fr-FR"/>
              </w:rPr>
              <w:t>aiguë</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0,2</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 xml:space="preserve">Les différentes urgences urologiques rencontrées dans notre étude sont indiquées dans le tableau I ci-dessus. Les principales urgences reçues étaient la rétention aiguë d’urine vésicale </w:t>
      </w:r>
      <w:r>
        <w:rPr>
          <w:rFonts w:hint="default" w:ascii="Times New Roman" w:hAnsi="Times New Roman" w:cs="Times New Roman"/>
          <w:sz w:val="20"/>
          <w:szCs w:val="20"/>
        </w:rPr>
        <w:t>120(</w:t>
      </w:r>
      <w:r>
        <w:rPr>
          <w:rFonts w:hint="default" w:ascii="Times New Roman" w:hAnsi="Times New Roman" w:cs="Times New Roman"/>
          <w:sz w:val="20"/>
          <w:szCs w:val="20"/>
          <w:lang w:val="fr-FR"/>
        </w:rPr>
        <w:t>29,9%</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l’hématurie </w:t>
      </w:r>
      <w:r>
        <w:rPr>
          <w:rFonts w:hint="default" w:ascii="Times New Roman" w:hAnsi="Times New Roman" w:cs="Times New Roman"/>
          <w:sz w:val="20"/>
          <w:szCs w:val="20"/>
        </w:rPr>
        <w:t>75(</w:t>
      </w:r>
      <w:r>
        <w:rPr>
          <w:rFonts w:hint="default" w:ascii="Times New Roman" w:hAnsi="Times New Roman" w:cs="Times New Roman"/>
          <w:sz w:val="20"/>
          <w:szCs w:val="20"/>
          <w:lang w:val="fr-FR"/>
        </w:rPr>
        <w:t>18,7%.</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et les traumatismes uro-génitaux </w:t>
      </w:r>
      <w:r>
        <w:rPr>
          <w:rFonts w:hint="default" w:ascii="Times New Roman" w:hAnsi="Times New Roman" w:cs="Times New Roman"/>
          <w:sz w:val="20"/>
          <w:szCs w:val="20"/>
        </w:rPr>
        <w:t>57(</w:t>
      </w:r>
      <w:r>
        <w:rPr>
          <w:rFonts w:hint="default" w:ascii="Times New Roman" w:hAnsi="Times New Roman" w:cs="Times New Roman"/>
          <w:sz w:val="20"/>
          <w:szCs w:val="20"/>
          <w:lang w:val="fr-FR"/>
        </w:rPr>
        <w:t>14, 2%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En ce qui concerne l’aspect clinique des urgences urologiques à l’HCY, les principales étiologies des rétentions aiguës d’urine étaient les tumeurs prostatiques (80,8%). L’hématurie était d’origine tumorale (vessie et prostate) à 77,3% ; lithiasique à 6,7% et infectieuse à 4%. La gangrène de fournier était retrouvée dans 70% des cas sur un terrain de diabète. Les étiologies retrouvées étaient l’abcès périnéal (72,7%), des infections urogénitales (11,3%) et idiopathique (6,8%). La colique néphrétique était principalement d’origine lithiasique (88,1%). Le priapisme était surtout rencontré dans le cadre de crise vaso-occlusive chez les patients drépanocytaires (85,7%).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tbl>
      <w:tblPr>
        <w:tblStyle w:val="24"/>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Topographie des traumatisme urogénitales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Traumatisme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Urètre </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26</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45,6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Rein </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9</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15,8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Bourses </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8</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Vessie </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6</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Verge </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3</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5,3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 xml:space="preserve">Plaie scrotale </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5,3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Amputation du pénis</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3,5</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Les traumatismes urogénitaux les plus retrouvés étaient ceux des urètres 26 (45,6%) suivit des reins 9 (15,8%) et des bourses 8 (14%) tableau II.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mc:AlternateContent>
          <mc:Choice Requires="wps">
            <w:drawing>
              <wp:inline distT="0" distB="0" distL="114300" distR="114300">
                <wp:extent cx="3100705" cy="2785745"/>
                <wp:effectExtent l="0" t="0" r="4445" b="14605"/>
                <wp:docPr id="11" name="Zone de texte 11"/>
                <wp:cNvGraphicFramePr/>
                <a:graphic xmlns:a="http://schemas.openxmlformats.org/drawingml/2006/main">
                  <a:graphicData uri="http://schemas.microsoft.com/office/word/2010/wordprocessingShape">
                    <wps:wsp>
                      <wps:cNvSpPr txBox="1"/>
                      <wps:spPr>
                        <a:xfrm>
                          <a:off x="778510" y="3615055"/>
                          <a:ext cx="3100705" cy="27857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b/>
                                <w:sz w:val="20"/>
                                <w:szCs w:val="20"/>
                                <w:u w:val="single"/>
                                <w:lang w:eastAsia="fr-FR"/>
                              </w:rPr>
                            </w:pPr>
                            <w:r>
                              <w:rPr>
                                <w:rFonts w:hint="default" w:ascii="Times New Roman" w:hAnsi="Times New Roman" w:cs="Times New Roman"/>
                                <w:b/>
                                <w:sz w:val="20"/>
                                <w:szCs w:val="20"/>
                                <w:u w:val="single"/>
                                <w:lang w:eastAsia="fr-FR"/>
                              </w:rPr>
                              <w:drawing>
                                <wp:inline distT="0" distB="0" distL="0" distR="0">
                                  <wp:extent cx="2851785" cy="2258695"/>
                                  <wp:effectExtent l="4445" t="4445" r="20320" b="22860"/>
                                  <wp:docPr id="1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u w:val="single"/>
                                <w:lang w:eastAsia="fr-FR"/>
                              </w:rPr>
                            </w:pPr>
                            <w:bookmarkStart w:id="0" w:name="_Toc15889414"/>
                            <w:r>
                              <w:rPr>
                                <w:rFonts w:hint="default" w:ascii="Times New Roman" w:hAnsi="Times New Roman" w:cs="Times New Roman"/>
                                <w:b/>
                                <w:bCs w:val="0"/>
                                <w:sz w:val="18"/>
                                <w:szCs w:val="18"/>
                                <w:u w:val="single"/>
                                <w:lang w:val="fr-FR"/>
                              </w:rPr>
                              <w:t>Figure 1 :</w:t>
                            </w:r>
                            <w:r>
                              <w:rPr>
                                <w:rFonts w:hint="default" w:ascii="Times New Roman" w:hAnsi="Times New Roman" w:cs="Times New Roman"/>
                                <w:bCs/>
                                <w:sz w:val="18"/>
                                <w:szCs w:val="18"/>
                                <w:lang w:val="fr-FR"/>
                              </w:rPr>
                              <w:t xml:space="preserve"> Circonstances de survenue des traumatismes urogénitaux</w:t>
                            </w:r>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19.35pt;width:244.15pt;" fillcolor="#FFFFFF [3201]" filled="t" stroked="f" coordsize="21600,21600" o:gfxdata="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JcQQN0gAAAAUBAAAPAAAAAAAAAAEAIAAAACIAAABkcnMvZG93bnJldi54bWxQ&#10;SwECFAAUAAAACACHTuJAKDvWezYCAABTBAAADgAAAAAAAAABACAAAAAhAQAAZHJzL2Uyb0RvYy54&#10;bWxQSwUGAAAAAAYABgBZAQAAyQUAAAAA&#10;">
                <v:fill on="t" focussize="0,0"/>
                <v:stroke on="f" weight="0.5pt"/>
                <v:imagedata o:title=""/>
                <o:lock v:ext="edit" aspectratio="f"/>
                <v:textbox>
                  <w:txbxContent>
                    <w:p>
                      <w:pPr>
                        <w:rPr>
                          <w:rFonts w:hint="default" w:ascii="Times New Roman" w:hAnsi="Times New Roman" w:cs="Times New Roman"/>
                          <w:b/>
                          <w:sz w:val="20"/>
                          <w:szCs w:val="20"/>
                          <w:u w:val="single"/>
                          <w:lang w:eastAsia="fr-FR"/>
                        </w:rPr>
                      </w:pPr>
                      <w:r>
                        <w:rPr>
                          <w:rFonts w:hint="default" w:ascii="Times New Roman" w:hAnsi="Times New Roman" w:cs="Times New Roman"/>
                          <w:b/>
                          <w:sz w:val="20"/>
                          <w:szCs w:val="20"/>
                          <w:u w:val="single"/>
                          <w:lang w:eastAsia="fr-FR"/>
                        </w:rPr>
                        <w:drawing>
                          <wp:inline distT="0" distB="0" distL="0" distR="0">
                            <wp:extent cx="2851785" cy="2258695"/>
                            <wp:effectExtent l="4445" t="4445" r="20320" b="22860"/>
                            <wp:docPr id="1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0"/>
                          <w:szCs w:val="20"/>
                          <w:u w:val="single"/>
                          <w:lang w:eastAsia="fr-FR"/>
                        </w:rPr>
                      </w:pPr>
                      <w:bookmarkStart w:id="0" w:name="_Toc15889414"/>
                      <w:r>
                        <w:rPr>
                          <w:rFonts w:hint="default" w:ascii="Times New Roman" w:hAnsi="Times New Roman" w:cs="Times New Roman"/>
                          <w:b/>
                          <w:bCs w:val="0"/>
                          <w:sz w:val="18"/>
                          <w:szCs w:val="18"/>
                          <w:u w:val="single"/>
                          <w:lang w:val="fr-FR"/>
                        </w:rPr>
                        <w:t>Figure 1 :</w:t>
                      </w:r>
                      <w:r>
                        <w:rPr>
                          <w:rFonts w:hint="default" w:ascii="Times New Roman" w:hAnsi="Times New Roman" w:cs="Times New Roman"/>
                          <w:bCs/>
                          <w:sz w:val="18"/>
                          <w:szCs w:val="18"/>
                          <w:lang w:val="fr-FR"/>
                        </w:rPr>
                        <w:t xml:space="preserve"> Circonstances de survenue des traumatismes urogénitaux</w:t>
                      </w:r>
                      <w:bookmarkEnd w:id="0"/>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Pour ce qui est de l’aspect thérapeutique (tableau III), Les gestes réalisés étaient la cystostomie (25,4%), le traitement médicamenteux (20%), le décaillotage et lavage vésical (16,5%). Le traitement était chirurgical dans 65,8% et consistait en des scrototomies exploratrices, débridement, orchidopexie, uréthroplastie.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fr-FR"/>
        </w:rPr>
      </w:pPr>
      <w:r>
        <w:rPr>
          <w:rFonts w:hint="default" w:ascii="Times New Roman" w:hAnsi="Times New Roman" w:cs="Times New Roman"/>
          <w:bCs/>
          <w:sz w:val="20"/>
          <w:szCs w:val="20"/>
          <w:lang w:val="fr-FR"/>
        </w:rPr>
        <w:t>Nous avons enregistré 5 décès en urgence soit un taux de mortalité de 1,2%.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fr-FR"/>
        </w:rPr>
      </w:pPr>
      <w:r>
        <w:rPr>
          <w:rFonts w:hint="default" w:ascii="Times New Roman" w:hAnsi="Times New Roman" w:cs="Times New Roman"/>
          <w:bCs/>
          <w:sz w:val="20"/>
          <w:szCs w:val="20"/>
          <w:lang w:val="fr-FR"/>
        </w:rPr>
        <w:t>Après traitement d’urgence, 351(87,3%) patients ont été hospitalises contre 43 (10,7%) dont le traitement a été effectué en ambulatoire.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fr-FR"/>
        </w:rPr>
      </w:pPr>
      <w:r>
        <w:rPr>
          <w:rFonts w:hint="default" w:ascii="Times New Roman" w:hAnsi="Times New Roman" w:cs="Times New Roman"/>
          <w:bCs/>
          <w:sz w:val="20"/>
          <w:szCs w:val="20"/>
          <w:lang w:val="fr-FR"/>
        </w:rPr>
        <w:t>La durée moyenne d’hospitalisation était de 16 jours.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tbl>
      <w:tblPr>
        <w:tblStyle w:val="24"/>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6"/>
        <w:gridCol w:w="536"/>
        <w:gridCol w:w="584"/>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lang w:val="fr-FR"/>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II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D</w:t>
            </w:r>
            <w:r>
              <w:rPr>
                <w:rFonts w:hint="default" w:ascii="Times New Roman" w:hAnsi="Times New Roman" w:cs="Times New Roman"/>
                <w:b/>
                <w:bCs/>
                <w:color w:val="365F91"/>
                <w:sz w:val="18"/>
                <w:szCs w:val="18"/>
              </w:rPr>
              <w:t xml:space="preserve">istribution </w:t>
            </w:r>
            <w:r>
              <w:rPr>
                <w:rFonts w:hint="default" w:ascii="Times New Roman" w:hAnsi="Times New Roman" w:cs="Times New Roman"/>
                <w:b/>
                <w:bCs/>
                <w:color w:val="365F91"/>
                <w:sz w:val="18"/>
                <w:szCs w:val="18"/>
                <w:lang w:val="fr-FR"/>
              </w:rPr>
              <w:t xml:space="preserve">des actes thérapeutiques réalisés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Pathologie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Cystostomie</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102</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Traitement médical + surveillance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80</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D</w:t>
            </w:r>
            <w:r>
              <w:rPr>
                <w:rFonts w:hint="default" w:ascii="Times New Roman" w:hAnsi="Times New Roman" w:cs="Times New Roman"/>
                <w:b w:val="0"/>
                <w:bCs w:val="0"/>
                <w:sz w:val="18"/>
                <w:szCs w:val="18"/>
                <w:lang w:val="fr-FR"/>
              </w:rPr>
              <w:t>é</w:t>
            </w:r>
            <w:r>
              <w:rPr>
                <w:rFonts w:hint="default" w:ascii="Times New Roman" w:hAnsi="Times New Roman" w:cs="Times New Roman"/>
                <w:b w:val="0"/>
                <w:bCs w:val="0"/>
                <w:sz w:val="18"/>
                <w:szCs w:val="18"/>
              </w:rPr>
              <w:t>caillotage + lavage vésical</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66</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16,4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Cathétérisme ur</w:t>
            </w:r>
            <w:r>
              <w:rPr>
                <w:rFonts w:hint="default" w:ascii="Times New Roman" w:hAnsi="Times New Roman" w:cs="Times New Roman"/>
                <w:b w:val="0"/>
                <w:bCs w:val="0"/>
                <w:sz w:val="18"/>
                <w:szCs w:val="18"/>
                <w:lang w:val="fr-FR"/>
              </w:rPr>
              <w:t>é</w:t>
            </w:r>
            <w:r>
              <w:rPr>
                <w:rFonts w:hint="default" w:ascii="Times New Roman" w:hAnsi="Times New Roman" w:cs="Times New Roman"/>
                <w:b w:val="0"/>
                <w:bCs w:val="0"/>
                <w:sz w:val="18"/>
                <w:szCs w:val="18"/>
              </w:rPr>
              <w:t>tro-vesical</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57</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lang w:val="fr-FR"/>
              </w:rPr>
            </w:pPr>
            <w:r>
              <w:rPr>
                <w:rFonts w:hint="default" w:ascii="Times New Roman" w:hAnsi="Times New Roman" w:cs="Times New Roman"/>
                <w:b w:val="0"/>
                <w:bCs w:val="0"/>
                <w:sz w:val="18"/>
                <w:szCs w:val="18"/>
              </w:rPr>
              <w:t>Débridement (n</w:t>
            </w:r>
            <w:r>
              <w:rPr>
                <w:rFonts w:hint="default" w:ascii="Times New Roman" w:hAnsi="Times New Roman" w:cs="Times New Roman"/>
                <w:b w:val="0"/>
                <w:bCs w:val="0"/>
                <w:sz w:val="18"/>
                <w:szCs w:val="18"/>
                <w:lang w:val="fr-FR"/>
              </w:rPr>
              <w:t>é</w:t>
            </w:r>
            <w:r>
              <w:rPr>
                <w:rFonts w:hint="default" w:ascii="Times New Roman" w:hAnsi="Times New Roman" w:cs="Times New Roman"/>
                <w:b w:val="0"/>
                <w:bCs w:val="0"/>
                <w:sz w:val="18"/>
                <w:szCs w:val="18"/>
              </w:rPr>
              <w:t>crosectomie)</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44</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10,9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Exploration + suture de plaies</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11</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Orchidopexie bilatérale</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10</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Orchidectomie + orchidopexie controlatérale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07</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Ponction drainage des corps caverneux</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07</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lang w:val="fr-FR"/>
              </w:rPr>
            </w:pPr>
            <w:r>
              <w:rPr>
                <w:rFonts w:hint="default" w:ascii="Times New Roman" w:hAnsi="Times New Roman" w:cs="Times New Roman"/>
                <w:b w:val="0"/>
                <w:bCs w:val="0"/>
                <w:sz w:val="18"/>
                <w:szCs w:val="18"/>
              </w:rPr>
              <w:t>Ur</w:t>
            </w:r>
            <w:r>
              <w:rPr>
                <w:rFonts w:hint="default" w:ascii="Times New Roman" w:hAnsi="Times New Roman" w:cs="Times New Roman"/>
                <w:b w:val="0"/>
                <w:bCs w:val="0"/>
                <w:sz w:val="18"/>
                <w:szCs w:val="18"/>
                <w:lang w:val="fr-FR"/>
              </w:rPr>
              <w:t>é</w:t>
            </w:r>
            <w:r>
              <w:rPr>
                <w:rFonts w:hint="default" w:ascii="Times New Roman" w:hAnsi="Times New Roman" w:cs="Times New Roman"/>
                <w:b w:val="0"/>
                <w:bCs w:val="0"/>
                <w:sz w:val="18"/>
                <w:szCs w:val="18"/>
              </w:rPr>
              <w:t xml:space="preserve">troplastie </w:t>
            </w:r>
          </w:p>
        </w:tc>
        <w:tc>
          <w:tcPr>
            <w:tcW w:w="5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c>
          <w:tcPr>
            <w:tcW w:w="58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18"/>
                <w:szCs w:val="18"/>
                <w:lang w:val="fr-FR"/>
              </w:rPr>
            </w:pPr>
            <w:r>
              <w:rPr>
                <w:rFonts w:hint="default" w:ascii="Times New Roman" w:hAnsi="Times New Roman" w:cs="Times New Roman"/>
                <w:b w:val="0"/>
                <w:bCs w:val="0"/>
                <w:sz w:val="18"/>
                <w:szCs w:val="18"/>
              </w:rPr>
              <w:t>Scrototomie exploratrice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03</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0,7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fr-FR"/>
              </w:rPr>
              <w:t>Évacuation</w:t>
            </w:r>
            <w:r>
              <w:rPr>
                <w:rFonts w:hint="default" w:ascii="Times New Roman" w:hAnsi="Times New Roman" w:cs="Times New Roman"/>
                <w:b w:val="0"/>
                <w:bCs w:val="0"/>
                <w:sz w:val="18"/>
                <w:szCs w:val="18"/>
              </w:rPr>
              <w:t xml:space="preserve"> de l’hématome + Albuginoraphie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03</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Posthectomie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02</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lang w:val="fr-FR"/>
              </w:rPr>
            </w:pPr>
            <w:r>
              <w:rPr>
                <w:rFonts w:hint="default" w:ascii="Times New Roman" w:hAnsi="Times New Roman" w:cs="Times New Roman"/>
                <w:b w:val="0"/>
                <w:bCs w:val="0"/>
                <w:sz w:val="18"/>
                <w:szCs w:val="18"/>
              </w:rPr>
              <w:t>Réimplantation du gland</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02</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Réimplantation pénienne</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02</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8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Réimplantation urétérale </w:t>
            </w:r>
          </w:p>
        </w:tc>
        <w:tc>
          <w:tcPr>
            <w:tcW w:w="5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01</w:t>
            </w:r>
          </w:p>
        </w:tc>
        <w:tc>
          <w:tcPr>
            <w:tcW w:w="58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0,2</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De nombreuses études y compris la nôtre confirment la nette prédominance masculine au sein des urgences urologiques. Ceci en raison de la grande fréquence des urgences causées par les pathologies urétro-prostatiques. C’est ainsi que nous avons obtenu un sex ratio de 12,3, le sexe masculin étant représenté à 92 %, en concordance avec Halidou et al et Diabaté et al qui retrouvaient respectivement 93,7% et 97,62%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Halidou","given":"Maazou","non-dropping-particle":"","parse-names":false,"suffix":""},{"dropping-particle":"","family":"Adamou","given":"Harissou","non-dropping-particle":"","parse-names":false,"suffix":""},{"dropping-particle":"","family":"Habou","given":"Oumarou","non-dropping-particle":"","parse-names":false,"suffix":""},{"dropping-particle":"","family":"Magagi","given":"Ibrahim Amadou","non-dropping-particle":"","parse-names":false,"suffix":""}],"container-title":"African Journal of Urology","id":"ITEM-1","issue":"October","issued":{"date-parts":[["2017"]]},"title":"Les urgences urologiques à l'Hopital National de zinder : Aspect epidemiologiques, etiologiques et therapeutiques","type":"article-journal"},"uris":["http://www.mendeley.com/documents/?uuid=03391e4f-60c8-4b19-812b-aebccb0d78ac"]},{"id":"ITEM-2","itemData":{"DOI":"10.1016/j.afju.2015.04.004","ISSN":"11105704","abstract":"Objectives: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Urology","id":"ITEM-2","issue":"3","issued":{"date-parts":[["2015"]]},"page":"181-186","publisher":"Pan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mendeley":{"formattedCitation":"(2,23)","manualFormatting":"[2,22]","plainTextFormattedCitation":"(2,23)","previouslyFormattedCitation":"(2,23)"},"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[1,4]</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L’âge moyen dans notre série il était de 51,6 ans avec des extrêmes de 6 mois et 95 ans, 44% des patients avaient plus de 60 ans. En Guinée et au Sénégal, les patients de 60 ans et plus représentaient respectivement 61,38% et 58% des cas.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charge","type":"article-journal","volume":"21"},"uris":["http://www.mendeley.com/documents/?uuid=7f8af1af-dadf-4dbb-a0ab-38f521493a02"]},{"id":"ITEM-2","itemData":{"DOI":"10.1016/j.purol.2009.10.008","ISSN":"11667087","abstract":"Objective: To stick out the profil urological emergencies at the Conakry University Teaching Hospital, Guinea. Patients and methods: This retrospective study, carried out over a period of 3 years (January 2005-December 2007), included 757 urological emergencies admitted to the urology department of the university hospital of Conakry, Guinea. Results: The mean age of patients was 56 years. These patients had an age equal to or higher than 60 years in 58% of the cases. The sex ratio (M/F) was 16.6. According to the social profession, the farmer (40,6%) and workers (21%) were the dominant patients. The most frequent illness was vesical urinary retention (73.9%), hematuria (9.6%) and genito-urinary system trauma (7%). The most performed procedures were the installation of a urethral catheter (55.25%) and the installation of a suprapubic catheter (24.14%). Conclusion: The most frequent urological emergency in our country was vesical urinary retention, the hematuria and genito-urinary system trauma are not rare there. © 2009 Elsevier Masson SAS. All rights reserved.","author":[{"dropping-particle":"","family":"Bobo Diallo","given":"A.","non-dropping-particle":"","parse-names":false,"suffix":""},{"dropping-particle":"","family":"Bah","given":"I.","non-dropping-particle":"","parse-names":false,"suffix":""},{"dropping-particle":"","family":"Diallo","given":"T. M.O.","non-dropping-particle":"","parse-names":false,"suffix":""},{"dropping-particle":"","family":"Bah","given":"O. R.","non-dropping-particle":"","parse-names":false,"suffix":""},{"dropping-particle":"","family":"Amougou","given":"B.","non-dropping-particle":"","parse-names":false,"suffix":""},{"dropping-particle":"","family":"Bah","given":"M. D.","non-dropping-particle":"","parse-names":false,"suffix":""},{"dropping-particle":"","family":"Guirassy","given":"S.","non-dropping-particle":"","parse-names":false,"suffix":""},{"dropping-particle":"","family":"Bobo Diallo","given":"M.","non-dropping-particle":"","parse-names":false,"suffix":""}],"container-title":"Progres en Urologie","id":"ITEM-2","issue":"3","issued":{"date-parts":[["2010"]]},"page":"214-218","title":"Le profil des urgences urologiques au CHU de Conakry, Guinée","type":"article-journal","volume":"20"},"uris":["http://www.mendeley.com/documents/?uuid=6c089933-7032-492e-a9b6-cb201452fe5c"]}],"mendeley":{"formattedCitation":"(2,4)","manualFormatting":"[2,4]","plainTextFormattedCitation":"(2,4)","previouslyFormattedCitation":"(2,4)"},"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[5, 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Du point de vue clinique, la rétention aiguë d'urine (RAU) était l'urgence urologique la plus fréquente de notre série avec 29,9% des cas, mais également dans d’autres études menées en Afrique telles qu’au Sénégal, au Togo et en Guinée où elle était retrouvée respectivement à 66,13% , 64% et 73%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charge","type":"article-journal","volume":"21"},"uris":["http://www.mendeley.com/documents/?uuid=7f8af1af-dadf-4dbb-a0ab-38f521493a02"]},{"id":"ITEM-2","itemData":{"author":[{"dropping-particle":"","family":"Tengue K, Kpatcha T M , Sewa E , Adabra K, Amavi A K, Sikpa K, Botcho G","given":"Leloua E","non-dropping-particle":"","parse-names":false,"suffix":""}],"id":"ITEM-2","issued":{"date-parts":[["2017"]]},"page":"331-334","title":"Prise en charge des urgences urologiques au TOGO","type":"article-journal","volume":"1"},"uris":["http://www.mendeley.com/documents/?uuid=63ee152d-e89b-4822-8343-dbb320d9624c"]},{"id":"ITEM-3","itemData":{"DOI":"10.1016/j.purol.2009.10.008","ISSN":"11667087","abstract":"Objective: To stick out the profil urological emergencies at the Conakry University Teaching Hospital, Guinea. Patients and methods: This retrospective study, carried out over a period of 3 years (January 2005-December 2007), included 757 urological emergencies admitted to the urology department of the university hospital of Conakry, Guinea. Results: The mean age of patients was 56 years. These patients had an age equal to or higher than 60 years in 58% of the cases. The sex ratio (M/F) was 16.6. According to the social profession, the farmer (40,6%) and workers (21%) were the dominant patients. The most frequent illness was vesical urinary retention (73.9%), hematuria (9.6%) and genito-urinary system trauma (7%). The most performed procedures were the installation of a urethral catheter (55.25%) and the installation of a suprapubic catheter (24.14%). Conclusion: The most frequent urological emergency in our country was vesical urinary retention, the hematuria and genito-urinary system trauma are not rare there. © 2009 Elsevier Masson SAS. All rights reserved.","author":[{"dropping-particle":"","family":"Bobo Diallo","given":"A.","non-dropping-particle":"","parse-names":false,"suffix":""},{"dropping-particle":"","family":"Bah","given":"I.","non-dropping-particle":"","parse-names":false,"suffix":""},{"dropping-particle":"","family":"Diallo","given":"T. M.O.","non-dropping-particle":"","parse-names":false,"suffix":""},{"dropping-particle":"","family":"Bah","given":"O. R.","non-dropping-particle":"","parse-names":false,"suffix":""},{"dropping-particle":"","family":"Amougou","given":"B.","non-dropping-particle":"","parse-names":false,"suffix":""},{"dropping-particle":"","family":"Bah","given":"M. D.","non-dropping-particle":"","parse-names":false,"suffix":""},{"dropping-particle":"","family":"Guirassy","given":"S.","non-dropping-particle":"","parse-names":false,"suffix":""},{"dropping-particle":"","family":"Bobo Diallo","given":"M.","non-dropping-particle":"","parse-names":false,"suffix":""}],"container-title":"Progres en Urologie","id":"ITEM-3","issue":"3","issued":{"date-parts":[["2010"]]},"page":"214-218","title":"Le profil des urgences urologiques au CHU de Conakry, Guinée","type":"article-journal","volume":"20"},"uris":["http://www.mendeley.com/documents/?uuid=6c089933-7032-492e-a9b6-cb201452fe5c"]}],"mendeley":{"formattedCitation":"(2,4,22)","manualFormatting":"[2,4,21]","plainTextFormattedCitation":"(2,4,22)","previouslyFormattedCitation":"(2,4,22)"},"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[3,5,6]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Cependant en Europe, notamment en France elle occuperait la deuxième place après les pyélonéphrites obstructives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{"citationItems":[{"id":"ITEM-1","itemData":{"ISBN":"1083-4087","ISSN":"1083-4087","abstract":"Objectives: To (a) analyze recent evidence and research on adherence for human immunodeficiency virus (HIV) and hepatitis B treatment, including discussion on the dynamics and barriers of adherence, and (b) recommend strategies from the patient and clinician perspective to enhance patient adherence. Summary: Since the widespread use of highly active antiretroviral therapy (HAART) for HIV infection, individuals with HIV are living much longer. A substantial percentage of individuals with HIV also have co-existing medical conditions, including co-infection with hepatitis viruses. While adherence to guidelines does not guarantee success or improved quality of life, 3 key factors affect treatment success: (1) drug resistance and cross-resistance, (2) adverse drug reactions and drug interactions, and (3) the level of adherence, which also affects resistance development. Adherence to treatment regimens remains 1 of the most important factors related to treatment success. Complete adherence to any medication regimen is difticult. In HIV disease, poor adherence is associated with development of resistance. Health care providers cannot predict patient adherence to therapy, but they can help patients overcome barriers to adherence and take their medication as directed. Simple regimens with once- or twice-daily dosing are preferred. The potential development of side effects depends on the individual patient. Treatment regimens must work with the patient's lifestyle and schedule. Psychosocial issues are also very important. Patient belief that HAART is effective, and a positive relationship between patient and provider can promote adherence. Strategies to improve patient adherence can be grouped into 3 categories related to the patient: the clinic, the health-care team, and the regimen. Regimens should be simplified as much as possible: reducing the number of pills, their frequency, and dosing restrictions, as well as seeking to minimize drug interactions and side effects. The UCSF Positive Health Program Adherence Support Program is outlined. Conclusion: Adherence is an important aspect of HIV treatment. The key take-home message is that changing the antiretroviral therapy for non-adherent patient is futile without addressing adherence barriers first. Copyright© 2008, Academy of Managed Care Pharmacy. All rights reserved.","author":[{"dropping-particle":"","family":"Mondet","given":"Fabrice","non-dropping-particle":"","parse-names":false,"suffix":""},{"dropping-particle":"","family":"Chartier-Kastler","given":"Emmanuel","non-dropping-particle":"","parse-names":false,"suffix":""},{"dropping-particle":"","family":"Yonneau","given":"Laurent","non-dropping-particle":"","parse-names":false,"suffix":""},{"dropping-particle":"","family":"Bohin","given":"Denis","non-dropping-particle":"","parse-names":false,"suffix":""},{"dropping-particle":"","family":"Barrou","given":"Benoît","non-dropping-particle":"","parse-names":false,"suffix":""},{"dropping-particle":"","family":"Richard","given":"François","non-dropping-particle":"","parse-names":false,"suffix":""}],"container-title":"Prog Urol","id":"ITEM-1","issue":"3","issued":{"date-parts":[["2002"]]},"page":"437–42","title":"Épidémiologie Des Urgences Urologiques En Centre Hospitalier Universitaire","type":"article-journal","volume":"12"},"uris":["http://www.mendeley.com/documents/?uuid=dde3829d-c8d7-4d60-a33f-485b416a18ab"]}],"mendeley":{"formattedCitation":"(3)","manualFormatting":"[3]","plainTextFormattedCitation":"(3)","previouslyFormattedCitation":"(3)"},"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[7, 8]</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En effet dans les pays développés, les patients consultent dès la survenue d'une dysurie alors qu’en Afrique ils consultent très souvent au stade de complication (la rétention aiguë d’urine), ceci pour des raisons socio-économiques et culturelles. Elle constitue ainsi la principale circonstance de découverte des tumeurs prostatiques. Ces résultats sont comparables à ceux de Diabaté et al au Sénégal, de Tfeil et al en Mauritanie ou les tumeurs prostatiques apparaissait comme étiologie principale des RAU dans respectivement 77% et 66,5% des cas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charge","type":"article-journal","volume":"21"},"uris":["http://www.mendeley.com/documents/?uuid=7f8af1af-dadf-4dbb-a0ab-38f521493a02"]},{"id":"ITEM-2","itemData":{"DOI":"10.1007/s12610-010-0077-4","ISSN":"11662654","author":[{"dropping-particle":"","family":"Tfeil","given":"Y. Ould","non-dropping-particle":"","parse-names":false,"suffix":""},{"dropping-particle":"","family":"Elmoctar","given":"C. A.Ould","non-dropping-particle":"","parse-names":false,"suffix":""},{"dropping-particle":"","family":"Ca","given":"M. O.","non-dropping-particle":"","parse-names":false,"suffix":""},{"dropping-particle":"","family":"Jdoud","given":"C. Ould","non-dropping-particle":"","parse-names":false,"suffix":""}],"container-title":"Andrologie","id":"ITEM-2","issue":"2","issued":{"date-parts":[["2010"]]},"page":"144-147","title":"Les urgences urologiques au centre hospitalier national de Nouakchott: Aspects épid́miologiques, cliniques et therapeutiques","type":"article-journal","volume":"20"},"uris":["http://www.mendeley.com/documents/?uuid=d8e2aa88-609d-4791-a303-84de31315d74"]}],"mendeley":{"formattedCitation":"(2,25)","manualFormatting":"[2,24]","plainTextFormattedCitation":"(2,25)","previouslyFormattedCitation":"(2,25)"},"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[6, 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L'hématurie occupe la seconde place des urgences urologique dans notre série. Le même constat a été fait en Guinée en 2009 par Bobo Diallo et al qui les retrouvaient dans 9,6% des cas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{"citationItems":[{"id":"ITEM-1","itemData":{"DOI":"10.1016/j.purol.2009.10.008","ISSN":"11667087","abstract":"Objective: To stick out the profil urological emergencies at the Conakry University Teaching Hospital, Guinea. Patients and methods: This retrospective study, carried out over a period of 3 years (January 2005-December 2007), included 757 urological emergencies admitted to the urology department of the university hospital of Conakry, Guinea. Results: The mean age of patients was 56 years. These patients had an age equal to or higher than 60 years in 58% of the cases. The sex ratio (M/F) was 16.6. According to the social profession, the farmer (40,6%) and workers (21%) were the dominant patients. The most frequent illness was vesical urinary retention (73.9%), hematuria (9.6%) and genito-urinary system trauma (7%). The most performed procedures were the installation of a urethral catheter (55.25%) and the installation of a suprapubic catheter (24.14%). Conclusion: The most frequent urological emergency in our country was vesical urinary retention, the hematuria and genito-urinary system trauma are not rare there. © 2009 Elsevier Masson SAS. All rights reserved.","author":[{"dropping-particle":"","family":"Bobo Diallo","given":"A.","non-dropping-particle":"","parse-names":false,"suffix":""},{"dropping-particle":"","family":"Bah","given":"I.","non-dropping-particle":"","parse-names":false,"suffix":""},{"dropping-particle":"","family":"Diallo","given":"T. M.O.","non-dropping-particle":"","parse-names":false,"suffix":""},{"dropping-particle":"","family":"Bah","given":"O. R.","non-dropping-particle":"","parse-names":false,"suffix":""},{"dropping-particle":"","family":"Amougou","given":"B.","non-dropping-particle":"","parse-names":false,"suffix":""},{"dropping-particle":"","family":"Bah","given":"M. D.","non-dropping-particle":"","parse-names":false,"suffix":""},{"dropping-particle":"","family":"Guirassy","given":"S.","non-dropping-particle":"","parse-names":false,"suffix":""},{"dropping-particle":"","family":"Bobo Diallo","given":"M.","non-dropping-particle":"","parse-names":false,"suffix":""}],"container-title":"Progres en Urologie","id":"ITEM-1","issue":"3","issued":{"date-parts":[["2010"]]},"page":"214-218","title":"Le profil des urgences urologiques au CHU de Conakry, Guinée","type":"article-journal","volume":"20"},"uris":["http://www.mendeley.com/documents/?uuid=6c089933-7032-492e-a9b6-cb201452fe5c"]}],"mendeley":{"formattedCitation":"(4)","manualFormatting":"[4]","plainTextFormattedCitation":"(4)","previouslyFormattedCitation":"(4)"},"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[5]</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Cependant pour d’autres études précisément au Sénégal et au Togo elle n’occupe respectivement que la sixième et la quatrième place avec 1,18% et 1,4%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charge","type":"article-journal","volume":"21"},"uris":["http://www.mendeley.com/documents/?uuid=7f8af1af-dadf-4dbb-a0ab-38f521493a02"]},{"id":"ITEM-2","itemData":{"author":[{"dropping-particle":"","family":"Tengue K, Kpatcha T M , Sewa E , Adabra K, Amavi A K, Sikpa K, Botcho G","given":"Leloua E","non-dropping-particle":"","parse-names":false,"suffix":""}],"id":"ITEM-2","issued":{"date-parts":[["2017"]]},"page":"331-334","title":"Prise en charge des urgences urologiques au TOGO","type":"article-journal","volume":"1"},"uris":["http://www.mendeley.com/documents/?uuid=63ee152d-e89b-4822-8343-dbb320d9624c"]}],"mendeley":{"formattedCitation":"(2,22)","manualFormatting":"[2,21]","plainTextFormattedCitation":"(2,22)","previouslyFormattedCitation":"(2,22)"},"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[3, 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Cette différence peut s’expliquer par le fait que dans certaines pratiques les hématuries intermittentes minimes, sans caillot vésical ne sont pas enregistrées comme urgence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mendeley":{"formattedCitation":"(2)","manualFormatting":"[2]","plainTextFormattedCitation":"(2)","previouslyFormattedCitation":"(2)"},"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Néanmoins, l’étiologie la plus retrouvée reste la même dans les différentes séries à savoir les tumeurs de la vessie et de la prostate. Leur prise en charge nécessite un decaillotage et une irrigation vésicale en urgence par sonde à double courant [10].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Les traumatismes urogénitaux représentaient 14,3% des urgences urologiques dans notre étude. Dans l’étude de Diallo et al, celle de Ouattara en Guinée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{"citationItems":[{"id":"ITEM-1","itemData":{"author":[{"dropping-particle":"","family":"Ouattara","given":"A","non-dropping-particle":"","parse-names":false,"suffix":""},{"dropping-particle":"","family":"Avakoudjo","given":"J G","non-dropping-particle":"","parse-names":false,"suffix":""},{"dropping-particle":"","family":"Hounnasso","given":"P P","non-dropping-particle":"","parse-names":false,"suffix":""},{"dropping-particle":"","family":"Cisse","given":"D","non-dropping-particle":"","parse-names":false,"suffix":""},{"dropping-particle":"","family":"Hodonou","given":"F D J M","non-dropping-particle":"","parse-names":false,"suffix":""},{"dropping-particle":"","family":"Gandaho","given":"I","non-dropping-particle":"","parse-names":false,"suffix":""}],"container-title":"Medecine d'afrique noire","id":"ITEM-1","issued":{"date-parts":[["2013"]]},"title":"Les urgences urologiques traumatiques au CHNU-HKM de Cotonou : aspects épidémiologiques , diagnostiques et thérapeutiques A propos de 32 cas colligés en deux ans","type":"article-journal"},"uris":["http://www.mendeley.com/documents/?uuid=1212426a-07a8-4a0e-8307-82963cc60fe0"]},{"id":"ITEM-2","itemData":{"DOI":"10.1016/j.purol.2009.10.008","ISSN":"11667087","abstract":"Objective: To stick out the profil urological emergencies at the Conakry University Teaching Hospital, Guinea. Patients and methods: This retrospective study, carried out over a period of 3 years (January 2005-December 2007), included 757 urological emergencies admitted to the urology department of the university hospital of Conakry, Guinea. Results: The mean age of patients was 56 years. These patients had an age equal to or higher than 60 years in 58% of the cases. The sex ratio (M/F) was 16.6. According to the social profession, the farmer (40,6%) and workers (21%) were the dominant patients. The most frequent illness was vesical urinary retention (73.9%), hematuria (9.6%) and genito-urinary system trauma (7%). The most performed procedures were the installation of a urethral catheter (55.25%) and the installation of a suprapubic catheter (24.14%). Conclusion: The most frequent urological emergency in our country was vesical urinary retention, the hematuria and genito-urinary system trauma are not rare there. © 2009 Elsevier Masson SAS. All rights reserved.","author":[{"dropping-particle":"","family":"Bobo Diallo","given":"A.","non-dropping-particle":"","parse-names":false,"suffix":""},{"dropping-particle":"","family":"Bah","given":"I.","non-dropping-particle":"","parse-names":false,"suffix":""},{"dropping-particle":"","family":"Diallo","given":"T. M.O.","non-dropping-particle":"","parse-names":false,"suffix":""},{"dropping-particle":"","family":"Bah","given":"O. R.","non-dropping-particle":"","parse-names":false,"suffix":""},{"dropping-particle":"","family":"Amougou","given":"B.","non-dropping-particle":"","parse-names":false,"suffix":""},{"dropping-particle":"","family":"Bah","given":"M. D.","non-dropping-particle":"","parse-names":false,"suffix":""},{"dropping-particle":"","family":"Guirassy","given":"S.","non-dropping-particle":"","parse-names":false,"suffix":""},{"dropping-particle":"","family":"Bobo Diallo","given":"M.","non-dropping-particle":"","parse-names":false,"suffix":""}],"container-title":"Progres en Urologie","id":"ITEM-2","issue":"3","issued":{"date-parts":[["2010"]]},"page":"214-218","title":"Le profil des urgences urologiques au CHU de Conakry, Guinée","type":"article-journal","volume":"20"},"uris":["http://www.mendeley.com/documents/?uuid=6c089933-7032-492e-a9b6-cb201452fe5c"]}],"mendeley":{"formattedCitation":"(4,28)","manualFormatting":"[4,27]","plainTextFormattedCitation":"(4,28)","previouslyFormattedCitation":"(4,28)"},"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[5, 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et la nôtre, les traumatismes fréquents étaient ceux de l’urètre. De manière générale les circonstances de survenue étaient dominées par les accidents de la voie publique telle que l’avait déjà démontré Ouattara et al dans son étude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{"citationItems":[{"id":"ITEM-1","itemData":{"author":[{"dropping-particle":"","family":"Ouattara","given":"A","non-dropping-particle":"","parse-names":false,"suffix":""},{"dropping-particle":"","family":"Avakoudjo","given":"J G","non-dropping-particle":"","parse-names":false,"suffix":""},{"dropping-particle":"","family":"Hounnasso","given":"P P","non-dropping-particle":"","parse-names":false,"suffix":""},{"dropping-particle":"","family":"Cisse","given":"D","non-dropping-particle":"","parse-names":false,"suffix":""},{"dropping-particle":"","family":"Hodonou","given":"F D J M","non-dropping-particle":"","parse-names":false,"suffix":""},{"dropping-particle":"","family":"Gandaho","given":"I","non-dropping-particle":"","parse-names":false,"suffix":""}],"container-title":"Medecine d'afrique noire","id":"ITEM-1","issued":{"date-parts":[["2013"]]},"title":"Les urgences urologiques traumatiques au CHNU-HKM de Cotonou : aspects épidémiologiques , diagnostiques et thérapeutiques A propos de 32 cas colligés en deux ans","type":"article-journal"},"uris":["http://www.mendeley.com/documents/?uuid=1212426a-07a8-4a0e-8307-82963cc60fe0"]}],"mendeley":{"formattedCitation":"(28)","manualFormatting":"[27]","plainTextFormattedCitation":"(28)","previouslyFormattedCitation":"(28)"},"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[11]</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Le principal geste posé en urgence était donc une cystostomie sus pubienne de drainage ; la réparation chirurgicale se faisant à distance du traumatisme.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Les infections urogénitales apparaissent diverses et variées dans toutes les études mais sont dominées dans notre étude par les Gangrène de Fournier (11%) (Figure 2 A) tout comme dans l’étude menée par Tfeil et al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{"citationItems":[{"id":"ITEM-1","itemData":{"DOI":"10.1007/s12610-010-0077-4","ISSN":"11662654","author":[{"dropping-particle":"","family":"Tfeil","given":"Y. Ould","non-dropping-particle":"","parse-names":false,"suffix":""},{"dropping-particle":"","family":"Elmoctar","given":"C. A.Ould","non-dropping-particle":"","parse-names":false,"suffix":""},{"dropping-particle":"","family":"Ca","given":"M. O.","non-dropping-particle":"","parse-names":false,"suffix":""},{"dropping-particle":"","family":"Jdoud","given":"C. Ould","non-dropping-particle":"","parse-names":false,"suffix":""}],"container-title":"Andrologie","id":"ITEM-1","issue":"2","issued":{"date-parts":[["2010"]]},"page":"144-147","title":"Les urgences urologiques au centre hospitalier national de Nouakchott: Aspects épid́miologiques, cliniques et therapeutiques","type":"article-journal","volume":"20"},"uris":["http://www.mendeley.com/documents/?uuid=d8e2aa88-609d-4791-a303-84de31315d74"]}],"mendeley":{"formattedCitation":"(25)","manualFormatting":"[24]","plainTextFormattedCitation":"(25)","previouslyFormattedCitation":"(25)"},"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mais contrairement à Diabaté et al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mendeley":{"formattedCitation":"(2)","manualFormatting":"[2]","plainTextFormattedCitation":"(2)","previouslyFormattedCitation":"(2)"},"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où elles sont dominées par les orchi-épydidimites aiguës. L’abcès périnéal a état la principale étiologie et la majorité des patients étaient diabétiques avec notion de mauvaise observance au traitement. Ces constats ont également été faits par Rimtebaye K et al au Tchad en 2009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Rimtebaye","given":"K","non-dropping-particle":"","parse-names":false,"suffix":""},{"dropping-particle":"","family":"Niang","given":"L","non-dropping-particle":"","parse-names":false,"suffix":""},{"dropping-particle":"","family":"Ndoye","given":"M","non-dropping-particle":"","parse-names":false,"suffix":""},{"dropping-particle":"","family":"Traore","given":"I","non-dropping-particle":"","parse-names":false,"suffix":""},{"dropping-particle":"","family":"Vadandi","given":"V","non-dropping-particle":"","parse-names":false,"suffix":""},{"dropping-particle":"","family":"Gueye","given":"S M","non-dropping-particle":"","parse-names":false,"suffix":""},{"dropping-particle":"","family":"Noar","given":"T","non-dropping-particle":"","parse-names":false,"suffix":""}],"id":"ITEM-1","issued":{"date-parts":[["2014"]]},"page":"91-99","title":"GANGRENE DE FOURNIER : Aspects epidemiologique, clinique, diagnostique et therapeutique au service d'urologie de N’Djamena","type":"article-journal","volume":"1"},"uris":["http://www.mendeley.com/documents/?uuid=2560f212-9337-4531-942f-bc7fe80cc2ae"]}],"mendeley":{"formattedCitation":"(29)","manualFormatting":"[28]","plainTextFormattedCitation":"(29)","previouslyFormattedCitation":"(29)"},"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[12]</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Le traitement reposait sur une bi ou triantibiotherapie et sur des débridements chirurgicaux (Figure 2 B).</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89535</wp:posOffset>
                </wp:positionV>
                <wp:extent cx="6274435" cy="2468880"/>
                <wp:effectExtent l="0" t="0" r="12065" b="7620"/>
                <wp:wrapNone/>
                <wp:docPr id="12" name="Zone de texte 12"/>
                <wp:cNvGraphicFramePr/>
                <a:graphic xmlns:a="http://schemas.openxmlformats.org/drawingml/2006/main">
                  <a:graphicData uri="http://schemas.microsoft.com/office/word/2010/wordprocessingShape">
                    <wps:wsp>
                      <wps:cNvSpPr txBox="1"/>
                      <wps:spPr>
                        <a:xfrm>
                          <a:off x="725170" y="3420745"/>
                          <a:ext cx="6274435" cy="24688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114300" distR="114300">
                                  <wp:extent cx="2465705" cy="1849755"/>
                                  <wp:effectExtent l="0" t="0" r="10795" b="17145"/>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8"/>
                                          <a:srcRect/>
                                          <a:stretch>
                                            <a:fillRect/>
                                          </a:stretch>
                                        </pic:blipFill>
                                        <pic:spPr>
                                          <a:xfrm>
                                            <a:off x="0" y="0"/>
                                            <a:ext cx="2465705" cy="1849755"/>
                                          </a:xfrm>
                                          <a:prstGeom prst="rect">
                                            <a:avLst/>
                                          </a:prstGeom>
                                          <a:noFill/>
                                          <a:ln>
                                            <a:noFill/>
                                          </a:ln>
                                        </pic:spPr>
                                      </pic:pic>
                                    </a:graphicData>
                                  </a:graphic>
                                </wp:inline>
                              </w:drawing>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drawing>
                                <wp:inline distT="0" distB="0" distL="114300" distR="114300">
                                  <wp:extent cx="1806575" cy="1856740"/>
                                  <wp:effectExtent l="0" t="0" r="3175" b="1016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
                                          <pic:cNvPicPr>
                                            <a:picLocks noChangeAspect="1" noChangeArrowheads="1"/>
                                          </pic:cNvPicPr>
                                        </pic:nvPicPr>
                                        <pic:blipFill>
                                          <a:blip r:embed="rId9"/>
                                          <a:srcRect/>
                                          <a:stretch>
                                            <a:fillRect/>
                                          </a:stretch>
                                        </pic:blipFill>
                                        <pic:spPr>
                                          <a:xfrm>
                                            <a:off x="0" y="0"/>
                                            <a:ext cx="1806575" cy="18567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b/>
                                <w:sz w:val="18"/>
                                <w:szCs w:val="18"/>
                                <w:u w:val="single"/>
                              </w:rPr>
                              <w:t>Figure 2 :</w:t>
                            </w:r>
                            <w:r>
                              <w:rPr>
                                <w:rFonts w:hint="default" w:ascii="Times New Roman" w:hAnsi="Times New Roman" w:cs="Times New Roman"/>
                                <w:sz w:val="18"/>
                                <w:szCs w:val="18"/>
                              </w:rPr>
                              <w:t xml:space="preserve"> Gangrène de Fournier</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A. Présentation clinique, B. Aspect après débridement chirurgical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7.05pt;height:194.4pt;width:494.05pt;z-index:251663360;mso-width-relative:page;mso-height-relative:page;" fillcolor="#FFFFFF [3201]" filled="t" stroked="f" coordsize="21600,21600" o:gfxdata="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oRVdtMAAAAHAQAADwAAAAAAAAABACAAAAAiAAAAZHJzL2Rvd25yZXYu&#10;eG1sUEsBAhQAFAAAAAgAh07iQJYcGk05AgAAUwQAAA4AAAAAAAAAAQAgAAAAIgEAAGRycy9lMm9E&#10;b2MueG1sUEsFBgAAAAAGAAYAWQEAAM0FAAAAAA==&#10;">
                <v:fill on="t" focussize="0,0"/>
                <v:stroke on="f" weight="0.5pt"/>
                <v:imagedata o:title=""/>
                <o:lock v:ext="edit" aspectratio="f"/>
                <v:textbo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114300" distR="114300">
                            <wp:extent cx="2465705" cy="1849755"/>
                            <wp:effectExtent l="0" t="0" r="10795" b="17145"/>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8"/>
                                    <a:srcRect/>
                                    <a:stretch>
                                      <a:fillRect/>
                                    </a:stretch>
                                  </pic:blipFill>
                                  <pic:spPr>
                                    <a:xfrm>
                                      <a:off x="0" y="0"/>
                                      <a:ext cx="2465705" cy="1849755"/>
                                    </a:xfrm>
                                    <a:prstGeom prst="rect">
                                      <a:avLst/>
                                    </a:prstGeom>
                                    <a:noFill/>
                                    <a:ln>
                                      <a:noFill/>
                                    </a:ln>
                                  </pic:spPr>
                                </pic:pic>
                              </a:graphicData>
                            </a:graphic>
                          </wp:inline>
                        </w:drawing>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drawing>
                          <wp:inline distT="0" distB="0" distL="114300" distR="114300">
                            <wp:extent cx="1806575" cy="1856740"/>
                            <wp:effectExtent l="0" t="0" r="3175" b="1016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
                                    <pic:cNvPicPr>
                                      <a:picLocks noChangeAspect="1" noChangeArrowheads="1"/>
                                    </pic:cNvPicPr>
                                  </pic:nvPicPr>
                                  <pic:blipFill>
                                    <a:blip r:embed="rId9"/>
                                    <a:srcRect/>
                                    <a:stretch>
                                      <a:fillRect/>
                                    </a:stretch>
                                  </pic:blipFill>
                                  <pic:spPr>
                                    <a:xfrm>
                                      <a:off x="0" y="0"/>
                                      <a:ext cx="1806575" cy="18567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b/>
                          <w:sz w:val="18"/>
                          <w:szCs w:val="18"/>
                          <w:u w:val="single"/>
                        </w:rPr>
                        <w:t>Figure 2 :</w:t>
                      </w:r>
                      <w:r>
                        <w:rPr>
                          <w:rFonts w:hint="default" w:ascii="Times New Roman" w:hAnsi="Times New Roman" w:cs="Times New Roman"/>
                          <w:sz w:val="18"/>
                          <w:szCs w:val="18"/>
                        </w:rPr>
                        <w:t xml:space="preserve"> Gangrène de Fournier</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A. Présentation clinique, B. Aspect après débridement chirurgical</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mc:AlternateContent>
          <mc:Choice Requires="wps">
            <w:drawing>
              <wp:anchor distT="0" distB="0" distL="114300" distR="114300" simplePos="0" relativeHeight="251677696" behindDoc="0" locked="0" layoutInCell="1" allowOverlap="1">
                <wp:simplePos x="0" y="0"/>
                <wp:positionH relativeFrom="column">
                  <wp:posOffset>980440</wp:posOffset>
                </wp:positionH>
                <wp:positionV relativeFrom="paragraph">
                  <wp:posOffset>78105</wp:posOffset>
                </wp:positionV>
                <wp:extent cx="274320" cy="301625"/>
                <wp:effectExtent l="4445" t="4445" r="6985" b="17780"/>
                <wp:wrapNone/>
                <wp:docPr id="19" name="Zone de texte 4"/>
                <wp:cNvGraphicFramePr/>
                <a:graphic xmlns:a="http://schemas.openxmlformats.org/drawingml/2006/main">
                  <a:graphicData uri="http://schemas.microsoft.com/office/word/2010/wordprocessingShape">
                    <wps:wsp>
                      <wps:cNvSpPr txBox="1"/>
                      <wps:spPr>
                        <a:xfrm>
                          <a:off x="0" y="0"/>
                          <a:ext cx="274320" cy="301625"/>
                        </a:xfrm>
                        <a:prstGeom prst="rect">
                          <a:avLst/>
                        </a:prstGeom>
                        <a:noFill/>
                        <a:ln w="6350">
                          <a:solidFill>
                            <a:prstClr val="black"/>
                          </a:solidFill>
                        </a:ln>
                      </wps:spPr>
                      <wps:txbx>
                        <w:txbxContent>
                          <w:p>
                            <w:pPr>
                              <w:rPr>
                                <w:rFonts w:hint="default"/>
                                <w:b/>
                                <w:sz w:val="22"/>
                                <w:szCs w:val="16"/>
                                <w:lang w:val="fr-FR"/>
                              </w:rPr>
                            </w:pPr>
                            <w:r>
                              <w:rPr>
                                <w:rFonts w:hint="default"/>
                                <w:b/>
                                <w:sz w:val="22"/>
                                <w:szCs w:val="16"/>
                                <w:lang w:val="fr-FR"/>
                              </w:rPr>
                              <w:t>A</w:t>
                            </w:r>
                          </w:p>
                        </w:txbxContent>
                      </wps:txbx>
                      <wps:bodyPr vertOverflow="overflow" horzOverflow="overflow" vert="horz" wrap="square" lIns="91440" tIns="45720" rIns="91440" bIns="45720" rtlCol="0" anchor="t">
                        <a:noAutofit/>
                      </wps:bodyPr>
                    </wps:wsp>
                  </a:graphicData>
                </a:graphic>
              </wp:anchor>
            </w:drawing>
          </mc:Choice>
          <mc:Fallback>
            <w:pict>
              <v:shape id="Zone de texte 4" o:spid="_x0000_s1026" o:spt="202" type="#_x0000_t202" style="position:absolute;left:0pt;margin-left:77.2pt;margin-top:6.15pt;height:23.75pt;width:21.6pt;z-index:251677696;mso-width-relative:page;mso-height-relative:page;" filled="f" stroked="t" coordsize="21600,21600" o:gfxdata="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EpiH2gAAAAkBAAAPAAAAAAAAAAEAIAAAACIAAABkcnMvZG93bnJldi54bWxQSwECFAAUAAAA&#10;CACHTuJAu0fx/uwBAADXAwAADgAAAAAAAAABACAAAAApAQAAZHJzL2Uyb0RvYy54bWxQSwUGAAAA&#10;AAYABgBZAQAAhwUAAAAA&#10;">
                <v:fill on="f" focussize="0,0"/>
                <v:stroke weight="0.5pt" color="#000000" joinstyle="round"/>
                <v:imagedata o:title=""/>
                <o:lock v:ext="edit" aspectratio="f"/>
                <v:textbox>
                  <w:txbxContent>
                    <w:p>
                      <w:pPr>
                        <w:rPr>
                          <w:rFonts w:hint="default"/>
                          <w:b/>
                          <w:sz w:val="22"/>
                          <w:szCs w:val="16"/>
                          <w:lang w:val="fr-FR"/>
                        </w:rPr>
                      </w:pPr>
                      <w:r>
                        <w:rPr>
                          <w:rFonts w:hint="default"/>
                          <w:b/>
                          <w:sz w:val="22"/>
                          <w:szCs w:val="16"/>
                          <w:lang w:val="fr-FR"/>
                        </w:rPr>
                        <w:t>A</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mc:AlternateContent>
          <mc:Choice Requires="wps">
            <w:drawing>
              <wp:anchor distT="0" distB="0" distL="114300" distR="114300" simplePos="0" relativeHeight="251667456" behindDoc="0" locked="0" layoutInCell="1" allowOverlap="1">
                <wp:simplePos x="0" y="0"/>
                <wp:positionH relativeFrom="column">
                  <wp:posOffset>227330</wp:posOffset>
                </wp:positionH>
                <wp:positionV relativeFrom="paragraph">
                  <wp:posOffset>86360</wp:posOffset>
                </wp:positionV>
                <wp:extent cx="274320" cy="301625"/>
                <wp:effectExtent l="4445" t="4445" r="6985" b="17780"/>
                <wp:wrapNone/>
                <wp:docPr id="18" name="Zone de texte 4"/>
                <wp:cNvGraphicFramePr/>
                <a:graphic xmlns:a="http://schemas.openxmlformats.org/drawingml/2006/main">
                  <a:graphicData uri="http://schemas.microsoft.com/office/word/2010/wordprocessingShape">
                    <wps:wsp>
                      <wps:cNvSpPr txBox="1"/>
                      <wps:spPr>
                        <a:xfrm>
                          <a:off x="0" y="0"/>
                          <a:ext cx="274320" cy="301625"/>
                        </a:xfrm>
                        <a:prstGeom prst="rect">
                          <a:avLst/>
                        </a:prstGeom>
                        <a:noFill/>
                        <a:ln w="6350">
                          <a:solidFill>
                            <a:prstClr val="black"/>
                          </a:solidFill>
                        </a:ln>
                      </wps:spPr>
                      <wps:txbx>
                        <w:txbxContent>
                          <w:p>
                            <w:pPr>
                              <w:rPr>
                                <w:rFonts w:hint="default"/>
                                <w:b/>
                                <w:sz w:val="22"/>
                                <w:szCs w:val="16"/>
                                <w:lang w:val="fr-FR"/>
                              </w:rPr>
                            </w:pPr>
                            <w:r>
                              <w:rPr>
                                <w:rFonts w:hint="default"/>
                                <w:b/>
                                <w:sz w:val="22"/>
                                <w:szCs w:val="16"/>
                                <w:lang w:val="fr-FR"/>
                              </w:rPr>
                              <w:t>B</w:t>
                            </w:r>
                          </w:p>
                        </w:txbxContent>
                      </wps:txbx>
                      <wps:bodyPr vertOverflow="overflow" horzOverflow="overflow" vert="horz" wrap="square" lIns="91440" tIns="45720" rIns="91440" bIns="45720" rtlCol="0" anchor="t">
                        <a:noAutofit/>
                      </wps:bodyPr>
                    </wps:wsp>
                  </a:graphicData>
                </a:graphic>
              </wp:anchor>
            </w:drawing>
          </mc:Choice>
          <mc:Fallback>
            <w:pict>
              <v:shape id="Zone de texte 4" o:spid="_x0000_s1026" o:spt="202" type="#_x0000_t202" style="position:absolute;left:0pt;margin-left:17.9pt;margin-top:6.8pt;height:23.75pt;width:21.6pt;z-index:251667456;mso-width-relative:page;mso-height-relative:page;" filled="f" stroked="t" coordsize="21600,21600" o:gfxdata="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jpRRtgAAAAHAQAADwAAAAAAAAABACAAAAAiAAAAZHJzL2Rvd25yZXYueG1sUEsBAhQAFAAAAAgA&#10;h07iQO+HscfsAQAA1wMAAA4AAAAAAAAAAQAgAAAAJwEAAGRycy9lMm9Eb2MueG1sUEsFBgAAAAAG&#10;AAYAWQEAAIUFAAAAAA==&#10;">
                <v:fill on="f" focussize="0,0"/>
                <v:stroke weight="0.5pt" color="#000000" joinstyle="round"/>
                <v:imagedata o:title=""/>
                <o:lock v:ext="edit" aspectratio="f"/>
                <v:textbox>
                  <w:txbxContent>
                    <w:p>
                      <w:pPr>
                        <w:rPr>
                          <w:rFonts w:hint="default"/>
                          <w:b/>
                          <w:sz w:val="22"/>
                          <w:szCs w:val="16"/>
                          <w:lang w:val="fr-FR"/>
                        </w:rPr>
                      </w:pPr>
                      <w:r>
                        <w:rPr>
                          <w:rFonts w:hint="default"/>
                          <w:b/>
                          <w:sz w:val="22"/>
                          <w:szCs w:val="16"/>
                          <w:lang w:val="fr-FR"/>
                        </w:rPr>
                        <w:t>B</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Les coliques néphrétiques apparaissent dans de faibles proportions dans notre série. Le même constat a été fait dans la plupart des études menées en Afrique telles que Diallo et al en Guinée et Tengue k et al au Togo qui retrouvaient respectivement 4,2% et 2,3% de coliques néphrétiques chez leurs patients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{"citationItems":[{"id":"ITEM-1","itemData":{"DOI":"10.1016/j.purol.2009.10.008","ISSN":"11667087","abstract":"Objective: To stick out the profil urological emergencies at the Conakry University Teaching Hospital, Guinea. Patients and methods: This retrospective study, carried out over a period of 3 years (January 2005-December 2007), included 757 urological emergencies admitted to the urology department of the university hospital of Conakry, Guinea. Results: The mean age of patients was 56 years. These patients had an age equal to or higher than 60 years in 58% of the cases. The sex ratio (M/F) was 16.6. According to the social profession, the farmer (40,6%) and workers (21%) were the dominant patients. The most frequent illness was vesical urinary retention (73.9%), hematuria (9.6%) and genito-urinary system trauma (7%). The most performed procedures were the installation of a urethral catheter (55.25%) and the installation of a suprapubic catheter (24.14%). Conclusion: The most frequent urological emergency in our country was vesical urinary retention, the hematuria and genito-urinary system trauma are not rare there. © 2009 Elsevier Masson SAS. All rights reserved.","author":[{"dropping-particle":"","family":"Bobo Diallo","given":"A.","non-dropping-particle":"","parse-names":false,"suffix":""},{"dropping-particle":"","family":"Bah","given":"I.","non-dropping-particle":"","parse-names":false,"suffix":""},{"dropping-particle":"","family":"Diallo","given":"T. M.O.","non-dropping-particle":"","parse-names":false,"suffix":""},{"dropping-particle":"","family":"Bah","given":"O. R.","non-dropping-particle":"","parse-names":false,"suffix":""},{"dropping-particle":"","family":"Amougou","given":"B.","non-dropping-particle":"","parse-names":false,"suffix":""},{"dropping-particle":"","family":"Bah","given":"M. D.","non-dropping-particle":"","parse-names":false,"suffix":""},{"dropping-particle":"","family":"Guirassy","given":"S.","non-dropping-particle":"","parse-names":false,"suffix":""},{"dropping-particle":"","family":"Bobo Diallo","given":"M.","non-dropping-particle":"","parse-names":false,"suffix":""}],"container-title":"Progres en Urologie","id":"ITEM-1","issue":"3","issued":{"date-parts":[["2010"]]},"page":"214-218","title":"Le profil des urgences urologiques au CHU de Conakry, Guinée","type":"article-journal","volume":"20"},"uris":["http://www.mendeley.com/documents/?uuid=6c089933-7032-492e-a9b6-cb201452fe5c"]},{"id":"ITEM-2","itemData":{"author":[{"dropping-particle":"","family":"Tengue K, Kpatcha T M , Sewa E , Adabra K, Amavi A K, Sikpa K, Botcho G","given":"Leloua E","non-dropping-particle":"","parse-names":false,"suffix":""}],"id":"ITEM-2","issued":{"date-parts":[["2017"]]},"page":"331-334","title":"Prise en charge des urgences urologiques au TOGO","type":"article-journal","volume":"1"},"uris":["http://www.mendeley.com/documents/?uuid=63ee152d-e89b-4822-8343-dbb320d9624c"]}],"mendeley":{"formattedCitation":"(4,22)","manualFormatting":"[4,21]","plainTextFormattedCitation":"(4,22)","previouslyFormattedCitation":"(4,22)"},"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[3, 5]</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Cependant elles occupe la deuxième place dans les études menées en France par Martin et al en avec 17,42%, ceci pourrait s’expliquer par l’importance de la prévalence de la maladie lithiasique, sans cesse croissante dans les pays occidentaux, qui avoisine actuellement en France 10% de la population générale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{"citationItems":[{"id":"ITEM-1","itemData":{"DOI":"10.1016/J.PUROL.2013.06.004","ISSN":"1166-7087","abstract":"OBJECTIFS Déterminer l’épidémiologie des urgences urologiques en CHU et l’intérêt d’une unité individualisée de prise en charge des urgences urologiques. PATIENTS ET MÉTHODES En 2008, une unité fonctionnelle d’urgence urologique a été individualisée au sein du service d’urologie. Nous avons réalisé une étude rétrospective incluant tous les dossiers des patients ayant consulté dans cette unité en 2009 et réalisé un recueil des données épidémiologique des motifs de consultations. RÉSULTATS Durant l’année 2009, 1257 patients ont consulté au sein de cette unité. Les diagnostics retenus étaient les rétentions aiguës d’urine (303, 24,11 %), les coliques néphrétiques (219, 17,42 %), les infections de l’appareil urinaires (278 cas, 22,11 %), les complications postopératoires (141, 11,22 %), l’hypertrophie bénigne de prostate symptomatique (65, 5,17 %), les cancers urogénitaux (61, 4,85 %), les traumatismes de l’appareil urinaire (41, 3,26 %) et les torsions testiculaires (10, 0,8 %). Dans 99 cas (7,88 %), le diagnostic retenu ne concernait pas l’appareil urinaire. La consultation d’urgence a abouti un traitement chirurgical dans 213 (17,7 %) cas, un geste technique sous anesthésie locale dans 368 (29,3 %) et un traitement uniquement médical dans 675 (53,7 %) cas. Six cent soixante (52,5 %) patients ont pu retourner à domicile après la consultation alors que 596 (47,5 %) ont nécessité une hospitalisation. CONCLUSION L’ouverture d’une unité dédiée aux urgences urologiques a abouti à une activité de 1257 consultations d’urgence. Les urgences les plus fréquentes ont été la rétention aiguë d’urine, les coliques néphrétiques et les infections de l’appareil urinaire. La création de cette unité spécifique a permis d’enregistrer et de valoriser l’activité d’urgence, notamment grâce au forfait urgence ATU. AIM OF THE STUDY To determine the epidemiology of urological emergencies in a university hospital and the interest of a dedicated urological emergency unit. PATIENTS AND METHODS In 2008, a dedicated urological emergency unit was individualized in our department of urology. We conducted a retrospective study including all patients consulting in this unit in 2009 with epidemiological, clinical and therapeutic data. RESULTS During 2009, 1257 patients consulted in this unit. Main diagnoses were acute urinary retention (303, 24.11%), renal colic (219, 17.42%), urinary infections (278, 22.11%), postoperative complications (141, 11.22%), symptomatic benign prostate hyperplasi…","author":[{"dropping-particle":"","family":"Martin","given":"L.","non-dropping-particle":"","parse-names":false,"suffix":""},{"dropping-particle":"","family":"Pillot","given":"P.","non-dropping-particle":"","parse-names":false,"suffix":""},{"dropping-particle":"","family":"Bardonnaud","given":"N.","non-dropping-particle":"","parse-names":false,"suffix":""},{"dropping-particle":"","family":"Lillaz","given":"J.","non-dropping-particle":"","parse-names":false,"suffix":""},{"dropping-particle":"","family":"Chabannes","given":"E.","non-dropping-particle":"","parse-names":false,"suffix":""},{"dropping-particle":"","family":"Bernardini","given":"S.","non-dropping-particle":"","parse-names":false,"suffix":""},{"dropping-particle":"","family":"Guichard","given":"G.","non-dropping-particle":"","parse-names":false,"suffix":""},{"dropping-particle":"","family":"Bittard","given":"H.","non-dropping-particle":"","parse-names":false,"suffix":""},{"dropping-particle":"","family":"Kleinclauss","given":"F.","non-dropping-particle":"","parse-names":false,"suffix":""}],"container-title":"Progrès en Urologie","id":"ITEM-1","issue":"1","issued":{"date-parts":[["2014","1","1"]]},"page":"62-66","publisher":"Elsevier Masson","title":"Evaluation de l'activité d'urgences urologiques en centre hospitalier universitaire","type":"article-journal","volume":"24"},"uris":["http://www.mendeley.com/documents/?uuid=6920204e-66d4-3b2c-bf3b-0a25befe88b0"]}],"mendeley":{"formattedCitation":"(27)","manualFormatting":"[26]","plainTextFormattedCitation":"(27)","previouslyFormattedCitation":"(27)"},"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[8, 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L’étiologie principale retrouvée est néanmoins la même dans les différentes séries à savoir les pathologies lithiasiques. La prise en charge en urgence reposait principalement sur le traitement médicamenteux antalgique et le traitement de l’obstacle se faisait à distance de l’épisode aiguë conformément au Consensus de la Société Francophone d’Urgences Médicales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purol.2009.03.005","author":[{"dropping-particle":"El","family":"Khebir","given":"M","non-dropping-particle":"","parse-names":false,"suffix":""},{"dropping-particle":"","family":"Fougeras","given":"O","non-dropping-particle":"","parse-names":false,"suffix":""},{"dropping-particle":"Le","family":"Gall","given":"C","non-dropping-particle":"","parse-names":false,"suffix":""},{"dropping-particle":"","family":"Santin","given":"A","non-dropping-particle":"","parse-names":false,"suffix":""},{"dropping-particle":"","family":"Perrier","given":"C","non-dropping-particle":"","parse-names":false,"suffix":""},{"dropping-particle":"","family":"Sureau","given":"C","non-dropping-particle":"","parse-names":false,"suffix":""},{"dropping-particle":"","family":"Miranda","given":"J","non-dropping-particle":"","parse-names":false,"suffix":""},{"dropping-particle":"","family":"Ecollan","given":"P","non-dropping-particle":"","parse-names":false,"suffix":""},{"dropping-particle":"","family":"Bagou","given":"G","non-dropping-particle":"","parse-names":false,"suffix":""},{"dropping-particle":"","family":"Trinh-duc","given":"A","non-dropping-particle":"","parse-names":false,"suffix":""},{"dropping-particle":"","family":"Traxer","given":"O","non-dropping-particle":"","parse-names":false,"suffix":""},{"dropping-particle":"","family":"Sfmu","given":"De","non-dropping-particle":"","parse-names":false,"suffix":""}],"id":"ITEM-1","issued":{"date-parts":[["2009"]]},"page":"462-473","title":"Actualisation 2008 de la 8 e Conférence de consensus de la Société francophone d ’ urgences médicales de 1999 . Prise en charge des coliques néphrétiques de l ’ adulte dans les services d ’ accueil et d ’ urgences","type":"article-journal"},"uris":["http://www.mendeley.com/documents/?uuid=526ae692-c27d-4129-8128-4a3078edc4da"]}],"mendeley":{"formattedCitation":"(30)","manualFormatting":"[29]","plainTextFormattedCitation":"(30)","previouslyFormattedCitation":"(30)"},"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[10]</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La torsion du cordon spermatique représentait 4,3% des cas de notre série. Elle aboutissait à l’orchidectomie dans 41,2% des cas du fait de la nécrose testiculaire. Ce taux élevé d’orchidectomie est également retrouvé dans d’autres séries camerounaise 57,57% et sénégalaise 50% [6,13]. Ce taux élevé d’orchidectomie pourrait s’expliquer par le long délai de consultation des patients pour des douleurs aiguës des bourses dans notre contexte du fait des aléas économiques et de l’influence de la médecine traditionnel.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 priapisme représentait 1,8% des cas de notre série. Ces chiffres concordent avec ceux obtenus au Sénégal 1,2% et en Mauritanie 1,75%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{"citationItems":[{"id":"ITEM-1","itemData":{"DOI":"10.1016/j.afju.2015.04.004","ISSN":"11105704","abstract":"Objectives: To present the epidemiological features and to evaluate management of urological emergencies at a district hospital in African countries in the south of Sahara. Patients and methods: This retrospective study included all urological emergencies admitted between June 1st, 2010 and December 31, 2013 at the emergency department and the department of urology of the regional hospital of Louga, Senegal. Results: There were 505 cases of urological emergencies. They represented 15.80% of the urological consultations and 6.52% of all emergencies admitted at the department of the emergencies. Men represented 97.62% of all the cases. The mean age of patients was 59 ± 38 years (range one month and 98 years). Patients of 61 years old and more added up 61.38% of the cases. The urinary retentions were the most frequent emergencies (66.13%). They were primarily caused by prostatic tumors and urethral stenosis. Infectious and traumatic urological emergencies were estimated respectively at 19,80% and 3,36%. In emergency, ten patients refused the treatment, 495 patients accepted. The managements were: installation of a urethral catheter (n = 255), extraction of urinary bladder clot (n = 06), medical treatment (n = 82) and surgical treatment (n = 152). During surgery, 170 procedures were performed and 54,70% were a supra-pubic catheter installation. The hospitalization rate of emergencies was 25.54%. There were patients who needed a secondary treatment after the emergency (n = 290). Two of them were evacuated elsewhere, ninety seven (n = 97) were dropout and 191 patients were treated in our institution. A total of 396 patients were completely followed in our institution. Conclusion: The most frequent urological emergencies in our institution were the urinary retention. They concern men of 61 years old and more. The most frequent procedures performed in emergency room were urethral and supra-pubic catheterization.","author":[{"dropping-particle":"","family":"Diabaté","given":"Ibrahima","non-dropping-particle":"","parse-names":false,"suffix":""},{"dropping-particle":"","family":"Ondo","given":"Cyril Zé","non-dropping-particle":"","parse-names":false,"suffix":""},{"dropping-particle":"","family":"Sow","given":"Ibrahima","non-dropping-particle":"","parse-names":false,"suffix":""},{"dropping-particle":"","family":"Ba","given":"Aliou","non-dropping-particle":"","parse-names":false,"suffix":""},{"dropping-particle":"","family":"MBoup","given":"Ciré","non-dropping-particle":"","parse-names":false,"suffix":""}],"container-title":"African Journal of Urology","id":"ITEM-1","issue":"3","issued":{"date-parts":[["2015"]]},"page":"181-186","publisher":"Pan African Urological Surgeons' Association.","title":"Les urgences urologiques au centre hospitalier de louga, senegal: Aspects epidemiologiques et evaluation de la prise en charge","type":"article-journal","volume":"21"},"uris":["http://www.mendeley.com/documents/?uuid=7f8af1af-dadf-4dbb-a0ab-38f521493a02"]},{"id":"ITEM-2","itemData":{"DOI":"10.1007/s12610-010-0077-4","ISSN":"11662654","author":[{"dropping-particle":"","family":"Tfeil","given":"Y. Ould","non-dropping-particle":"","parse-names":false,"suffix":""},{"dropping-particle":"","family":"Elmoctar","given":"C. A.Ould","non-dropping-particle":"","parse-names":false,"suffix":""},{"dropping-particle":"","family":"Ca","given":"M. O.","non-dropping-particle":"","parse-names":false,"suffix":""},{"dropping-particle":"","family":"Jdoud","given":"C. Ould","non-dropping-particle":"","parse-names":false,"suffix":""}],"container-title":"Andrologie","id":"ITEM-2","issue":"2","issued":{"date-parts":[["2010"]]},"page":"144-147","title":"Les urgences urologiques au centre hospitalier national de Nouakchott: Aspects épid́miologiques, cliniques et therapeutiques","type":"article-journal","volume":"20"},"uris":["http://www.mendeley.com/documents/?uuid=d8e2aa88-609d-4791-a303-84de31315d74"]}],"mendeley":{"formattedCitation":"(2,25)","manualFormatting":"[2,24]","plainTextFormattedCitation":"(2,25)","previouslyFormattedCitation":"(2,25)"},"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[6,9]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Cependant il est beaucoup plus rare voire absent dans les séries occidentales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{"citationItems":[{"id":"ITEM-1","itemData":{"ISBN":"1083-4087","ISSN":"1083-4087","abstract":"Objectives: To (a) analyze recent evidence and research on adherence for human immunodeficiency virus (HIV) and hepatitis B treatment, including discussion on the dynamics and barriers of adherence, and (b) recommend strategies from the patient and clinician perspective to enhance patient adherence. Summary: Since the widespread use of highly active antiretroviral therapy (HAART) for HIV infection, individuals with HIV are living much longer. A substantial percentage of individuals with HIV also have co-existing medical conditions, including co-infection with hepatitis viruses. While adherence to guidelines does not guarantee success or improved quality of life, 3 key factors affect treatment success: (1) drug resistance and cross-resistance, (2) adverse drug reactions and drug interactions, and (3) the level of adherence, which also affects resistance development. Adherence to treatment regimens remains 1 of the most important factors related to treatment success. Complete adherence to any medication regimen is difticult. In HIV disease, poor adherence is associated with development of resistance. Health care providers cannot predict patient adherence to therapy, but they can help patients overcome barriers to adherence and take their medication as directed. Simple regimens with once- or twice-daily dosing are preferred. The potential development of side effects depends on the individual patient. Treatment regimens must work with the patient's lifestyle and schedule. Psychosocial issues are also very important. Patient belief that HAART is effective, and a positive relationship between patient and provider can promote adherence. Strategies to improve patient adherence can be grouped into 3 categories related to the patient: the clinic, the health-care team, and the regimen. Regimens should be simplified as much as possible: reducing the number of pills, their frequency, and dosing restrictions, as well as seeking to minimize drug interactions and side effects. The UCSF Positive Health Program Adherence Support Program is outlined. Conclusion: Adherence is an important aspect of HIV treatment. The key take-home message is that changing the antiretroviral therapy for non-adherent patient is futile without addressing adherence barriers first. Copyright© 2008, Academy of Managed Care Pharmacy. All rights reserved.","author":[{"dropping-particle":"","family":"Mondet","given":"Fabrice","non-dropping-particle":"","parse-names":false,"suffix":""},{"dropping-particle":"","family":"Chartier-Kastler","given":"Emmanuel","non-dropping-particle":"","parse-names":false,"suffix":""},{"dropping-particle":"","family":"Yonneau","given":"Laurent","non-dropping-particle":"","parse-names":false,"suffix":""},{"dropping-particle":"","family":"Bohin","given":"Denis","non-dropping-particle":"","parse-names":false,"suffix":""},{"dropping-particle":"","family":"Barrou","given":"Benoît","non-dropping-particle":"","parse-names":false,"suffix":""},{"dropping-particle":"","family":"Richard","given":"François","non-dropping-particle":"","parse-names":false,"suffix":""}],"container-title":"Prog Urol","id":"ITEM-1","issue":"3","issued":{"date-parts":[["2002"]]},"page":"437–42","title":"Épidémiologie Des Urgences Urologiques En Centre Hospitalier Universitaire","type":"article-journal","volume":"12"},"uris":["http://www.mendeley.com/documents/?uuid=dde3829d-c8d7-4d60-a33f-485b416a18ab"]},{"id":"ITEM-2","itemData":{"DOI":"10.1016/J.PUROL.2013.06.004","ISSN":"1166-7087","abstract":"OBJECTIFS Déterminer l’épidémiologie des urgences urologiques en CHU et l’intérêt d’une unité individualisée de prise en charge des urgences urologiques. PATIENTS ET MÉTHODES En 2008, une unité fonctionnelle d’urgence urologique a été individualisée au sein du service d’urologie. Nous avons réalisé une étude rétrospective incluant tous les dossiers des patients ayant consulté dans cette unité en 2009 et réalisé un recueil des données épidémiologique des motifs de consultations. RÉSULTATS Durant l’année 2009, 1257 patients ont consulté au sein de cette unité. Les diagnostics retenus étaient les rétentions aiguës d’urine (303, 24,11 %), les coliques néphrétiques (219, 17,42 %), les infections de l’appareil urinaires (278 cas, 22,11 %), les complications postopératoires (141, 11,22 %), l’hypertrophie bénigne de prostate symptomatique (65, 5,17 %), les cancers urogénitaux (61, 4,85 %), les traumatismes de l’appareil urinaire (41, 3,26 %) et les torsions testiculaires (10, 0,8 %). Dans 99 cas (7,88 %), le diagnostic retenu ne concernait pas l’appareil urinaire. La consultation d’urgence a abouti un traitement chirurgical dans 213 (17,7 %) cas, un geste technique sous anesthésie locale dans 368 (29,3 %) et un traitement uniquement médical dans 675 (53,7 %) cas. Six cent soixante (52,5 %) patients ont pu retourner à domicile après la consultation alors que 596 (47,5 %) ont nécessité une hospitalisation. CONCLUSION L’ouverture d’une unité dédiée aux urgences urologiques a abouti à une activité de 1257 consultations d’urgence. Les urgences les plus fréquentes ont été la rétention aiguë d’urine, les coliques néphrétiques et les infections de l’appareil urinaire. La création de cette unité spécifique a permis d’enregistrer et de valoriser l’activité d’urgence, notamment grâce au forfait urgence ATU. AIM OF THE STUDY To determine the epidemiology of urological emergencies in a university hospital and the interest of a dedicated urological emergency unit. PATIENTS AND METHODS In 2008, a dedicated urological emergency unit was individualized in our department of urology. We conducted a retrospective study including all patients consulting in this unit in 2009 with epidemiological, clinical and therapeutic data. RESULTS During 2009, 1257 patients consulted in this unit. Main diagnoses were acute urinary retention (303, 24.11%), renal colic (219, 17.42%), urinary infections (278, 22.11%), postoperative complications (141, 11.22%), symptomatic benign prostate hyperplasi…","author":[{"dropping-particle":"","family":"Martin","given":"L.","non-dropping-particle":"","parse-names":false,"suffix":""},{"dropping-particle":"","family":"Pillot","given":"P.","non-dropping-particle":"","parse-names":false,"suffix":""},{"dropping-particle":"","family":"Bardonnaud","given":"N.","non-dropping-particle":"","parse-names":false,"suffix":""},{"dropping-particle":"","family":"Lillaz","given":"J.","non-dropping-particle":"","parse-names":false,"suffix":""},{"dropping-particle":"","family":"Chabannes","given":"E.","non-dropping-particle":"","parse-names":false,"suffix":""},{"dropping-particle":"","family":"Bernardini","given":"S.","non-dropping-particle":"","parse-names":false,"suffix":""},{"dropping-particle":"","family":"Guichard","given":"G.","non-dropping-particle":"","parse-names":false,"suffix":""},{"dropping-particle":"","family":"Bittard","given":"H.","non-dropping-particle":"","parse-names":false,"suffix":""},{"dropping-particle":"","family":"Kleinclauss","given":"F.","non-dropping-particle":"","parse-names":false,"suffix":""}],"container-title":"Progrès en Urologie","id":"ITEM-2","issue":"1","issued":{"date-parts":[["2014","1","1"]]},"page":"62-66","publisher":"Elsevier Masson","title":"Evaluation de l'activité d'urgences urologiques en centre hospitalier universitaire","type":"article-journal","volume":"24"},"uris":["http://www.mendeley.com/documents/?uuid=6920204e-66d4-3b2c-bf3b-0a25befe88b0"]}],"mendeley":{"formattedCitation":"(3,27)","manualFormatting":"[3,26]","plainTextFormattedCitation":"(3,27)","previouslyFormattedCitation":"(3,27)"},"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[7]</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L’étiologie principale étant la drépanocytose qui est une pathologie principalement de la race noire. Elle est ainsi retrouvée dans notre série dans 87,5% des cas de priapisme. La prise en charge consistait principalement en la réalisation de ponctions des corps caverneux. Au Sénégal, Diabaté et al relevaient que l’anastomose cavernospongieuse étaient le geste le plus réalisé dans leur série ceci dû au fait que les patients consultaient en moyenne 48 heures après le début des symptômes, ce qui rendait la ponction inefficace dans la majorité des cas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Les accidents de circoncisions n’étaient pas fréquents dans notre série. Nous avons colligé 8 cas en 5 ans, soit 5 cas de lésions de l’urètre, 2 amputations partielles du gland et 1 cas d’hémorragie persistante. Ces chiffres sont en accord avec ceux de Tengue k et al au Togo et de Avakoudjo et al au Bénin qui obtenaient respectivement environ 1,5 et 1 cas par an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{"citationItems":[{"id":"ITEM-1","itemData":{"author":[{"dropping-particle":"","family":"Tengue K, Kpatcha T M , Sewa E , Adabra K, Amavi A K, Sikpa K, Botcho G","given":"Leloua E","non-dropping-particle":"","parse-names":false,"suffix":""}],"id":"ITEM-1","issued":{"date-parts":[["2017"]]},"page":"331-334","title":"Prise en charge des urgences urologiques au TOGO","type":"article-journal","volume":"1"},"uris":["http://www.mendeley.com/documents/?uuid=63ee152d-e89b-4822-8343-dbb320d9624c"]},{"id":"ITEM-2","itemData":{"author":[{"dropping-particle":"al","family":"Avakoudjo JDG, OUAKé HI, ADE","given":"et","non-dropping-particle":"","parse-names":false,"suffix":""}],"container-title":"African Journal of Urology","id":"ITEM-2","issued":{"date-parts":[["2016"]]},"page":"301-304","title":"Les urgences andrologiques dans un service de Chirurgie Générale à PARAKOU (Bénin)","type":"article-journal","volume":"1"},"uris":["http://www.mendeley.com/documents/?uuid=193fa897-b3c1-4299-9eac-4f0cff433c2b"]}],"mendeley":{"formattedCitation":"(22,26)","manualFormatting":"[21,25]","plainTextFormattedCitation":"(22,26)","previouslyFormattedCitation":"(22,26)"},"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[3,14]</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Cependant pour Bobo Diallo et al en Guinée, et Tfeil et al en Mauritanie, les chiffres étaient nettement plus élevés soit respectivement 5,5 cas, et 3,8 cas par ans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{"citationItems":[{"id":"ITEM-1","itemData":{"author":[{"dropping-particle":"al","family":"Bobo DIALLO A , Balla MT","given":"Camara C et","non-dropping-particle":"","parse-names":false,"suffix":""}],"container-title":"Andrologie","id":"ITEM-1","issued":{"date-parts":[["2008"]]},"page":"10-16","title":"Les accidents de la circoncision : aspects anatomo-cliniques et therapeutiques au CHU de Conakry , Guinee . A propos de 44 cas","type":"article-journal"},"uris":["http://www.mendeley.com/documents/?uuid=dd3748bc-75e1-45c8-97c8-b43026046529"]},{"id":"ITEM-2","itemData":{"DOI":"10.1007/s12610-012-0190-3","ISSN":"11662654","author":[{"dropping-particle":"","family":"Moby Mpah","given":"E. H.","non-dropping-particle":"","parse-names":false,"suffix":""},{"dropping-particle":"","family":"Fouda","given":"P. J.","non-dropping-particle":"","parse-names":false,"suffix":""},{"dropping-particle":"","family":"Sala-Beyeme","given":"T.","non-dropping-particle":"","parse-names":false,"suffix":""},{"dropping-particle":"","family":"Eboumbou Moukoko","given":"E. C.","non-dropping-particle":"","parse-names":false,"suffix":""},{"dropping-particle":"","family":"Njifou Njimah","given":"A.","non-dropping-particle":"","parse-names":false,"suffix":""},{"dropping-particle":"","family":"Tsiagadigui","given":"J. G.","non-dropping-particle":"","parse-names":false,"suffix":""},{"dropping-particle":"","family":"Berthe","given":"H. J.G.","non-dropping-particle":"","parse-names":false,"suffix":""},{"dropping-particle":"","family":"Mekeme Mekeme","given":"J.","non-dropping-particle":"","parse-names":false,"suffix":""},{"dropping-particle":"","family":"Angwafo","given":"F.","non-dropping-particle":"","parse-names":false,"suffix":""}],"container-title":"Andrologie","id":"ITEM-2","issue":"4","issued":{"date-parts":[["2012"]]},"page":"223-226","title":"Les urgences andrologiques en milieu urbain au Cameroun: Aspects cliniques et thérapeutiques","type":"article-journal","volume":"22"},"uris":["http://www.mendeley.com/documents/?uuid=4ffcb088-c04a-4d19-8670-029369bd86d6"]},{"id":"ITEM-3","itemData":{"DOI":"10.1007/s12610-010-0077-4","ISSN":"11662654","author":[{"dropping-particle":"","family":"Tfeil","given":"Y. Ould","non-dropping-particle":"","parse-names":false,"suffix":""},{"dropping-particle":"","family":"Elmoctar","given":"C. A.Ould","non-dropping-particle":"","parse-names":false,"suffix":""},{"dropping-particle":"","family":"Ca","given":"M. O.","non-dropping-particle":"","parse-names":false,"suffix":""},{"dropping-particle":"","family":"Jdoud","given":"C. Ould","non-dropping-particle":"","parse-names":false,"suffix":""}],"container-title":"Andrologie","id":"ITEM-3","issue":"2","issued":{"date-parts":[["2010"]]},"page":"144-147","title":"Les urgences urologiques au centre hospitalier national de Nouakchott: Aspects épid́miologiques, cliniques et therapeutiques","type":"article-journal","volume":"20"},"uris":["http://www.mendeley.com/documents/?uuid=d8e2aa88-609d-4791-a303-84de31315d74"]}],"mendeley":{"formattedCitation":"(5,25,31)","manualFormatting":"[5,24,30]","plainTextFormattedCitation":"(5,25,31)","previouslyFormattedCitation":"(5,25,31)"},"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[5,9]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Ces complications font suite à des circoncisions réalisées par des tradipraticiens, et des agents paramédicaux pour la plupart en dehors du service de sante approprie et sans examens complémentaires préalables. le traitement a été chirurgical dans 87,5% des cas dans notre série, ce qui concorde avec les chiffres de Bobo Diallo et al dont les chiffres s’élevait à 93%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ADDIN CSL_CITATION {"citationItems":[{"id":"ITEM-1","itemData":{"author":[{"dropping-particle":"al","family":"Bobo DIALLO A , Balla MT","given":"Camara C et","non-dropping-particle":"","parse-names":false,"suffix":""}],"container-title":"Andrologie","id":"ITEM-1","issued":{"date-parts":[["2008"]]},"page":"10-16","title":"Les accidents de la circoncision : aspects anatomo-cliniques et therapeutiques au CHU de Conakry , Guinee . A propos de 44 cas","type":"article-journal"},"uris":["http://www.mendeley.com/documents/?uuid=dd3748bc-75e1-45c8-97c8-b43026046529"]}],"mendeley":{"formattedCitation":"(31)","manualFormatting":"[30]","plainTextFormattedCitation":"(31)","previouslyFormattedCitation":"(31)"},"properties":{"noteIndex":0},"schema":"https://github.com/citation-style-language/schema/raw/master/csl-citation.json"}</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lang w:val="fr-FR"/>
        </w:rPr>
        <w:t>[6]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Il aura constitué en 5 urétroplasties et 2 réimplantations de gland.</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urgences urologiques à l’Hôpital central de Yaoundé sont l’apanage du sujet âgé de sexe masculin, avec une forte prédominance des retentions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d’urines sur tumeurs prostatiques, les hématuries et les traumatismes urogénitaux. Nous avons relevé d’importantes similitude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épidémiologique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et thérapeutique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de ces urgences urologiques à l’HCY et les structures hospitalières d’Afrique subsaharienne, mais une grande différence entre avec les pays occidentaux ceci notamment dû à la différence du niveau des ressources humaines et du plateau technique.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lang w:val="fr-FR"/>
        </w:rPr>
      </w:pPr>
      <w:r>
        <w:rPr>
          <w:rFonts w:hint="default" w:ascii="Times New Roman" w:hAnsi="Times New Roman" w:cs="Times New Roman"/>
          <w:b/>
          <w:sz w:val="20"/>
          <w:szCs w:val="20"/>
          <w:u w:val="none"/>
          <w:lang w:val="fr-FR"/>
        </w:rPr>
        <w:t>RÉFÉRENCES</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Diabaté I, Ondo CZ, Sow I, Ba A, Mboup C. Les urgences urologiques au Centre Hospitalier de Louga, Sénégal: Aspects épidemiologiques et évaluation de la prise en charge. African J Urol. 2015;21(3):181–6.</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Sidi U, Ben M. Les urgences urologiques guide pratique. African J Urol. 2015;11(3):306-12.</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Tengue K, Kpatcha TM, Sewa E, Adabra K, Amavi AK, Sikpa K, Botcho GLE. Prise en charge des urgences urologiques au TOGO. 2017;1:331–4.</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Halidou M, Adamou H, Habou O, Magagi IA. </w:t>
      </w:r>
      <w:r>
        <w:rPr>
          <w:rFonts w:hint="default" w:ascii="Times New Roman" w:hAnsi="Times New Roman" w:cs="Times New Roman"/>
          <w:sz w:val="18"/>
          <w:szCs w:val="18"/>
          <w:lang w:val="fr-FR"/>
        </w:rPr>
        <w:t xml:space="preserve">Les urgences urologiques à l’Hopital National de Zinder : aspects épidemiologiques, étiologiques et therapeutiques. </w:t>
      </w:r>
      <w:r>
        <w:rPr>
          <w:rFonts w:hint="default" w:ascii="Times New Roman" w:hAnsi="Times New Roman" w:cs="Times New Roman"/>
          <w:sz w:val="18"/>
          <w:szCs w:val="18"/>
        </w:rPr>
        <w:t>African J Urol.</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2017;6:16-1.</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Bobo DA, Bah I, Diallo TMO, Bah OR, Amougou B, Bah MD, et </w:t>
      </w:r>
      <w:r>
        <w:rPr>
          <w:rFonts w:hint="default" w:ascii="Times New Roman" w:hAnsi="Times New Roman" w:cs="Times New Roman"/>
          <w:i/>
          <w:sz w:val="18"/>
          <w:szCs w:val="18"/>
          <w:lang w:val="en-US"/>
        </w:rPr>
        <w:t>al</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lang w:val="fr-FR"/>
        </w:rPr>
        <w:t>Le profil des urgences urologiques au CHU de Conakry, Guinée. Prog en Urol. 2010;20(3):214–8.</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Fall B, Diao B, Fall PA, Diallo Y, Sow Y, Ondongo AAM, et </w:t>
      </w:r>
      <w:r>
        <w:rPr>
          <w:rFonts w:hint="default" w:ascii="Times New Roman" w:hAnsi="Times New Roman" w:cs="Times New Roman"/>
          <w:i/>
          <w:sz w:val="18"/>
          <w:szCs w:val="18"/>
          <w:lang w:val="en-US"/>
        </w:rPr>
        <w:t>al</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lang w:val="fr-FR"/>
        </w:rPr>
        <w:t xml:space="preserve">Les urgences urologiques en milieu hospitalier universitaire à Dakar: aspects épidémiologiques, cliniques et thérapeutiques. </w:t>
      </w:r>
      <w:r>
        <w:rPr>
          <w:rFonts w:hint="default" w:ascii="Times New Roman" w:hAnsi="Times New Roman" w:cs="Times New Roman"/>
          <w:sz w:val="18"/>
          <w:szCs w:val="18"/>
          <w:lang w:val="en-US"/>
        </w:rPr>
        <w:t>Prog en Urol.</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2008;18(10):650–3.</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 xml:space="preserve">Mondet F, Chartier-Kastler E, Yonneau L, Bohin D, Barrou B, Richard F. Épidémiologie des urgences urologiques en Centre Hospitalier Universitaire. </w:t>
      </w:r>
      <w:r>
        <w:rPr>
          <w:rFonts w:hint="default" w:ascii="Times New Roman" w:hAnsi="Times New Roman" w:cs="Times New Roman"/>
          <w:sz w:val="18"/>
          <w:szCs w:val="18"/>
        </w:rPr>
        <w:t>Prog Urol.</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2002;12(3):437–42.</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Martin L, Pillot P, Bardonnaud N, Lillaz J, Chabannes E, Bernardini S, et</w:t>
      </w:r>
      <w:r>
        <w:rPr>
          <w:rFonts w:hint="default" w:ascii="Times New Roman" w:hAnsi="Times New Roman" w:cs="Times New Roman"/>
          <w:i/>
          <w:sz w:val="18"/>
          <w:szCs w:val="18"/>
          <w:lang w:val="fr-FR"/>
        </w:rPr>
        <w:t xml:space="preserve"> al</w:t>
      </w:r>
      <w:r>
        <w:rPr>
          <w:rFonts w:hint="default" w:ascii="Times New Roman" w:hAnsi="Times New Roman" w:cs="Times New Roman"/>
          <w:sz w:val="18"/>
          <w:szCs w:val="18"/>
          <w:lang w:val="fr-FR"/>
        </w:rPr>
        <w:t>. Evaluation de l’activité d’urgences urologiques en Centre Hospitalier Universitaire. Progrès en Urol. 2014;24(1):62–6.</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Tfeil YO, Elmoctar CA, Ca MO, Jdoud CO. </w:t>
      </w:r>
      <w:r>
        <w:rPr>
          <w:rFonts w:hint="default" w:ascii="Times New Roman" w:hAnsi="Times New Roman" w:cs="Times New Roman"/>
          <w:sz w:val="18"/>
          <w:szCs w:val="18"/>
        </w:rPr>
        <w:t>Les urgences urologiques au Centre Hospitalier National de Nouakchott: aspects épid́miologiques, cliniques et th</w:t>
      </w:r>
      <w:r>
        <w:rPr>
          <w:rFonts w:hint="default" w:ascii="Times New Roman" w:hAnsi="Times New Roman" w:cs="Times New Roman"/>
          <w:sz w:val="18"/>
          <w:szCs w:val="18"/>
          <w:lang w:val="fr-FR"/>
        </w:rPr>
        <w:t>é</w:t>
      </w:r>
      <w:r>
        <w:rPr>
          <w:rFonts w:hint="default" w:ascii="Times New Roman" w:hAnsi="Times New Roman" w:cs="Times New Roman"/>
          <w:sz w:val="18"/>
          <w:szCs w:val="18"/>
        </w:rPr>
        <w:t>rapeutiques. Andrologie. 2010;20(2):144–7.</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 xml:space="preserve">Khebir M, Fougeras O, Gall C, Santin A, Perrier C, Sureau C, et </w:t>
      </w:r>
      <w:r>
        <w:rPr>
          <w:rFonts w:hint="default" w:ascii="Times New Roman" w:hAnsi="Times New Roman" w:cs="Times New Roman"/>
          <w:i/>
          <w:sz w:val="18"/>
          <w:szCs w:val="18"/>
          <w:lang w:val="fr-FR"/>
        </w:rPr>
        <w:t>al</w:t>
      </w:r>
      <w:r>
        <w:rPr>
          <w:rFonts w:hint="default" w:ascii="Times New Roman" w:hAnsi="Times New Roman" w:cs="Times New Roman"/>
          <w:sz w:val="18"/>
          <w:szCs w:val="18"/>
          <w:lang w:val="fr-FR"/>
        </w:rPr>
        <w:t>. Actualisation 2008 de la 8</w:t>
      </w:r>
      <w:r>
        <w:rPr>
          <w:rFonts w:hint="default" w:ascii="Times New Roman" w:hAnsi="Times New Roman" w:cs="Times New Roman"/>
          <w:sz w:val="18"/>
          <w:szCs w:val="18"/>
          <w:vertAlign w:val="superscript"/>
          <w:lang w:val="fr-FR"/>
        </w:rPr>
        <w:t>è</w:t>
      </w:r>
      <w:r>
        <w:rPr>
          <w:rFonts w:hint="default" w:ascii="Times New Roman" w:hAnsi="Times New Roman" w:cs="Times New Roman"/>
          <w:sz w:val="18"/>
          <w:szCs w:val="18"/>
          <w:lang w:val="fr-FR"/>
        </w:rPr>
        <w:t xml:space="preserve"> Conférence de consensus de la Société francophone d’urgences médicales de 1999. Prise en charge des coliques néphrétiques de l’adulte dans les services d’accueil et d’urgences. Urofrance. 2009;462–73.</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Ouattara A, Avakoudjo JG, Hounnasso PP, Cisse D, Hodonou FDJM, Gandaho I. Les urgences urologiques traumatiques au CHNU-HKM de Cotonou : aspects épidémiologiques, diagnostiques et thérapeutiques A propos de 32 cas colligés en deux ans. Med Afr Noire. 2013;14(2):5-42.</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 xml:space="preserve">Rimtebaye K, Niang L, Ndoye M, Traore I, Vadandi V, Gueye SM, et </w:t>
      </w:r>
      <w:r>
        <w:rPr>
          <w:rFonts w:hint="default" w:ascii="Times New Roman" w:hAnsi="Times New Roman" w:cs="Times New Roman"/>
          <w:i/>
          <w:sz w:val="18"/>
          <w:szCs w:val="18"/>
          <w:lang w:val="fr-FR"/>
        </w:rPr>
        <w:t>al.</w:t>
      </w:r>
      <w:r>
        <w:rPr>
          <w:rFonts w:hint="default" w:ascii="Times New Roman" w:hAnsi="Times New Roman" w:cs="Times New Roman"/>
          <w:sz w:val="18"/>
          <w:szCs w:val="18"/>
          <w:lang w:val="fr-FR"/>
        </w:rPr>
        <w:t xml:space="preserve"> Gangrene de Fournier : aspects épidémiologique, clinique, diagnostique et thérapeutique au service d’urologie de N’Djamena. 2014;1:91–9</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 xml:space="preserve">Moby ME, Fouda PJ, Sala-Beyeme T, Eboumbou ME, Njifou NA, Tsiagadigui JG, et </w:t>
      </w:r>
      <w:r>
        <w:rPr>
          <w:rFonts w:hint="default" w:ascii="Times New Roman" w:hAnsi="Times New Roman" w:cs="Times New Roman"/>
          <w:i/>
          <w:sz w:val="18"/>
          <w:szCs w:val="18"/>
          <w:lang w:val="fr-FR"/>
        </w:rPr>
        <w:t>al</w:t>
      </w:r>
      <w:r>
        <w:rPr>
          <w:rFonts w:hint="default" w:ascii="Times New Roman" w:hAnsi="Times New Roman" w:cs="Times New Roman"/>
          <w:sz w:val="18"/>
          <w:szCs w:val="18"/>
          <w:lang w:val="fr-FR"/>
        </w:rPr>
        <w:t>. Les urgences andrologiques en milieu urbain au Cameroun : Aspects cliniques et thérapeutiques. Andrologie. 2012 ;22(4):223–6.</w:t>
      </w:r>
    </w:p>
    <w:p>
      <w:pPr>
        <w:pStyle w:val="30"/>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40" w:leftChars="0" w:hanging="360" w:firstLineChars="0"/>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sectPr>
      </w:pPr>
      <w:r>
        <w:rPr>
          <w:rFonts w:hint="default" w:ascii="Times New Roman" w:hAnsi="Times New Roman" w:cs="Times New Roman"/>
          <w:sz w:val="18"/>
          <w:szCs w:val="18"/>
          <w:lang w:val="fr-FR"/>
        </w:rPr>
        <w:t xml:space="preserve">Avakoudjo JDG, Ouake HI, Ade et </w:t>
      </w:r>
      <w:r>
        <w:rPr>
          <w:rFonts w:hint="default" w:ascii="Times New Roman" w:hAnsi="Times New Roman" w:cs="Times New Roman"/>
          <w:i/>
          <w:sz w:val="18"/>
          <w:szCs w:val="18"/>
          <w:lang w:val="fr-FR"/>
        </w:rPr>
        <w:t>al</w:t>
      </w:r>
      <w:r>
        <w:rPr>
          <w:rFonts w:hint="default" w:ascii="Times New Roman" w:hAnsi="Times New Roman" w:cs="Times New Roman"/>
          <w:sz w:val="18"/>
          <w:szCs w:val="18"/>
          <w:lang w:val="fr-FR"/>
        </w:rPr>
        <w:t>. Les urgences andrologiques dans un service de Chirurgie Générale à PARAKOU (Bénin). African J Urol. 2016;1:301–4.</w:t>
      </w:r>
    </w:p>
    <w:p>
      <w:pPr>
        <w:pStyle w:val="30"/>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p>
    <w:sectPr>
      <w:type w:val="continuous"/>
      <w:pgSz w:w="11850" w:h="16783"/>
      <w:pgMar w:top="1134" w:right="850" w:bottom="1417" w:left="1134"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icrosoft YaHe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140"/>
        <w:tab w:val="center" w:pos="4536"/>
        <w:tab w:val="right" w:pos="9072"/>
      </w:tabs>
      <w:rPr>
        <w:rFonts w:ascii="Times New Roman"/>
        <w:sz w:val="18"/>
        <w:lang w:val="en-US"/>
      </w:rPr>
    </w:pPr>
    <w:r>
      <w:rPr>
        <w:rFonts w:ascii="Times New Roman"/>
        <w:sz w:val="18"/>
        <w:lang w:val="en-US"/>
      </w:rPr>
      <mc:AlternateContent>
        <mc:Choice Requires="wpg">
          <w:drawing>
            <wp:anchor distT="0" distB="0" distL="114300" distR="114300" simplePos="0" relativeHeight="251662336"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9" name="Grouper 9"/>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3" name="Zone de texte 3"/>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7" name="Grouper 7"/>
                      <wpg:cNvGrpSpPr/>
                      <wpg:grpSpPr>
                        <a:xfrm>
                          <a:off x="1783" y="14647"/>
                          <a:ext cx="562" cy="314"/>
                          <a:chOff x="1715" y="14936"/>
                          <a:chExt cx="672" cy="376"/>
                        </a:xfrm>
                      </wpg:grpSpPr>
                      <wps:wsp>
                        <wps:cNvPr id="4" name="Forme libre 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5" name="Forme libre 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4144;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BOqvDHcAAAADwEAAA8AAAAAAAAAAQAgAAAA&#10;IgAAAGRycy9kb3ducmV2LnhtbFBLAQIUABQAAAAIAIdO4kBnmZ5CegQAAKETAAAOAAAAAAAAAAEA&#10;IAAAACsBAABkcnMvZTJvRG9jLnhtbFBLBQYAAAAABgAGAFkBAAAXC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ooIlQrsAAADa&#10;AAAADwAAAGRycy9kb3ducmV2LnhtbEWPT4vCMBTE74LfITzBi2hSBXGr0YOw7J4W/HPw+LZ5tsHm&#10;pTTZar/9RhA8DjPzG2aze7hadNQG61lDNlMgiAtvLJcazqfP6QpEiMgGa8+koacAu+1wsMHc+Dsf&#10;qDvGUiQIhxw1VDE2uZShqMhhmPmGOHlX3zqMSbalNC3eE9zVcq7UUjq0nBYqbGhfUXE7/jkNk4/b&#10;7w9eL19d7PeZXVrVdP1Z6/EoU2sQkR7xHX61v42GBTyvpBs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IlQ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792;top:14859;height:530;width:375;rotation:-5898240f;" filled="f" stroked="t" coordsize="21600,21600" o:gfxdata="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8WtLr4A&#10;AADa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Btho0bwAAADa&#10;AAAADwAAAGRycy9kb3ducmV2LnhtbEWP3WoCMRSE7wt9h3AKvSk1a0Epq3FZFIsgCNo+wGFzTJZu&#10;TtIk/vTtTaHg5TAz3zDz5uoGcaaYes8KxqMKBHHndc9Gwdfn+vUdRMrIGgfPpOCXEjSLx4c51tpf&#10;eE/nQzaiQDjVqMDmHGopU2fJYRr5QFy8o48Oc5HRSB3xUuBukG9VNZUOey4LFgMtLXXfh5NT8BPT&#10;x3YXXnCIy9atTLufroJV6vlpXM1AZLrme/i/vdEKJvB3pdwA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aNG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21 (</w:t>
    </w:r>
    <w:r>
      <w:rPr>
        <w:rFonts w:hint="default" w:ascii="Times New Roman"/>
        <w:sz w:val="18"/>
        <w:lang w:val="fr-FR"/>
      </w:rPr>
      <w:t>8</w:t>
    </w:r>
    <w:r>
      <w:rPr>
        <w:rFonts w:ascii="Times New Roman"/>
        <w:sz w:val="18"/>
        <w:lang w:val="en-US"/>
      </w:rPr>
      <w:t xml:space="preserve">) </w:t>
    </w:r>
    <w:r>
      <w:rPr>
        <w:rFonts w:hint="default" w:ascii="Times New Roman"/>
        <w:sz w:val="18"/>
        <w:lang w:val="fr-FR"/>
      </w:rPr>
      <w:t>August</w:t>
    </w:r>
    <w:r>
      <w:rPr>
        <w:rFonts w:ascii="Times New Roman"/>
        <w:sz w:val="18"/>
        <w:lang w:val="en-US"/>
      </w:rPr>
      <w:t xml:space="preserve"> 2020</w:t>
    </w:r>
  </w:p>
  <w:p>
    <w:pPr>
      <w:pStyle w:val="15"/>
      <w:tabs>
        <w:tab w:val="left" w:pos="3008"/>
        <w:tab w:val="center" w:pos="4536"/>
        <w:tab w:val="right" w:pos="9072"/>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19"/>
        <w:rFonts w:ascii="Times New Roman"/>
        <w:sz w:val="18"/>
        <w:lang w:val="en-US"/>
      </w:rPr>
      <w:t>www.hsd-fmsb.org</w:t>
    </w:r>
    <w:r>
      <w:rPr>
        <w:rStyle w:val="19"/>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Urgences urologiques à l’Hôpital Central de Yaoundé</w:t>
    </w:r>
    <w:r>
      <w:rPr>
        <w:rFonts w:hint="default" w:ascii="Times New Roman" w:hAnsi="Times New Roman"/>
        <w:sz w:val="20"/>
        <w:lang w:val="fr-FR"/>
      </w:rPr>
      <w:tab/>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Owon’Abessolo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9E11"/>
    <w:multiLevelType w:val="multilevel"/>
    <w:tmpl w:val="317D9E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45"/>
    <w:rsid w:val="000302D1"/>
    <w:rsid w:val="00071E79"/>
    <w:rsid w:val="0008589F"/>
    <w:rsid w:val="00090BEB"/>
    <w:rsid w:val="000A333E"/>
    <w:rsid w:val="000A7725"/>
    <w:rsid w:val="000C41EE"/>
    <w:rsid w:val="000C442A"/>
    <w:rsid w:val="000D113E"/>
    <w:rsid w:val="000E2985"/>
    <w:rsid w:val="001078F5"/>
    <w:rsid w:val="00130D0D"/>
    <w:rsid w:val="00130E26"/>
    <w:rsid w:val="0013204C"/>
    <w:rsid w:val="001463DC"/>
    <w:rsid w:val="00171CBD"/>
    <w:rsid w:val="0017327A"/>
    <w:rsid w:val="00174EFD"/>
    <w:rsid w:val="001B0BFE"/>
    <w:rsid w:val="001C6B3C"/>
    <w:rsid w:val="001C731D"/>
    <w:rsid w:val="001E2C45"/>
    <w:rsid w:val="001E4BE2"/>
    <w:rsid w:val="001F456E"/>
    <w:rsid w:val="002065C3"/>
    <w:rsid w:val="00212514"/>
    <w:rsid w:val="00265914"/>
    <w:rsid w:val="00285F64"/>
    <w:rsid w:val="002A19B3"/>
    <w:rsid w:val="0030484B"/>
    <w:rsid w:val="00310C3A"/>
    <w:rsid w:val="00310E0A"/>
    <w:rsid w:val="0034780A"/>
    <w:rsid w:val="003809D7"/>
    <w:rsid w:val="003C52ED"/>
    <w:rsid w:val="003D2760"/>
    <w:rsid w:val="003F6B25"/>
    <w:rsid w:val="0041205F"/>
    <w:rsid w:val="00415FE0"/>
    <w:rsid w:val="0042333F"/>
    <w:rsid w:val="00424DF6"/>
    <w:rsid w:val="00446BFC"/>
    <w:rsid w:val="00447645"/>
    <w:rsid w:val="004612CF"/>
    <w:rsid w:val="00477553"/>
    <w:rsid w:val="004979F2"/>
    <w:rsid w:val="004F3AFA"/>
    <w:rsid w:val="004F5B7E"/>
    <w:rsid w:val="0051136A"/>
    <w:rsid w:val="00514B69"/>
    <w:rsid w:val="00516145"/>
    <w:rsid w:val="005639F7"/>
    <w:rsid w:val="006247D8"/>
    <w:rsid w:val="006300AF"/>
    <w:rsid w:val="00634538"/>
    <w:rsid w:val="0064481E"/>
    <w:rsid w:val="006517B9"/>
    <w:rsid w:val="006600C3"/>
    <w:rsid w:val="00662CAD"/>
    <w:rsid w:val="00674F67"/>
    <w:rsid w:val="00680211"/>
    <w:rsid w:val="006839A3"/>
    <w:rsid w:val="0068737C"/>
    <w:rsid w:val="006C5160"/>
    <w:rsid w:val="006F06D9"/>
    <w:rsid w:val="006F1A6E"/>
    <w:rsid w:val="006F79D4"/>
    <w:rsid w:val="007050D0"/>
    <w:rsid w:val="007223F3"/>
    <w:rsid w:val="00733580"/>
    <w:rsid w:val="00787FC8"/>
    <w:rsid w:val="007A2923"/>
    <w:rsid w:val="00870292"/>
    <w:rsid w:val="008A57C9"/>
    <w:rsid w:val="008B00AB"/>
    <w:rsid w:val="008E727A"/>
    <w:rsid w:val="008F0CA6"/>
    <w:rsid w:val="009341D3"/>
    <w:rsid w:val="00940059"/>
    <w:rsid w:val="00984F4B"/>
    <w:rsid w:val="009863E0"/>
    <w:rsid w:val="0099638D"/>
    <w:rsid w:val="009C0DA1"/>
    <w:rsid w:val="009C47DB"/>
    <w:rsid w:val="009E3BC5"/>
    <w:rsid w:val="009E4F87"/>
    <w:rsid w:val="009E5495"/>
    <w:rsid w:val="009F5096"/>
    <w:rsid w:val="00A00D9E"/>
    <w:rsid w:val="00A3526A"/>
    <w:rsid w:val="00A4490A"/>
    <w:rsid w:val="00A479E7"/>
    <w:rsid w:val="00A51428"/>
    <w:rsid w:val="00A860EB"/>
    <w:rsid w:val="00AA4CE8"/>
    <w:rsid w:val="00AE0E35"/>
    <w:rsid w:val="00AF29BD"/>
    <w:rsid w:val="00B34F7B"/>
    <w:rsid w:val="00B706C5"/>
    <w:rsid w:val="00B74A98"/>
    <w:rsid w:val="00B91B11"/>
    <w:rsid w:val="00BB79F4"/>
    <w:rsid w:val="00BC016A"/>
    <w:rsid w:val="00BD4A38"/>
    <w:rsid w:val="00BF4F7C"/>
    <w:rsid w:val="00C11F19"/>
    <w:rsid w:val="00C33F42"/>
    <w:rsid w:val="00C52478"/>
    <w:rsid w:val="00C553FD"/>
    <w:rsid w:val="00C91FC4"/>
    <w:rsid w:val="00C9705A"/>
    <w:rsid w:val="00CA2A9E"/>
    <w:rsid w:val="00CC4861"/>
    <w:rsid w:val="00CE0B9B"/>
    <w:rsid w:val="00CE3696"/>
    <w:rsid w:val="00D13F13"/>
    <w:rsid w:val="00D20931"/>
    <w:rsid w:val="00D46D86"/>
    <w:rsid w:val="00D504B6"/>
    <w:rsid w:val="00D72AC9"/>
    <w:rsid w:val="00D86CB1"/>
    <w:rsid w:val="00D902F6"/>
    <w:rsid w:val="00D9288C"/>
    <w:rsid w:val="00DA68C4"/>
    <w:rsid w:val="00DC7CA4"/>
    <w:rsid w:val="00DE62A0"/>
    <w:rsid w:val="00DF1E10"/>
    <w:rsid w:val="00E07B69"/>
    <w:rsid w:val="00E118BF"/>
    <w:rsid w:val="00E5673B"/>
    <w:rsid w:val="00E6434F"/>
    <w:rsid w:val="00E868DF"/>
    <w:rsid w:val="00E93FEF"/>
    <w:rsid w:val="00F34718"/>
    <w:rsid w:val="00F55918"/>
    <w:rsid w:val="00F86A9F"/>
    <w:rsid w:val="00FA3B1F"/>
    <w:rsid w:val="00FF6615"/>
    <w:rsid w:val="045F28AB"/>
    <w:rsid w:val="11457FD2"/>
    <w:rsid w:val="1AB30E49"/>
    <w:rsid w:val="1DED3A43"/>
    <w:rsid w:val="2C0E1793"/>
    <w:rsid w:val="41B21405"/>
    <w:rsid w:val="48C112DC"/>
    <w:rsid w:val="4FAC065C"/>
    <w:rsid w:val="5B253959"/>
    <w:rsid w:val="7D28645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Balloon Text"/>
    <w:lsdException w:qFormat="1" w:unhideWhenUsed="0" w:uiPriority="39" w:semiHidden="0" w:name="Table Grid"/>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1" w:semiHidden="0" w:name="Light List Accent 6"/>
  </w:latentStyles>
  <w:style w:type="paragraph" w:default="1" w:styleId="1">
    <w:name w:val="Normal"/>
    <w:qFormat/>
    <w:uiPriority w:val="99"/>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32"/>
    <w:qFormat/>
    <w:uiPriority w:val="9"/>
    <w:pPr>
      <w:keepNext/>
      <w:keepLines/>
      <w:spacing w:before="480" w:after="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33"/>
    <w:semiHidden/>
    <w:unhideWhenUsed/>
    <w:qFormat/>
    <w:uiPriority w:val="9"/>
    <w:pPr>
      <w:keepNext/>
      <w:keepLines/>
      <w:spacing w:before="200" w:after="0"/>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34"/>
    <w:semiHidden/>
    <w:unhideWhenUsed/>
    <w:qFormat/>
    <w:uiPriority w:val="9"/>
    <w:pPr>
      <w:keepNext/>
      <w:keepLines/>
      <w:spacing w:before="200" w:after="0"/>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35"/>
    <w:semiHidden/>
    <w:unhideWhenUsed/>
    <w:qFormat/>
    <w:uiPriority w:val="9"/>
    <w:pPr>
      <w:keepNext/>
      <w:keepLines/>
      <w:spacing w:before="200" w:after="0"/>
    </w:pPr>
    <w:rPr>
      <w:rFonts w:asciiTheme="majorHAnsi" w:hAnsiTheme="majorHAnsi" w:eastAsiaTheme="majorEastAsia" w:cstheme="majorBidi"/>
      <w:b/>
      <w:bCs/>
      <w:i/>
      <w:iCs/>
      <w:color w:val="4472C4" w:themeColor="accent1"/>
      <w14:textFill>
        <w14:solidFill>
          <w14:schemeClr w14:val="accent1"/>
        </w14:solidFill>
      </w14:textFill>
    </w:rPr>
  </w:style>
  <w:style w:type="paragraph" w:styleId="6">
    <w:name w:val="heading 5"/>
    <w:basedOn w:val="1"/>
    <w:next w:val="1"/>
    <w:link w:val="36"/>
    <w:semiHidden/>
    <w:unhideWhenUsed/>
    <w:qFormat/>
    <w:uiPriority w:val="9"/>
    <w:pPr>
      <w:keepNext/>
      <w:keepLines/>
      <w:spacing w:before="200" w:after="0"/>
    </w:pPr>
    <w:rPr>
      <w:rFonts w:asciiTheme="majorHAnsi" w:hAnsiTheme="majorHAnsi" w:eastAsiaTheme="majorEastAsia" w:cstheme="majorBidi"/>
      <w:color w:val="203864" w:themeColor="accent1" w:themeShade="80"/>
    </w:rPr>
  </w:style>
  <w:style w:type="paragraph" w:styleId="7">
    <w:name w:val="heading 6"/>
    <w:basedOn w:val="1"/>
    <w:next w:val="1"/>
    <w:link w:val="37"/>
    <w:semiHidden/>
    <w:unhideWhenUsed/>
    <w:qFormat/>
    <w:uiPriority w:val="9"/>
    <w:pPr>
      <w:keepNext/>
      <w:keepLines/>
      <w:spacing w:before="200" w:after="0"/>
    </w:pPr>
    <w:rPr>
      <w:rFonts w:asciiTheme="majorHAnsi" w:hAnsiTheme="majorHAnsi" w:eastAsiaTheme="majorEastAsia" w:cstheme="majorBidi"/>
      <w:i/>
      <w:iCs/>
      <w:color w:val="203864" w:themeColor="accent1" w:themeShade="80"/>
    </w:rPr>
  </w:style>
  <w:style w:type="paragraph" w:styleId="8">
    <w:name w:val="heading 7"/>
    <w:basedOn w:val="1"/>
    <w:next w:val="1"/>
    <w:link w:val="38"/>
    <w:semiHidden/>
    <w:unhideWhenUsed/>
    <w:qFormat/>
    <w:uiPriority w:val="9"/>
    <w:pPr>
      <w:keepNext/>
      <w:keepLines/>
      <w:spacing w:before="200" w:after="0"/>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9"/>
    <w:semiHidden/>
    <w:unhideWhenUsed/>
    <w:qFormat/>
    <w:uiPriority w:val="9"/>
    <w:pPr>
      <w:keepNext/>
      <w:keepLines/>
      <w:spacing w:before="200" w:after="0"/>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0"/>
    <w:semiHidden/>
    <w:unhideWhenUsed/>
    <w:qFormat/>
    <w:uiPriority w:val="9"/>
    <w:pPr>
      <w:keepNext/>
      <w:keepLines/>
      <w:spacing w:before="200" w:after="0"/>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8">
    <w:name w:val="Default Paragraph Font"/>
    <w:semiHidden/>
    <w:unhideWhenUsed/>
    <w:qFormat/>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11">
    <w:name w:val="Subtitle"/>
    <w:basedOn w:val="1"/>
    <w:next w:val="1"/>
    <w:link w:val="42"/>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paragraph" w:styleId="12">
    <w:name w:val="endnote text"/>
    <w:basedOn w:val="1"/>
    <w:link w:val="53"/>
    <w:semiHidden/>
    <w:unhideWhenUsed/>
    <w:qFormat/>
    <w:uiPriority w:val="99"/>
    <w:pPr>
      <w:spacing w:after="0" w:line="240" w:lineRule="auto"/>
    </w:pPr>
    <w:rPr>
      <w:sz w:val="20"/>
      <w:szCs w:val="20"/>
    </w:rPr>
  </w:style>
  <w:style w:type="paragraph" w:styleId="13">
    <w:name w:val="footnote text"/>
    <w:basedOn w:val="1"/>
    <w:link w:val="52"/>
    <w:semiHidden/>
    <w:unhideWhenUsed/>
    <w:qFormat/>
    <w:uiPriority w:val="99"/>
    <w:pPr>
      <w:spacing w:after="0" w:line="240" w:lineRule="auto"/>
    </w:pPr>
    <w:rPr>
      <w:sz w:val="20"/>
      <w:szCs w:val="20"/>
    </w:rPr>
  </w:style>
  <w:style w:type="paragraph" w:styleId="14">
    <w:name w:val="Plain Text"/>
    <w:basedOn w:val="1"/>
    <w:link w:val="54"/>
    <w:semiHidden/>
    <w:unhideWhenUsed/>
    <w:qFormat/>
    <w:uiPriority w:val="99"/>
    <w:pPr>
      <w:spacing w:after="0" w:line="240" w:lineRule="auto"/>
    </w:pPr>
    <w:rPr>
      <w:rFonts w:ascii="Courier New" w:hAnsi="Courier New" w:cs="Courier New"/>
      <w:sz w:val="21"/>
      <w:szCs w:val="21"/>
    </w:rPr>
  </w:style>
  <w:style w:type="paragraph" w:styleId="15">
    <w:name w:val="footer"/>
    <w:basedOn w:val="1"/>
    <w:link w:val="56"/>
    <w:unhideWhenUsed/>
    <w:qFormat/>
    <w:uiPriority w:val="99"/>
    <w:pPr>
      <w:spacing w:after="0" w:line="240" w:lineRule="auto"/>
    </w:pPr>
  </w:style>
  <w:style w:type="paragraph" w:styleId="16">
    <w:name w:val="header"/>
    <w:basedOn w:val="1"/>
    <w:link w:val="55"/>
    <w:unhideWhenUsed/>
    <w:qFormat/>
    <w:uiPriority w:val="99"/>
    <w:pPr>
      <w:spacing w:after="0" w:line="240" w:lineRule="auto"/>
    </w:pPr>
  </w:style>
  <w:style w:type="paragraph" w:styleId="17">
    <w:name w:val="Title"/>
    <w:basedOn w:val="1"/>
    <w:next w:val="1"/>
    <w:link w:val="41"/>
    <w:qFormat/>
    <w:uiPriority w:val="10"/>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sz w:val="52"/>
      <w:szCs w:val="5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footnote reference"/>
    <w:basedOn w:val="18"/>
    <w:semiHidden/>
    <w:unhideWhenUsed/>
    <w:qFormat/>
    <w:uiPriority w:val="99"/>
    <w:rPr>
      <w:vertAlign w:val="superscript"/>
    </w:rPr>
  </w:style>
  <w:style w:type="character" w:styleId="21">
    <w:name w:val="endnote reference"/>
    <w:basedOn w:val="18"/>
    <w:semiHidden/>
    <w:unhideWhenUsed/>
    <w:qFormat/>
    <w:uiPriority w:val="99"/>
    <w:rPr>
      <w:vertAlign w:val="superscript"/>
    </w:rPr>
  </w:style>
  <w:style w:type="character" w:styleId="22">
    <w:name w:val="Strong"/>
    <w:basedOn w:val="18"/>
    <w:qFormat/>
    <w:uiPriority w:val="22"/>
    <w:rPr>
      <w:b/>
      <w:bCs/>
    </w:rPr>
  </w:style>
  <w:style w:type="character" w:styleId="23">
    <w:name w:val="Emphasis"/>
    <w:basedOn w:val="18"/>
    <w:qFormat/>
    <w:uiPriority w:val="20"/>
    <w:rPr>
      <w:i/>
      <w:iCs/>
    </w:rPr>
  </w:style>
  <w:style w:type="table" w:styleId="25">
    <w:name w:val="Table Grid"/>
    <w:basedOn w:val="2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Plain Table 2"/>
    <w:basedOn w:val="24"/>
    <w:qFormat/>
    <w:uiPriority w:val="42"/>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7">
    <w:name w:val="Plain Table 4"/>
    <w:basedOn w:val="24"/>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styleId="28">
    <w:name w:val="Light List Accent 6"/>
    <w:basedOn w:val="24"/>
    <w:qFormat/>
    <w:uiPriority w:val="61"/>
    <w:pPr>
      <w:spacing w:after="0" w:line="240" w:lineRule="auto"/>
    </w:pPr>
    <w:rPr>
      <w:lang w:val="fr-FR"/>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cPr>
        <w:shd w:val="clear" w:color="auto" w:fill="70AD47" w:themeFill="accent6"/>
      </w:tcPr>
    </w:tblStylePr>
    <w:tblStylePr w:type="lastRow">
      <w:pPr>
        <w:spacing w:before="0" w:after="0" w:line="240" w:lineRule="auto"/>
      </w:pPr>
      <w:rPr>
        <w:b/>
        <w:bCs/>
      </w:r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customStyle="1" w:styleId="29">
    <w:name w:val="Plain Table 5"/>
    <w:basedOn w:val="24"/>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30">
    <w:name w:val="List Paragraph"/>
    <w:basedOn w:val="1"/>
    <w:qFormat/>
    <w:uiPriority w:val="34"/>
    <w:pPr>
      <w:ind w:left="720"/>
      <w:contextualSpacing/>
    </w:pPr>
  </w:style>
  <w:style w:type="paragraph" w:styleId="31">
    <w:name w:val="No Spacing"/>
    <w:qFormat/>
    <w:uiPriority w:val="1"/>
    <w:pPr>
      <w:spacing w:after="0" w:line="240" w:lineRule="auto"/>
    </w:pPr>
    <w:rPr>
      <w:rFonts w:asciiTheme="minorHAnsi" w:hAnsiTheme="minorHAnsi" w:eastAsiaTheme="minorHAnsi" w:cstheme="minorBidi"/>
      <w:sz w:val="22"/>
      <w:szCs w:val="22"/>
      <w:lang w:val="zh-CN" w:eastAsia="en-US" w:bidi="ar-SA"/>
    </w:rPr>
  </w:style>
  <w:style w:type="character" w:customStyle="1" w:styleId="32">
    <w:name w:val="Heading 1 Char"/>
    <w:basedOn w:val="18"/>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33">
    <w:name w:val="Heading 2 Char"/>
    <w:basedOn w:val="18"/>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34">
    <w:name w:val="Heading 3 Char"/>
    <w:basedOn w:val="18"/>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35">
    <w:name w:val="Heading 4 Char"/>
    <w:basedOn w:val="18"/>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36">
    <w:name w:val="Heading 5 Char"/>
    <w:basedOn w:val="18"/>
    <w:link w:val="6"/>
    <w:qFormat/>
    <w:uiPriority w:val="9"/>
    <w:rPr>
      <w:rFonts w:asciiTheme="majorHAnsi" w:hAnsiTheme="majorHAnsi" w:eastAsiaTheme="majorEastAsia" w:cstheme="majorBidi"/>
      <w:color w:val="203864" w:themeColor="accent1" w:themeShade="80"/>
    </w:rPr>
  </w:style>
  <w:style w:type="character" w:customStyle="1" w:styleId="37">
    <w:name w:val="Heading 6 Char"/>
    <w:basedOn w:val="18"/>
    <w:link w:val="7"/>
    <w:qFormat/>
    <w:uiPriority w:val="9"/>
    <w:rPr>
      <w:rFonts w:asciiTheme="majorHAnsi" w:hAnsiTheme="majorHAnsi" w:eastAsiaTheme="majorEastAsia" w:cstheme="majorBidi"/>
      <w:i/>
      <w:iCs/>
      <w:color w:val="203864" w:themeColor="accent1" w:themeShade="80"/>
    </w:rPr>
  </w:style>
  <w:style w:type="character" w:customStyle="1" w:styleId="38">
    <w:name w:val="Heading 7 Char"/>
    <w:basedOn w:val="18"/>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9">
    <w:name w:val="Heading 8 Char"/>
    <w:basedOn w:val="18"/>
    <w:link w:val="9"/>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0">
    <w:name w:val="Heading 9 Char"/>
    <w:basedOn w:val="18"/>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1">
    <w:name w:val="Title Char"/>
    <w:basedOn w:val="18"/>
    <w:link w:val="17"/>
    <w:qFormat/>
    <w:uiPriority w:val="10"/>
    <w:rPr>
      <w:rFonts w:asciiTheme="majorHAnsi" w:hAnsiTheme="majorHAnsi" w:eastAsiaTheme="majorEastAsia" w:cstheme="majorBidi"/>
      <w:color w:val="333F50" w:themeColor="text2" w:themeShade="BF"/>
      <w:spacing w:val="5"/>
      <w:sz w:val="52"/>
      <w:szCs w:val="52"/>
    </w:rPr>
  </w:style>
  <w:style w:type="character" w:customStyle="1" w:styleId="42">
    <w:name w:val="Subtitle Char"/>
    <w:basedOn w:val="18"/>
    <w:link w:val="11"/>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43">
    <w:name w:val="Subtle Emphasis"/>
    <w:basedOn w:val="18"/>
    <w:qFormat/>
    <w:uiPriority w:val="19"/>
    <w:rPr>
      <w:i/>
      <w:iCs/>
      <w:color w:val="808080" w:themeColor="text1" w:themeTint="80"/>
      <w14:textFill>
        <w14:solidFill>
          <w14:schemeClr w14:val="tx1">
            <w14:lumMod w14:val="50000"/>
            <w14:lumOff w14:val="50000"/>
          </w14:schemeClr>
        </w14:solidFill>
      </w14:textFill>
    </w:rPr>
  </w:style>
  <w:style w:type="character" w:customStyle="1" w:styleId="44">
    <w:name w:val="Intense Emphasis"/>
    <w:basedOn w:val="18"/>
    <w:qFormat/>
    <w:uiPriority w:val="21"/>
    <w:rPr>
      <w:b/>
      <w:bCs/>
      <w:i/>
      <w:iCs/>
      <w:color w:val="4472C4" w:themeColor="accent1"/>
      <w14:textFill>
        <w14:solidFill>
          <w14:schemeClr w14:val="accent1"/>
        </w14:solidFill>
      </w14:textFill>
    </w:rPr>
  </w:style>
  <w:style w:type="paragraph" w:styleId="45">
    <w:name w:val="Quote"/>
    <w:basedOn w:val="1"/>
    <w:next w:val="1"/>
    <w:link w:val="46"/>
    <w:qFormat/>
    <w:uiPriority w:val="29"/>
    <w:rPr>
      <w:i/>
      <w:iCs/>
      <w:color w:val="000000" w:themeColor="text1"/>
      <w14:textFill>
        <w14:solidFill>
          <w14:schemeClr w14:val="tx1"/>
        </w14:solidFill>
      </w14:textFill>
    </w:rPr>
  </w:style>
  <w:style w:type="character" w:customStyle="1" w:styleId="46">
    <w:name w:val="Quote Char"/>
    <w:basedOn w:val="18"/>
    <w:link w:val="45"/>
    <w:qFormat/>
    <w:uiPriority w:val="29"/>
    <w:rPr>
      <w:i/>
      <w:iCs/>
      <w:color w:val="000000" w:themeColor="text1"/>
      <w14:textFill>
        <w14:solidFill>
          <w14:schemeClr w14:val="tx1"/>
        </w14:solidFill>
      </w14:textFill>
    </w:rPr>
  </w:style>
  <w:style w:type="paragraph" w:styleId="47">
    <w:name w:val="Intense Quote"/>
    <w:basedOn w:val="1"/>
    <w:next w:val="1"/>
    <w:link w:val="48"/>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48">
    <w:name w:val="Intense Quote Char"/>
    <w:basedOn w:val="18"/>
    <w:link w:val="47"/>
    <w:qFormat/>
    <w:uiPriority w:val="30"/>
    <w:rPr>
      <w:b/>
      <w:bCs/>
      <w:i/>
      <w:iCs/>
      <w:color w:val="4472C4" w:themeColor="accent1"/>
      <w14:textFill>
        <w14:solidFill>
          <w14:schemeClr w14:val="accent1"/>
        </w14:solidFill>
      </w14:textFill>
    </w:rPr>
  </w:style>
  <w:style w:type="character" w:customStyle="1" w:styleId="49">
    <w:name w:val="Subtle Reference"/>
    <w:basedOn w:val="18"/>
    <w:qFormat/>
    <w:uiPriority w:val="31"/>
    <w:rPr>
      <w:smallCaps/>
      <w:color w:val="ED7D31" w:themeColor="accent2"/>
      <w:u w:val="single"/>
      <w14:textFill>
        <w14:solidFill>
          <w14:schemeClr w14:val="accent2"/>
        </w14:solidFill>
      </w14:textFill>
    </w:rPr>
  </w:style>
  <w:style w:type="character" w:customStyle="1" w:styleId="50">
    <w:name w:val="Intense Reference"/>
    <w:basedOn w:val="18"/>
    <w:qFormat/>
    <w:uiPriority w:val="32"/>
    <w:rPr>
      <w:b/>
      <w:bCs/>
      <w:smallCaps/>
      <w:color w:val="ED7D31" w:themeColor="accent2"/>
      <w:spacing w:val="5"/>
      <w:u w:val="single"/>
      <w14:textFill>
        <w14:solidFill>
          <w14:schemeClr w14:val="accent2"/>
        </w14:solidFill>
      </w14:textFill>
    </w:rPr>
  </w:style>
  <w:style w:type="character" w:customStyle="1" w:styleId="51">
    <w:name w:val="Book Title"/>
    <w:basedOn w:val="18"/>
    <w:qFormat/>
    <w:uiPriority w:val="33"/>
    <w:rPr>
      <w:b/>
      <w:bCs/>
      <w:smallCaps/>
      <w:spacing w:val="5"/>
    </w:rPr>
  </w:style>
  <w:style w:type="character" w:customStyle="1" w:styleId="52">
    <w:name w:val="Footnote Text Char"/>
    <w:basedOn w:val="18"/>
    <w:link w:val="13"/>
    <w:semiHidden/>
    <w:uiPriority w:val="99"/>
    <w:rPr>
      <w:sz w:val="20"/>
      <w:szCs w:val="20"/>
    </w:rPr>
  </w:style>
  <w:style w:type="character" w:customStyle="1" w:styleId="53">
    <w:name w:val="Endnote Text Char"/>
    <w:basedOn w:val="18"/>
    <w:link w:val="12"/>
    <w:semiHidden/>
    <w:qFormat/>
    <w:uiPriority w:val="99"/>
    <w:rPr>
      <w:sz w:val="20"/>
      <w:szCs w:val="20"/>
    </w:rPr>
  </w:style>
  <w:style w:type="character" w:customStyle="1" w:styleId="54">
    <w:name w:val="Plain Text Char"/>
    <w:basedOn w:val="18"/>
    <w:link w:val="14"/>
    <w:qFormat/>
    <w:uiPriority w:val="99"/>
    <w:rPr>
      <w:rFonts w:ascii="Courier New" w:hAnsi="Courier New" w:cs="Courier New"/>
      <w:sz w:val="21"/>
      <w:szCs w:val="21"/>
    </w:rPr>
  </w:style>
  <w:style w:type="character" w:customStyle="1" w:styleId="55">
    <w:name w:val="Header Char"/>
    <w:basedOn w:val="18"/>
    <w:link w:val="16"/>
    <w:qFormat/>
    <w:uiPriority w:val="99"/>
  </w:style>
  <w:style w:type="character" w:customStyle="1" w:styleId="56">
    <w:name w:val="Footer Char"/>
    <w:basedOn w:val="18"/>
    <w:link w:val="15"/>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circontances de survenue</c:v>
                </c:pt>
              </c:strCache>
            </c:strRef>
          </c:tx>
          <c:explosion val="0"/>
          <c:dPt>
            <c:idx val="0"/>
            <c:bubble3D val="0"/>
            <c:explosion val="13"/>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fr-FR" sz="7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Feuil1!$A$2:$A$8</c:f>
              <c:strCache>
                <c:ptCount val="7"/>
                <c:pt idx="0">
                  <c:v>Accident de la voie publique</c:v>
                </c:pt>
                <c:pt idx="1">
                  <c:v>Chute</c:v>
                </c:pt>
                <c:pt idx="2">
                  <c:v>Plaie par arme blanche ou arme a feu</c:v>
                </c:pt>
                <c:pt idx="3">
                  <c:v>Accident de travail</c:v>
                </c:pt>
                <c:pt idx="4">
                  <c:v>Rapport sexuel violent</c:v>
                </c:pt>
                <c:pt idx="5">
                  <c:v>Rixe</c:v>
                </c:pt>
                <c:pt idx="6">
                  <c:v>Autres</c:v>
                </c:pt>
              </c:strCache>
            </c:strRef>
          </c:cat>
          <c:val>
            <c:numRef>
              <c:f>Feuil1!$B$2:$B$8</c:f>
              <c:numCache>
                <c:formatCode>0.00%</c:formatCode>
                <c:ptCount val="7"/>
                <c:pt idx="0">
                  <c:v>0.316</c:v>
                </c:pt>
                <c:pt idx="1">
                  <c:v>0.298</c:v>
                </c:pt>
                <c:pt idx="2">
                  <c:v>0.105</c:v>
                </c:pt>
                <c:pt idx="3">
                  <c:v>0.105</c:v>
                </c:pt>
                <c:pt idx="4">
                  <c:v>0.035</c:v>
                </c:pt>
                <c:pt idx="5">
                  <c:v>0.088</c:v>
                </c:pt>
                <c:pt idx="6">
                  <c:v>0.053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4"/>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5"/>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egendEntry>
        <c:idx val="6"/>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Entry>
      <c:layout>
        <c:manualLayout>
          <c:xMode val="edge"/>
          <c:yMode val="edge"/>
          <c:x val="0.641340496290611"/>
          <c:y val="0.445268466330466"/>
          <c:w val="0.350729086722947"/>
          <c:h val="0.545832097300504"/>
        </c:manualLayout>
      </c:layout>
      <c:overlay val="0"/>
      <c:txPr>
        <a:bodyPr rot="0" spcFirstLastPara="0" vertOverflow="ellipsis" vert="horz" wrap="square" anchor="ctr" anchorCtr="1"/>
        <a:lstStyle/>
        <a:p>
          <a:pPr>
            <a:defRPr lang="fr-FR" sz="6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14758</Words>
  <Characters>81171</Characters>
  <Lines>676</Lines>
  <Paragraphs>191</Paragraphs>
  <TotalTime>14</TotalTime>
  <ScaleCrop>false</ScaleCrop>
  <LinksUpToDate>false</LinksUpToDate>
  <CharactersWithSpaces>95738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2020-07-09T20:43:00Z</dcterms:created>
  <dc:creator>Dr. M</dc:creator>
  <cp:lastModifiedBy>user</cp:lastModifiedBy>
  <dcterms:modified xsi:type="dcterms:W3CDTF">2020-07-14T05:10:11Z</dcterms:modified>
  <dc:title>Urgences urologiques à l'HCY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