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0A" w:rsidRPr="009A7760" w:rsidRDefault="00AF560A" w:rsidP="00AF560A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-33655</wp:posOffset>
            </wp:positionV>
            <wp:extent cx="6442710" cy="563880"/>
            <wp:effectExtent l="19050" t="0" r="0" b="0"/>
            <wp:wrapTight wrapText="bothSides">
              <wp:wrapPolygon edited="0">
                <wp:start x="-64" y="0"/>
                <wp:lineTo x="-64" y="21162"/>
                <wp:lineTo x="21587" y="21162"/>
                <wp:lineTo x="21587" y="0"/>
                <wp:lineTo x="-64" y="0"/>
              </wp:wrapPolygon>
            </wp:wrapTight>
            <wp:docPr id="11" name="Picture 2" descr="C:\Users\23767\Pictures\bannerhsd5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767\Pictures\bannerhsd56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760">
        <w:rPr>
          <w:rFonts w:ascii="Times New Roman" w:hAnsi="Times New Roman"/>
          <w:b/>
          <w:noProof/>
        </w:rPr>
        <w:t>Article Original</w:t>
      </w:r>
    </w:p>
    <w:p w:rsidR="00AF560A" w:rsidRPr="001A0D92" w:rsidRDefault="00AF560A" w:rsidP="00AF560A">
      <w:pPr>
        <w:jc w:val="center"/>
        <w:rPr>
          <w:rFonts w:ascii="Times New Roman" w:eastAsia="Times New Roman" w:hAnsi="Times New Roman"/>
          <w:b/>
          <w:bCs/>
          <w:color w:val="17365D"/>
          <w:spacing w:val="5"/>
          <w:sz w:val="32"/>
          <w:szCs w:val="72"/>
        </w:rPr>
      </w:pPr>
      <w:r w:rsidRPr="00AF560A">
        <w:rPr>
          <w:rFonts w:ascii="Times New Roman" w:eastAsia="Times New Roman" w:hAnsi="Times New Roman"/>
          <w:b/>
          <w:bCs/>
          <w:color w:val="17365D"/>
          <w:spacing w:val="5"/>
          <w:sz w:val="32"/>
          <w:szCs w:val="72"/>
        </w:rPr>
        <w:t>Connaissance et Vécu Psychologique de la Mammographie à Bobo Dioulasso</w:t>
      </w:r>
    </w:p>
    <w:p w:rsidR="00AF560A" w:rsidRDefault="00AF560A" w:rsidP="00AF560A">
      <w:pPr>
        <w:jc w:val="center"/>
        <w:rPr>
          <w:rFonts w:ascii="Times New Roman" w:eastAsia="Times New Roman" w:hAnsi="Times New Roman"/>
          <w:b/>
          <w:bCs/>
          <w:i/>
          <w:iCs/>
          <w:color w:val="4F81BD"/>
          <w:spacing w:val="15"/>
          <w:lang w:val="en-US" w:bidi="en-US"/>
        </w:rPr>
      </w:pPr>
      <w:r w:rsidRPr="00AF560A">
        <w:rPr>
          <w:rFonts w:ascii="Times New Roman" w:eastAsia="Times New Roman" w:hAnsi="Times New Roman"/>
          <w:b/>
          <w:bCs/>
          <w:i/>
          <w:iCs/>
          <w:color w:val="4F81BD"/>
          <w:spacing w:val="15"/>
          <w:lang w:val="en-US" w:bidi="en-US"/>
        </w:rPr>
        <w:t xml:space="preserve">Knowledge and psychological experience of mammography in </w:t>
      </w:r>
      <w:proofErr w:type="spellStart"/>
      <w:r w:rsidRPr="00AF560A">
        <w:rPr>
          <w:rFonts w:ascii="Times New Roman" w:eastAsia="Times New Roman" w:hAnsi="Times New Roman"/>
          <w:b/>
          <w:bCs/>
          <w:i/>
          <w:iCs/>
          <w:color w:val="4F81BD"/>
          <w:spacing w:val="15"/>
          <w:lang w:val="en-US" w:bidi="en-US"/>
        </w:rPr>
        <w:t>Bobo</w:t>
      </w:r>
      <w:proofErr w:type="spellEnd"/>
      <w:r w:rsidRPr="00AF560A">
        <w:rPr>
          <w:rFonts w:ascii="Times New Roman" w:eastAsia="Times New Roman" w:hAnsi="Times New Roman"/>
          <w:b/>
          <w:bCs/>
          <w:i/>
          <w:iCs/>
          <w:color w:val="4F81BD"/>
          <w:spacing w:val="15"/>
          <w:lang w:val="en-US" w:bidi="en-US"/>
        </w:rPr>
        <w:t xml:space="preserve"> Dioulasso</w:t>
      </w:r>
    </w:p>
    <w:p w:rsidR="00AF560A" w:rsidRPr="00AF560A" w:rsidRDefault="00AF560A" w:rsidP="00AF560A">
      <w:pPr>
        <w:jc w:val="center"/>
        <w:rPr>
          <w:rFonts w:ascii="Times New Roman" w:hAnsi="Times New Roman"/>
          <w:bCs/>
          <w:szCs w:val="20"/>
          <w:vertAlign w:val="superscript"/>
          <w:lang w:val="en-US"/>
        </w:rPr>
      </w:pP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Tankoano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Aïda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I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1</w:t>
      </w:r>
      <w:proofErr w:type="spellEnd"/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*</w:t>
      </w:r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Ouedraogo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Pakisba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A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2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Somé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szCs w:val="20"/>
          <w:lang w:val="en-US"/>
        </w:rPr>
        <w:t>Milckisédek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J</w:t>
      </w:r>
      <w:r>
        <w:rPr>
          <w:rFonts w:ascii="Times New Roman" w:hAnsi="Times New Roman"/>
          <w:bCs/>
          <w:szCs w:val="20"/>
          <w:lang w:val="en-US"/>
        </w:rPr>
        <w:t>M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2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Bassole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W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1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Ndé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>/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Ouedraogo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N</w:t>
      </w:r>
      <w:r>
        <w:rPr>
          <w:rFonts w:ascii="Times New Roman" w:hAnsi="Times New Roman"/>
          <w:bCs/>
          <w:szCs w:val="20"/>
          <w:lang w:val="en-US"/>
        </w:rPr>
        <w:t>A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3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Bicaba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D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1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Tapsoba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G</w:t>
      </w:r>
      <w:r>
        <w:rPr>
          <w:rFonts w:ascii="Times New Roman" w:hAnsi="Times New Roman"/>
          <w:bCs/>
          <w:szCs w:val="20"/>
          <w:lang w:val="en-US"/>
        </w:rPr>
        <w:t>M</w:t>
      </w:r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1</w:t>
      </w:r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Konate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Adama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J</w:t>
      </w:r>
      <w:r>
        <w:rPr>
          <w:rFonts w:ascii="Times New Roman" w:hAnsi="Times New Roman"/>
          <w:bCs/>
          <w:szCs w:val="20"/>
          <w:lang w:val="en-US"/>
        </w:rPr>
        <w:t>H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1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Kontogom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D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1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, Ali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Bakou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Imorou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1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,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Nikiema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 xml:space="preserve"> </w:t>
      </w:r>
      <w:proofErr w:type="spellStart"/>
      <w:r w:rsidRPr="00AF560A">
        <w:rPr>
          <w:rFonts w:ascii="Times New Roman" w:hAnsi="Times New Roman"/>
          <w:bCs/>
          <w:szCs w:val="20"/>
          <w:lang w:val="en-US"/>
        </w:rPr>
        <w:t>Zakari</w:t>
      </w:r>
      <w:r w:rsidRPr="00AF560A">
        <w:rPr>
          <w:rFonts w:ascii="Times New Roman" w:hAnsi="Times New Roman"/>
          <w:bCs/>
          <w:szCs w:val="20"/>
          <w:vertAlign w:val="superscript"/>
          <w:lang w:val="en-US"/>
        </w:rPr>
        <w:t>1</w:t>
      </w:r>
      <w:proofErr w:type="spellEnd"/>
      <w:r w:rsidRPr="00AF560A">
        <w:rPr>
          <w:rFonts w:ascii="Times New Roman" w:hAnsi="Times New Roman"/>
          <w:bCs/>
          <w:szCs w:val="20"/>
          <w:lang w:val="en-US"/>
        </w:rPr>
        <w:t>.</w:t>
      </w:r>
    </w:p>
    <w:tbl>
      <w:tblPr>
        <w:tblW w:w="10173" w:type="dxa"/>
        <w:tblLook w:val="04A0"/>
      </w:tblPr>
      <w:tblGrid>
        <w:gridCol w:w="3085"/>
        <w:gridCol w:w="7088"/>
      </w:tblGrid>
      <w:tr w:rsidR="00AF560A" w:rsidRPr="00B75806" w:rsidTr="00AE5AE5">
        <w:trPr>
          <w:trHeight w:val="158"/>
        </w:trPr>
        <w:tc>
          <w:tcPr>
            <w:tcW w:w="3085" w:type="dxa"/>
          </w:tcPr>
          <w:p w:rsidR="00AF560A" w:rsidRPr="00AF560A" w:rsidRDefault="00AF560A" w:rsidP="00AE5AE5">
            <w:pPr>
              <w:rPr>
                <w:b/>
                <w:bCs/>
                <w:color w:val="365F91"/>
                <w:sz w:val="20"/>
                <w:szCs w:val="18"/>
                <w:lang w:val="en-US"/>
              </w:rPr>
            </w:pPr>
          </w:p>
        </w:tc>
        <w:tc>
          <w:tcPr>
            <w:tcW w:w="7088" w:type="dxa"/>
          </w:tcPr>
          <w:p w:rsidR="00AF560A" w:rsidRPr="00AF560A" w:rsidRDefault="00AF560A" w:rsidP="00AE5AE5">
            <w:pPr>
              <w:jc w:val="both"/>
              <w:rPr>
                <w:rFonts w:ascii="Times New Roman" w:hAnsi="Times New Roman"/>
                <w:bCs/>
                <w:iCs/>
                <w:sz w:val="20"/>
                <w:szCs w:val="18"/>
                <w:lang w:val="en-US"/>
              </w:rPr>
            </w:pPr>
          </w:p>
        </w:tc>
      </w:tr>
      <w:tr w:rsidR="00AF560A" w:rsidRPr="00C677E2" w:rsidTr="00AE5AE5">
        <w:trPr>
          <w:trHeight w:val="98"/>
        </w:trPr>
        <w:tc>
          <w:tcPr>
            <w:tcW w:w="3085" w:type="dxa"/>
            <w:vMerge w:val="restart"/>
            <w:shd w:val="clear" w:color="auto" w:fill="D3DFEE"/>
          </w:tcPr>
          <w:p w:rsidR="00AF560A" w:rsidRPr="00AF560A" w:rsidRDefault="00505A74" w:rsidP="00AE5AE5">
            <w:pPr>
              <w:rPr>
                <w:b/>
                <w:bCs/>
                <w:color w:val="365F91"/>
                <w:sz w:val="20"/>
                <w:szCs w:val="18"/>
                <w:vertAlign w:val="superscript"/>
                <w:lang w:val="en-US"/>
              </w:rPr>
            </w:pPr>
            <w:r w:rsidRPr="00505A74">
              <w:rPr>
                <w:bCs/>
                <w:noProof/>
                <w:color w:val="5A5A5A"/>
                <w:sz w:val="20"/>
                <w:szCs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margin-left:3.3pt;margin-top:11.35pt;width:137.5pt;height:278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WWgAIAABA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" stroked="f">
                  <v:textbox>
                    <w:txbxContent>
                      <w:p w:rsidR="00AF560A" w:rsidRPr="00AF560A" w:rsidRDefault="00AF560A" w:rsidP="00AF560A">
                        <w:pP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</w:pPr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6950B9">
                          <w:rPr>
                            <w:rFonts w:ascii="Times New Roman" w:hAnsi="Times New Roman"/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Service de radiologie du Centre Hospitalier Universitaire </w:t>
                        </w:r>
                        <w:proofErr w:type="spellStart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Souro</w:t>
                        </w:r>
                        <w:proofErr w:type="spellEnd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Sanou</w:t>
                        </w:r>
                        <w:proofErr w:type="spellEnd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(Bobo-Dioulasso, Burkina Faso) 01 BP 676</w:t>
                        </w:r>
                      </w:p>
                      <w:p w:rsidR="00AF560A" w:rsidRPr="00AF560A" w:rsidRDefault="00AF560A" w:rsidP="00AF560A">
                        <w:pP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</w:pPr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  <w:vertAlign w:val="superscript"/>
                          </w:rPr>
                          <w:t>2</w:t>
                        </w:r>
                        <w:r w:rsidR="006950B9">
                          <w:rPr>
                            <w:rFonts w:ascii="Times New Roman" w:hAnsi="Times New Roman"/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Service de radiologie du Centre Hospitalier Universitaire de Ouahigouya (Ouahigouya, Burkina Faso)</w:t>
                        </w:r>
                      </w:p>
                      <w:p w:rsidR="00AF560A" w:rsidRPr="00AF560A" w:rsidRDefault="00AF560A" w:rsidP="00AF560A">
                        <w:pPr>
                          <w:spacing w:after="240"/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</w:pPr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="006950B9">
                          <w:rPr>
                            <w:rFonts w:ascii="Times New Roman" w:hAnsi="Times New Roman"/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Service de radiologie du Centre Hospitalier Universitaire de </w:t>
                        </w:r>
                        <w:proofErr w:type="spellStart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Bogodogo</w:t>
                        </w:r>
                        <w:proofErr w:type="spellEnd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(Ouagadougou, Burkina Faso)</w:t>
                        </w:r>
                      </w:p>
                      <w:p w:rsidR="00AF560A" w:rsidRPr="0069681F" w:rsidRDefault="00AF560A" w:rsidP="00AF560A">
                        <w:pP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</w:pPr>
                        <w:r w:rsidRPr="0069681F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  <w:t>Auteur correspondan</w:t>
                        </w:r>
                        <w:r w:rsidRPr="0069681F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t : </w:t>
                        </w:r>
                        <w:proofErr w:type="spellStart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Tankoano</w:t>
                        </w:r>
                        <w:proofErr w:type="spellEnd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 Aïda Ida</w:t>
                        </w:r>
                      </w:p>
                      <w:p w:rsidR="00AF560A" w:rsidRPr="00AF560A" w:rsidRDefault="00AF560A" w:rsidP="00AF560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E-mail</w:t>
                        </w:r>
                        <w:r w:rsidRPr="00AF560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 : </w:t>
                        </w:r>
                        <w:r w:rsidRPr="00AF560A">
                          <w:rPr>
                            <w:rFonts w:ascii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</w:rPr>
                          <w:t>idatank@yahoo.fr</w:t>
                        </w:r>
                      </w:p>
                      <w:p w:rsidR="00AF560A" w:rsidRPr="0069681F" w:rsidRDefault="00AF560A" w:rsidP="00AF560A">
                        <w:pP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</w:pPr>
                        <w:r w:rsidRPr="0069681F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Boite postale : </w:t>
                        </w:r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314 Bobo Dioulasso.</w:t>
                        </w:r>
                      </w:p>
                      <w:p w:rsidR="00AF560A" w:rsidRPr="0069681F" w:rsidRDefault="00AF560A" w:rsidP="00AF560A">
                        <w:pPr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</w:pPr>
                        <w:r w:rsidRPr="0069681F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</w:rPr>
                          <w:t xml:space="preserve">Mots-clés </w:t>
                        </w:r>
                        <w:r w:rsidRPr="0069681F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: </w:t>
                        </w:r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Mammographie ; psychologie ; perceptions ; attitudes</w:t>
                        </w:r>
                      </w:p>
                      <w:p w:rsidR="00AF560A" w:rsidRPr="006950B9" w:rsidRDefault="00AF560A" w:rsidP="00AF560A">
                        <w:pPr>
                          <w:rPr>
                            <w:rFonts w:ascii="Times New Roman" w:hAnsi="Times New Roman"/>
                            <w:sz w:val="18"/>
                            <w:szCs w:val="20"/>
                            <w:lang w:val="en-US"/>
                          </w:rPr>
                        </w:pPr>
                        <w:r w:rsidRPr="00706E87">
                          <w:rPr>
                            <w:rFonts w:ascii="Times New Roman" w:hAnsi="Times New Roman"/>
                            <w:b/>
                            <w:sz w:val="18"/>
                            <w:szCs w:val="20"/>
                            <w:lang w:val="en-US"/>
                          </w:rPr>
                          <w:t>Keywords</w:t>
                        </w:r>
                        <w:r w:rsidRPr="00706E87">
                          <w:rPr>
                            <w:rFonts w:ascii="Times New Roman" w:hAnsi="Times New Roman"/>
                            <w:sz w:val="18"/>
                            <w:szCs w:val="20"/>
                            <w:lang w:val="en-US"/>
                          </w:rPr>
                          <w:t xml:space="preserve">: </w:t>
                        </w:r>
                        <w:proofErr w:type="spellStart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Mammography</w:t>
                        </w:r>
                        <w:proofErr w:type="spellEnd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 xml:space="preserve">; </w:t>
                        </w:r>
                        <w:proofErr w:type="spellStart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psychology</w:t>
                        </w:r>
                        <w:proofErr w:type="spellEnd"/>
                        <w:r w:rsidRPr="00AF560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; perceptions; attitudes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8" w:type="dxa"/>
            <w:shd w:val="clear" w:color="auto" w:fill="D3DFEE"/>
          </w:tcPr>
          <w:p w:rsidR="00AF560A" w:rsidRPr="00C677E2" w:rsidRDefault="00AF560A" w:rsidP="00AF560A">
            <w:pPr>
              <w:ind w:left="3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18"/>
              </w:rPr>
            </w:pPr>
            <w:r w:rsidRPr="00C677E2">
              <w:rPr>
                <w:rFonts w:ascii="Times New Roman" w:hAnsi="Times New Roman"/>
                <w:b/>
                <w:bCs/>
                <w:iCs/>
                <w:sz w:val="20"/>
                <w:szCs w:val="18"/>
              </w:rPr>
              <w:t xml:space="preserve">RÉSUMÉ </w:t>
            </w:r>
          </w:p>
        </w:tc>
      </w:tr>
      <w:tr w:rsidR="00AF560A" w:rsidRPr="006950B9" w:rsidTr="00AE5AE5">
        <w:trPr>
          <w:trHeight w:val="2930"/>
        </w:trPr>
        <w:tc>
          <w:tcPr>
            <w:tcW w:w="3085" w:type="dxa"/>
            <w:vMerge/>
          </w:tcPr>
          <w:p w:rsidR="00AF560A" w:rsidRPr="00C677E2" w:rsidRDefault="00AF560A" w:rsidP="00AE5AE5">
            <w:pPr>
              <w:rPr>
                <w:b/>
                <w:bCs/>
                <w:color w:val="365F91"/>
                <w:sz w:val="20"/>
                <w:szCs w:val="18"/>
                <w:vertAlign w:val="superscript"/>
              </w:rPr>
            </w:pPr>
          </w:p>
        </w:tc>
        <w:tc>
          <w:tcPr>
            <w:tcW w:w="7088" w:type="dxa"/>
          </w:tcPr>
          <w:p w:rsidR="006950B9" w:rsidRPr="006950B9" w:rsidRDefault="006950B9" w:rsidP="006950B9">
            <w:pPr>
              <w:jc w:val="both"/>
              <w:rPr>
                <w:rFonts w:ascii="Times New Roman" w:hAnsi="Times New Roman"/>
                <w:sz w:val="18"/>
                <w:szCs w:val="18"/>
                <w:lang w:bidi="fr-FR"/>
              </w:rPr>
            </w:pPr>
            <w:r w:rsidRPr="006950B9">
              <w:rPr>
                <w:rFonts w:ascii="Times New Roman" w:hAnsi="Times New Roman"/>
                <w:b/>
                <w:sz w:val="18"/>
                <w:szCs w:val="18"/>
                <w:lang w:bidi="fr-FR"/>
              </w:rPr>
              <w:t xml:space="preserve">Introduction. </w:t>
            </w:r>
            <w:r w:rsidRPr="006950B9">
              <w:rPr>
                <w:rFonts w:ascii="Times New Roman" w:hAnsi="Times New Roman"/>
                <w:sz w:val="18"/>
                <w:szCs w:val="18"/>
                <w:lang w:bidi="fr-FR"/>
              </w:rPr>
              <w:t xml:space="preserve">L’objectif de notre travail était d’évaluer la connaissance, la perception et les attitudes des patients après la prescription d’une mammographie. </w:t>
            </w:r>
            <w:r w:rsidRPr="006950B9">
              <w:rPr>
                <w:rFonts w:ascii="Times New Roman" w:hAnsi="Times New Roman"/>
                <w:b/>
                <w:sz w:val="18"/>
                <w:szCs w:val="18"/>
                <w:lang w:bidi="fr-FR"/>
              </w:rPr>
              <w:t>Patients et Méthode </w:t>
            </w:r>
            <w:r w:rsidRPr="006950B9">
              <w:rPr>
                <w:rFonts w:ascii="Times New Roman" w:hAnsi="Times New Roman"/>
                <w:sz w:val="18"/>
                <w:szCs w:val="18"/>
                <w:lang w:bidi="fr-FR"/>
              </w:rPr>
              <w:t>: Il s’est agit d’une étude transversale de Novembre 2016 à novembre 2018. La saisie et l’analyse des données ont été effectuées par EPI Data version 3.1 et Stata/</w:t>
            </w:r>
            <w:proofErr w:type="spellStart"/>
            <w:r w:rsidRPr="006950B9">
              <w:rPr>
                <w:rFonts w:ascii="Times New Roman" w:hAnsi="Times New Roman"/>
                <w:sz w:val="18"/>
                <w:szCs w:val="18"/>
                <w:lang w:bidi="fr-FR"/>
              </w:rPr>
              <w:t>SE13</w:t>
            </w:r>
            <w:proofErr w:type="spellEnd"/>
            <w:r w:rsidRPr="006950B9">
              <w:rPr>
                <w:rFonts w:ascii="Times New Roman" w:hAnsi="Times New Roman"/>
                <w:sz w:val="18"/>
                <w:szCs w:val="18"/>
                <w:lang w:bidi="fr-FR"/>
              </w:rPr>
              <w:t xml:space="preserve">.0. </w:t>
            </w:r>
            <w:r w:rsidRPr="006950B9">
              <w:rPr>
                <w:rFonts w:ascii="Times New Roman" w:hAnsi="Times New Roman"/>
                <w:b/>
                <w:sz w:val="18"/>
                <w:szCs w:val="18"/>
                <w:lang w:bidi="fr-FR"/>
              </w:rPr>
              <w:t>Résultats.</w:t>
            </w:r>
            <w:r w:rsidRPr="006950B9">
              <w:rPr>
                <w:rFonts w:ascii="Times New Roman" w:hAnsi="Times New Roman"/>
                <w:sz w:val="18"/>
                <w:szCs w:val="18"/>
                <w:lang w:bidi="fr-FR"/>
              </w:rPr>
              <w:t xml:space="preserve"> Nous avons colligés 117 patients. L’âge moyen était de 48 ans</w:t>
            </w:r>
            <w:proofErr w:type="gramStart"/>
            <w:r w:rsidRPr="006950B9">
              <w:rPr>
                <w:rFonts w:ascii="Times New Roman" w:hAnsi="Times New Roman"/>
                <w:sz w:val="18"/>
                <w:szCs w:val="18"/>
                <w:lang w:bidi="fr-FR"/>
              </w:rPr>
              <w:t>..</w:t>
            </w:r>
            <w:proofErr w:type="gramEnd"/>
            <w:r w:rsidRPr="006950B9">
              <w:rPr>
                <w:rFonts w:ascii="Times New Roman" w:hAnsi="Times New Roman"/>
                <w:sz w:val="18"/>
                <w:szCs w:val="18"/>
                <w:lang w:bidi="fr-FR"/>
              </w:rPr>
              <w:t xml:space="preserve"> La mammographie était de première réalisation dans 82.91% cas. L’âge et le rythme de réalisation de l’examen n’était pas connu dans respectivement 64,70% et 58,11% des cas. Après prescription de l’examen, 55,56% des patients avait présenté un trouble du sommeil, 47,01% une préoccupation quant à leur avenir, de la déprime et de la peur dans 39,32% et 32,48% des cas. Une incapacité totale à réaliser les taches quotidiennes était survenue dans 8,55% des cas et 41% des patients ont trouvé l’examen douloureux. Après communication des résultats, 84,61% des patients se sentaient rassurés et 77,77% déclaraient dormir mieux. Une satisfaction quant à un bon accueil a été rapportée dans 84,62% et 91,45% ne trouvaient pas d’inconvénient à refaire un nouvel examen. </w:t>
            </w:r>
            <w:r w:rsidRPr="006950B9">
              <w:rPr>
                <w:rFonts w:ascii="Times New Roman" w:hAnsi="Times New Roman"/>
                <w:b/>
                <w:sz w:val="18"/>
                <w:szCs w:val="18"/>
                <w:lang w:bidi="fr-FR"/>
              </w:rPr>
              <w:t>Conclusion.</w:t>
            </w:r>
            <w:r w:rsidRPr="006950B9">
              <w:rPr>
                <w:rFonts w:ascii="Times New Roman" w:hAnsi="Times New Roman"/>
                <w:sz w:val="18"/>
                <w:szCs w:val="18"/>
                <w:lang w:bidi="fr-FR"/>
              </w:rPr>
              <w:t xml:space="preserve"> La mammographie est un examen peu connu et peu disponible dans nos pays et sa prescription entraine des perturbations psychologiques à prendre en compte dans la prise en charge des patients notamment avec une bonne communication au préalable.</w:t>
            </w:r>
          </w:p>
          <w:p w:rsidR="00AF560A" w:rsidRPr="006950B9" w:rsidRDefault="00AF560A" w:rsidP="00AE5AE5">
            <w:pPr>
              <w:jc w:val="both"/>
              <w:rPr>
                <w:rFonts w:ascii="Times New Roman" w:hAnsi="Times New Roman"/>
                <w:sz w:val="18"/>
                <w:szCs w:val="18"/>
                <w:lang w:bidi="fr-FR"/>
              </w:rPr>
            </w:pPr>
          </w:p>
        </w:tc>
      </w:tr>
      <w:tr w:rsidR="00AF560A" w:rsidRPr="00C677E2" w:rsidTr="00AE5AE5">
        <w:trPr>
          <w:trHeight w:val="184"/>
        </w:trPr>
        <w:tc>
          <w:tcPr>
            <w:tcW w:w="3085" w:type="dxa"/>
            <w:vMerge w:val="restart"/>
            <w:shd w:val="clear" w:color="auto" w:fill="D3DFEE"/>
          </w:tcPr>
          <w:p w:rsidR="00AF560A" w:rsidRPr="006950B9" w:rsidRDefault="00AF560A" w:rsidP="00AE5AE5">
            <w:pPr>
              <w:rPr>
                <w:b/>
                <w:bCs/>
                <w:color w:val="365F91"/>
                <w:sz w:val="20"/>
                <w:szCs w:val="18"/>
                <w:vertAlign w:val="superscript"/>
              </w:rPr>
            </w:pPr>
          </w:p>
        </w:tc>
        <w:tc>
          <w:tcPr>
            <w:tcW w:w="7088" w:type="dxa"/>
            <w:shd w:val="clear" w:color="auto" w:fill="D3DFEE"/>
          </w:tcPr>
          <w:p w:rsidR="00AF560A" w:rsidRPr="00C677E2" w:rsidRDefault="00AF560A" w:rsidP="00AE5AE5">
            <w:pPr>
              <w:ind w:left="3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18"/>
              </w:rPr>
            </w:pPr>
            <w:r w:rsidRPr="00C677E2">
              <w:rPr>
                <w:rFonts w:ascii="Times New Roman" w:hAnsi="Times New Roman"/>
                <w:b/>
                <w:bCs/>
                <w:iCs/>
                <w:sz w:val="20"/>
                <w:szCs w:val="18"/>
              </w:rPr>
              <w:t>ABSTRACT</w:t>
            </w:r>
          </w:p>
        </w:tc>
      </w:tr>
      <w:tr w:rsidR="00AF560A" w:rsidRPr="00B75806" w:rsidTr="00AE5AE5">
        <w:trPr>
          <w:trHeight w:val="2649"/>
        </w:trPr>
        <w:tc>
          <w:tcPr>
            <w:tcW w:w="3085" w:type="dxa"/>
            <w:vMerge/>
          </w:tcPr>
          <w:p w:rsidR="00AF560A" w:rsidRPr="00C677E2" w:rsidRDefault="00AF560A" w:rsidP="00AE5AE5">
            <w:pPr>
              <w:rPr>
                <w:b/>
                <w:bCs/>
                <w:color w:val="365F91"/>
                <w:sz w:val="20"/>
                <w:szCs w:val="18"/>
                <w:vertAlign w:val="superscript"/>
              </w:rPr>
            </w:pPr>
          </w:p>
        </w:tc>
        <w:tc>
          <w:tcPr>
            <w:tcW w:w="7088" w:type="dxa"/>
          </w:tcPr>
          <w:p w:rsidR="006950B9" w:rsidRPr="006950B9" w:rsidRDefault="006950B9" w:rsidP="006950B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50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Introduction.</w:t>
            </w:r>
            <w:r w:rsidRPr="006950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The purpose of our work was to assess the knowledge, perception, and attitudes of patients after the prescription of mammography. </w:t>
            </w:r>
            <w:r w:rsidRPr="006950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Patients and Methods.</w:t>
            </w:r>
            <w:r w:rsidRPr="006950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This was a cohort study from November 2016 to November 2018. Data entry and analysis were performed by EPI Data version 3.1 and </w:t>
            </w:r>
            <w:proofErr w:type="spellStart"/>
            <w:r w:rsidRPr="006950B9">
              <w:rPr>
                <w:rFonts w:ascii="Times New Roman" w:hAnsi="Times New Roman"/>
                <w:sz w:val="18"/>
                <w:szCs w:val="18"/>
                <w:lang w:val="en-US"/>
              </w:rPr>
              <w:t>Stata</w:t>
            </w:r>
            <w:proofErr w:type="spellEnd"/>
            <w:r w:rsidRPr="006950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950B9">
              <w:rPr>
                <w:rFonts w:ascii="Times New Roman" w:hAnsi="Times New Roman"/>
                <w:sz w:val="18"/>
                <w:szCs w:val="18"/>
                <w:lang w:val="en-US"/>
              </w:rPr>
              <w:t>SE13.0</w:t>
            </w:r>
            <w:proofErr w:type="spellEnd"/>
            <w:r w:rsidRPr="006950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6950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Results:</w:t>
            </w:r>
            <w:r w:rsidRPr="006950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We collected 117 patients. The average age was 48 years old. Mammography was first performed in 82.91% of cases. The age and rate of completion of the examination was not known in respectively 64.70% and 58.11% of cases. After prescribing the exam, 55.56% of patients had a sleep disorder, 47.01% a concern about their future, depression and fear in 39.32% and 32.48% of cases. A total inability to perform the daily tasks occurred in 8.55% of the cases and 41% of the patients found the painful examination. After reporting the results, 84.61% of patients felt reassured and 77.77% reported sleeping better. Satisfaction with a good reception was reported in 84.62% and 91.45% did not have any problem to repeat a new examination. </w:t>
            </w:r>
            <w:r w:rsidRPr="006950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Conclusion</w:t>
            </w:r>
            <w:r w:rsidRPr="006950B9">
              <w:rPr>
                <w:rFonts w:ascii="Times New Roman" w:hAnsi="Times New Roman"/>
                <w:sz w:val="18"/>
                <w:szCs w:val="18"/>
                <w:lang w:val="en-US"/>
              </w:rPr>
              <w:t>. Mammography is a little known and little available in our countries and its prescription involves psychological disturbances to be taken into account in the care of patients including good communication beforehand.</w:t>
            </w:r>
          </w:p>
          <w:p w:rsidR="00AF560A" w:rsidRPr="006950B9" w:rsidRDefault="00AF560A" w:rsidP="00AE5AE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6950B9" w:rsidRPr="006950B9" w:rsidRDefault="006950B9" w:rsidP="00AF560A">
      <w:pPr>
        <w:jc w:val="both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F560A" w:rsidRPr="006950B9" w:rsidRDefault="00AF560A" w:rsidP="00AF560A">
      <w:pPr>
        <w:jc w:val="both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6950B9" w:rsidRDefault="006950B9" w:rsidP="00AF560A">
      <w:pPr>
        <w:jc w:val="both"/>
        <w:rPr>
          <w:rFonts w:ascii="Times New Roman" w:hAnsi="Times New Roman"/>
          <w:b/>
          <w:sz w:val="20"/>
          <w:szCs w:val="20"/>
          <w:u w:val="single"/>
          <w:lang w:val="en-US"/>
        </w:rPr>
        <w:sectPr w:rsidR="006950B9" w:rsidSect="002649F9">
          <w:headerReference w:type="default" r:id="rId8"/>
          <w:footerReference w:type="default" r:id="rId9"/>
          <w:pgSz w:w="11900" w:h="16840" w:code="9"/>
          <w:pgMar w:top="1134" w:right="851" w:bottom="1418" w:left="1134" w:header="709" w:footer="709" w:gutter="0"/>
          <w:cols w:space="708"/>
          <w:docGrid w:linePitch="360"/>
        </w:sectPr>
      </w:pPr>
    </w:p>
    <w:p w:rsidR="001D38C2" w:rsidRPr="002649F9" w:rsidRDefault="004E4114" w:rsidP="004E4114">
      <w:pPr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1D38C2" w:rsidRPr="002649F9" w:rsidRDefault="00C47A37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 xml:space="preserve">Le cancer du sein est le </w:t>
      </w:r>
      <w:r w:rsidR="001D38C2" w:rsidRPr="002649F9">
        <w:rPr>
          <w:rFonts w:ascii="Times New Roman" w:hAnsi="Times New Roman" w:cs="Times New Roman"/>
          <w:sz w:val="20"/>
          <w:szCs w:val="20"/>
        </w:rPr>
        <w:t>1</w:t>
      </w:r>
      <w:r w:rsidR="001D38C2" w:rsidRPr="002649F9"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 w:rsidRPr="002649F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D38C2" w:rsidRPr="002649F9">
        <w:rPr>
          <w:rFonts w:ascii="Times New Roman" w:hAnsi="Times New Roman" w:cs="Times New Roman"/>
          <w:sz w:val="20"/>
          <w:szCs w:val="20"/>
        </w:rPr>
        <w:t>cancer chez la femme à la fois dans les pays développés et dans les pays en voie de développement [1].</w:t>
      </w:r>
    </w:p>
    <w:p w:rsidR="001D38C2" w:rsidRPr="002649F9" w:rsidRDefault="00C47A37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La m</w:t>
      </w:r>
      <w:r w:rsidR="001D38C2" w:rsidRPr="002649F9">
        <w:rPr>
          <w:rFonts w:ascii="Times New Roman" w:hAnsi="Times New Roman" w:cs="Times New Roman"/>
          <w:sz w:val="20"/>
          <w:szCs w:val="20"/>
        </w:rPr>
        <w:t>ajorité des pays d’Europe et d’Amérique du Nord ont un programme national de dépistage organisé du cancer du sein [2].</w:t>
      </w:r>
      <w:r w:rsidRPr="002649F9">
        <w:rPr>
          <w:rFonts w:ascii="Times New Roman" w:hAnsi="Times New Roman" w:cs="Times New Roman"/>
          <w:sz w:val="20"/>
          <w:szCs w:val="20"/>
        </w:rPr>
        <w:t xml:space="preserve"> Ce d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épistage prend en compte les aspects médico-techniques et psychologiques pour une meilleure prise en charge des patientes. </w:t>
      </w:r>
    </w:p>
    <w:p w:rsidR="001D38C2" w:rsidRPr="002649F9" w:rsidRDefault="001D38C2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L’augmentation de la prévalence</w:t>
      </w:r>
      <w:r w:rsidR="00C47A37" w:rsidRPr="002649F9">
        <w:rPr>
          <w:rFonts w:ascii="Times New Roman" w:hAnsi="Times New Roman" w:cs="Times New Roman"/>
          <w:sz w:val="20"/>
          <w:szCs w:val="20"/>
        </w:rPr>
        <w:t xml:space="preserve"> du cancer et la </w:t>
      </w:r>
      <w:r w:rsidRPr="002649F9">
        <w:rPr>
          <w:rFonts w:ascii="Times New Roman" w:hAnsi="Times New Roman" w:cs="Times New Roman"/>
          <w:sz w:val="20"/>
          <w:szCs w:val="20"/>
        </w:rPr>
        <w:t xml:space="preserve">hantise </w:t>
      </w:r>
      <w:r w:rsidR="00C47A37" w:rsidRPr="002649F9">
        <w:rPr>
          <w:rFonts w:ascii="Times New Roman" w:hAnsi="Times New Roman" w:cs="Times New Roman"/>
          <w:sz w:val="20"/>
          <w:szCs w:val="20"/>
        </w:rPr>
        <w:t xml:space="preserve">de le </w:t>
      </w:r>
      <w:r w:rsidRPr="002649F9">
        <w:rPr>
          <w:rFonts w:ascii="Times New Roman" w:hAnsi="Times New Roman" w:cs="Times New Roman"/>
          <w:sz w:val="20"/>
          <w:szCs w:val="20"/>
        </w:rPr>
        <w:t xml:space="preserve">développer sont 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des </w:t>
      </w:r>
      <w:r w:rsidRPr="002649F9">
        <w:rPr>
          <w:rFonts w:ascii="Times New Roman" w:hAnsi="Times New Roman" w:cs="Times New Roman"/>
          <w:sz w:val="20"/>
          <w:szCs w:val="20"/>
        </w:rPr>
        <w:t>source</w:t>
      </w:r>
      <w:r w:rsidR="005C4FBE" w:rsidRPr="002649F9">
        <w:rPr>
          <w:rFonts w:ascii="Times New Roman" w:hAnsi="Times New Roman" w:cs="Times New Roman"/>
          <w:sz w:val="20"/>
          <w:szCs w:val="20"/>
        </w:rPr>
        <w:t>s</w:t>
      </w:r>
      <w:r w:rsidRPr="002649F9">
        <w:rPr>
          <w:rFonts w:ascii="Times New Roman" w:hAnsi="Times New Roman" w:cs="Times New Roman"/>
          <w:sz w:val="20"/>
          <w:szCs w:val="20"/>
        </w:rPr>
        <w:t xml:space="preserve"> d’anxiété</w:t>
      </w:r>
      <w:r w:rsidR="00C47A37" w:rsidRPr="002649F9">
        <w:rPr>
          <w:rFonts w:ascii="Times New Roman" w:hAnsi="Times New Roman" w:cs="Times New Roman"/>
          <w:sz w:val="20"/>
          <w:szCs w:val="20"/>
        </w:rPr>
        <w:t xml:space="preserve"> chez les</w:t>
      </w:r>
      <w:r w:rsidRPr="002649F9">
        <w:rPr>
          <w:rFonts w:ascii="Times New Roman" w:hAnsi="Times New Roman" w:cs="Times New Roman"/>
          <w:sz w:val="20"/>
          <w:szCs w:val="20"/>
        </w:rPr>
        <w:t xml:space="preserve"> femmes après </w:t>
      </w:r>
      <w:r w:rsidR="00C47A37" w:rsidRPr="002649F9">
        <w:rPr>
          <w:rFonts w:ascii="Times New Roman" w:hAnsi="Times New Roman" w:cs="Times New Roman"/>
          <w:sz w:val="20"/>
          <w:szCs w:val="20"/>
        </w:rPr>
        <w:t xml:space="preserve">la prescription de l’examen </w:t>
      </w:r>
      <w:r w:rsidRPr="002649F9">
        <w:rPr>
          <w:rFonts w:ascii="Times New Roman" w:hAnsi="Times New Roman" w:cs="Times New Roman"/>
          <w:sz w:val="20"/>
          <w:szCs w:val="20"/>
        </w:rPr>
        <w:t>mammographique.</w:t>
      </w:r>
    </w:p>
    <w:p w:rsidR="001D38C2" w:rsidRPr="002649F9" w:rsidRDefault="001D38C2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 xml:space="preserve">Plusieurs études </w:t>
      </w:r>
      <w:r w:rsidR="00C47A37" w:rsidRPr="002649F9">
        <w:rPr>
          <w:rFonts w:ascii="Times New Roman" w:hAnsi="Times New Roman" w:cs="Times New Roman"/>
          <w:sz w:val="20"/>
          <w:szCs w:val="20"/>
        </w:rPr>
        <w:t xml:space="preserve">ont </w:t>
      </w:r>
      <w:r w:rsidRPr="002649F9">
        <w:rPr>
          <w:rFonts w:ascii="Times New Roman" w:hAnsi="Times New Roman" w:cs="Times New Roman"/>
          <w:sz w:val="20"/>
          <w:szCs w:val="20"/>
        </w:rPr>
        <w:t xml:space="preserve">surtout traité de ces perturbations psychologiques au cours de l’attente des résultats, </w:t>
      </w:r>
      <w:r w:rsidR="00C47A37" w:rsidRPr="002649F9">
        <w:rPr>
          <w:rFonts w:ascii="Times New Roman" w:hAnsi="Times New Roman" w:cs="Times New Roman"/>
          <w:sz w:val="20"/>
          <w:szCs w:val="20"/>
        </w:rPr>
        <w:t xml:space="preserve">de la </w:t>
      </w:r>
      <w:r w:rsidRPr="002649F9">
        <w:rPr>
          <w:rFonts w:ascii="Times New Roman" w:hAnsi="Times New Roman" w:cs="Times New Roman"/>
          <w:sz w:val="20"/>
          <w:szCs w:val="20"/>
        </w:rPr>
        <w:lastRenderedPageBreak/>
        <w:t>prise en charge des cancers du sein ou du dépistage génétique [3, 4, 5, 6].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 xml:space="preserve">Peu d’études </w:t>
      </w:r>
      <w:r w:rsidR="00C47A37" w:rsidRPr="002649F9">
        <w:rPr>
          <w:rFonts w:ascii="Times New Roman" w:hAnsi="Times New Roman" w:cs="Times New Roman"/>
          <w:sz w:val="20"/>
          <w:szCs w:val="20"/>
        </w:rPr>
        <w:t xml:space="preserve">se sont penchées </w:t>
      </w:r>
      <w:r w:rsidRPr="002649F9">
        <w:rPr>
          <w:rFonts w:ascii="Times New Roman" w:hAnsi="Times New Roman" w:cs="Times New Roman"/>
          <w:sz w:val="20"/>
          <w:szCs w:val="20"/>
        </w:rPr>
        <w:t>sur la connaissance en mammographie en Afr</w:t>
      </w:r>
      <w:r w:rsidR="00727EE7" w:rsidRPr="002649F9">
        <w:rPr>
          <w:rFonts w:ascii="Times New Roman" w:hAnsi="Times New Roman" w:cs="Times New Roman"/>
          <w:sz w:val="20"/>
          <w:szCs w:val="20"/>
        </w:rPr>
        <w:t>ique</w:t>
      </w:r>
      <w:r w:rsidRPr="002649F9">
        <w:rPr>
          <w:rFonts w:ascii="Times New Roman" w:hAnsi="Times New Roman" w:cs="Times New Roman"/>
          <w:sz w:val="20"/>
          <w:szCs w:val="20"/>
        </w:rPr>
        <w:t xml:space="preserve"> [7, 8]</w:t>
      </w:r>
      <w:r w:rsidR="00C47A37" w:rsidRPr="002649F9">
        <w:rPr>
          <w:rFonts w:ascii="Times New Roman" w:hAnsi="Times New Roman" w:cs="Times New Roman"/>
          <w:sz w:val="20"/>
          <w:szCs w:val="20"/>
        </w:rPr>
        <w:t xml:space="preserve"> notamment subsaharienne et à ce jour, nous n’avons rapporté aucune </w:t>
      </w:r>
      <w:r w:rsidRPr="002649F9">
        <w:rPr>
          <w:rFonts w:ascii="Times New Roman" w:hAnsi="Times New Roman" w:cs="Times New Roman"/>
          <w:sz w:val="20"/>
          <w:szCs w:val="20"/>
        </w:rPr>
        <w:t>étude réalisée en Afrique sur ces perturbations au cours de la prescription de mammographie</w:t>
      </w:r>
      <w:r w:rsidR="00C47A37" w:rsidRPr="002649F9">
        <w:rPr>
          <w:rFonts w:ascii="Times New Roman" w:hAnsi="Times New Roman" w:cs="Times New Roman"/>
          <w:sz w:val="20"/>
          <w:szCs w:val="20"/>
        </w:rPr>
        <w:t>. D’où l’objectif de notre étude qui est d’</w:t>
      </w:r>
      <w:r w:rsidRPr="002649F9">
        <w:rPr>
          <w:rFonts w:ascii="Times New Roman" w:hAnsi="Times New Roman" w:cs="Times New Roman"/>
          <w:sz w:val="20"/>
          <w:szCs w:val="20"/>
        </w:rPr>
        <w:t>évaluer la connaissance et le vécu psychologique des patients après prescription de la mammographie.</w:t>
      </w:r>
    </w:p>
    <w:p w:rsidR="001D38C2" w:rsidRPr="002649F9" w:rsidRDefault="004E4114" w:rsidP="004E4114">
      <w:pPr>
        <w:spacing w:before="120" w:after="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MATÉRIELS ET MÉTHODES</w:t>
      </w:r>
    </w:p>
    <w:p w:rsidR="001D38C2" w:rsidRPr="002649F9" w:rsidRDefault="00852EBA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Il s’est agi d’un</w:t>
      </w:r>
      <w:r w:rsidR="001767CB">
        <w:rPr>
          <w:rFonts w:ascii="Times New Roman" w:hAnsi="Times New Roman" w:cs="Times New Roman"/>
          <w:sz w:val="20"/>
          <w:szCs w:val="20"/>
        </w:rPr>
        <w:t>e</w:t>
      </w:r>
      <w:r w:rsidRPr="002649F9">
        <w:rPr>
          <w:rFonts w:ascii="Times New Roman" w:hAnsi="Times New Roman" w:cs="Times New Roman"/>
          <w:sz w:val="20"/>
          <w:szCs w:val="20"/>
        </w:rPr>
        <w:t xml:space="preserve"> é</w:t>
      </w:r>
      <w:r w:rsidR="0026328A" w:rsidRPr="002649F9">
        <w:rPr>
          <w:rFonts w:ascii="Times New Roman" w:hAnsi="Times New Roman" w:cs="Times New Roman"/>
          <w:sz w:val="20"/>
          <w:szCs w:val="20"/>
        </w:rPr>
        <w:t>tude de cohorte sur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 117 patients de Novembre 2016 à Novembre 2018 dans le service de radiologie du </w:t>
      </w:r>
      <w:proofErr w:type="spellStart"/>
      <w:r w:rsidR="001D38C2" w:rsidRPr="002649F9">
        <w:rPr>
          <w:rFonts w:ascii="Times New Roman" w:hAnsi="Times New Roman" w:cs="Times New Roman"/>
          <w:sz w:val="20"/>
          <w:szCs w:val="20"/>
        </w:rPr>
        <w:t>CHUSS</w:t>
      </w:r>
      <w:proofErr w:type="spellEnd"/>
      <w:r w:rsidR="001D38C2" w:rsidRPr="002649F9">
        <w:rPr>
          <w:rFonts w:ascii="Times New Roman" w:hAnsi="Times New Roman" w:cs="Times New Roman"/>
          <w:sz w:val="20"/>
          <w:szCs w:val="20"/>
        </w:rPr>
        <w:t xml:space="preserve"> de Bobo Dioulasso.</w:t>
      </w:r>
    </w:p>
    <w:p w:rsidR="001D38C2" w:rsidRPr="002649F9" w:rsidRDefault="001D38C2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lastRenderedPageBreak/>
        <w:t xml:space="preserve">Tous les examens </w:t>
      </w:r>
      <w:proofErr w:type="spellStart"/>
      <w:r w:rsidRPr="002649F9">
        <w:rPr>
          <w:rFonts w:ascii="Times New Roman" w:hAnsi="Times New Roman" w:cs="Times New Roman"/>
          <w:sz w:val="20"/>
          <w:szCs w:val="20"/>
        </w:rPr>
        <w:t>mammographiques</w:t>
      </w:r>
      <w:proofErr w:type="spellEnd"/>
      <w:r w:rsidR="0026328A" w:rsidRPr="002649F9">
        <w:rPr>
          <w:rFonts w:ascii="Times New Roman" w:hAnsi="Times New Roman" w:cs="Times New Roman"/>
          <w:sz w:val="20"/>
          <w:szCs w:val="20"/>
        </w:rPr>
        <w:t xml:space="preserve"> étaient</w:t>
      </w:r>
      <w:r w:rsidRPr="002649F9">
        <w:rPr>
          <w:rFonts w:ascii="Times New Roman" w:hAnsi="Times New Roman" w:cs="Times New Roman"/>
          <w:sz w:val="20"/>
          <w:szCs w:val="20"/>
        </w:rPr>
        <w:t xml:space="preserve"> justifiés (âge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 xml:space="preserve">≥ 35 ans ou antécédent familial de cancer de </w:t>
      </w:r>
      <w:proofErr w:type="gramStart"/>
      <w:r w:rsidRPr="002649F9">
        <w:rPr>
          <w:rFonts w:ascii="Times New Roman" w:hAnsi="Times New Roman" w:cs="Times New Roman"/>
          <w:sz w:val="20"/>
          <w:szCs w:val="20"/>
        </w:rPr>
        <w:t>sein;</w:t>
      </w:r>
      <w:proofErr w:type="gramEnd"/>
      <w:r w:rsidRPr="002649F9">
        <w:rPr>
          <w:rFonts w:ascii="Times New Roman" w:hAnsi="Times New Roman" w:cs="Times New Roman"/>
          <w:sz w:val="20"/>
          <w:szCs w:val="20"/>
        </w:rPr>
        <w:t xml:space="preserve"> femmes non allaitantes).</w:t>
      </w:r>
    </w:p>
    <w:p w:rsidR="0026328A" w:rsidRPr="002649F9" w:rsidRDefault="0026328A" w:rsidP="00FB5DB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Les examens ont été réalisés sur une m</w:t>
      </w:r>
      <w:r w:rsidR="001D38C2" w:rsidRPr="002649F9">
        <w:rPr>
          <w:rFonts w:ascii="Times New Roman" w:hAnsi="Times New Roman" w:cs="Times New Roman"/>
          <w:sz w:val="20"/>
          <w:szCs w:val="20"/>
        </w:rPr>
        <w:t>achine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 de marque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 Siemens </w:t>
      </w:r>
      <w:proofErr w:type="spellStart"/>
      <w:r w:rsidR="001D38C2" w:rsidRPr="002649F9">
        <w:rPr>
          <w:rFonts w:ascii="Times New Roman" w:hAnsi="Times New Roman" w:cs="Times New Roman"/>
          <w:sz w:val="20"/>
          <w:szCs w:val="20"/>
        </w:rPr>
        <w:t>Mammomat</w:t>
      </w:r>
      <w:proofErr w:type="spellEnd"/>
      <w:r w:rsidR="001D38C2" w:rsidRPr="002649F9">
        <w:rPr>
          <w:rFonts w:ascii="Times New Roman" w:hAnsi="Times New Roman" w:cs="Times New Roman"/>
          <w:sz w:val="20"/>
          <w:szCs w:val="20"/>
        </w:rPr>
        <w:t xml:space="preserve"> Inspiration </w:t>
      </w:r>
      <w:proofErr w:type="gramStart"/>
      <w:r w:rsidR="001D38C2" w:rsidRPr="002649F9">
        <w:rPr>
          <w:rFonts w:ascii="Times New Roman" w:hAnsi="Times New Roman" w:cs="Times New Roman"/>
          <w:sz w:val="20"/>
          <w:szCs w:val="20"/>
        </w:rPr>
        <w:t>2015;</w:t>
      </w:r>
      <w:proofErr w:type="gramEnd"/>
      <w:r w:rsidR="001D38C2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deux </w:t>
      </w:r>
      <w:r w:rsidR="001D38C2" w:rsidRPr="002649F9">
        <w:rPr>
          <w:rFonts w:ascii="Times New Roman" w:hAnsi="Times New Roman" w:cs="Times New Roman"/>
          <w:sz w:val="20"/>
          <w:szCs w:val="20"/>
        </w:rPr>
        <w:t>incidences F et P ¾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 étaient réalisées</w:t>
      </w:r>
      <w:r w:rsidR="001D38C2" w:rsidRPr="002649F9">
        <w:rPr>
          <w:rFonts w:ascii="Times New Roman" w:hAnsi="Times New Roman" w:cs="Times New Roman"/>
          <w:sz w:val="20"/>
          <w:szCs w:val="20"/>
        </w:rPr>
        <w:t>.</w:t>
      </w:r>
      <w:r w:rsidR="00FB5DB9">
        <w:rPr>
          <w:rFonts w:ascii="Times New Roman" w:hAnsi="Times New Roman" w:cs="Times New Roman"/>
          <w:sz w:val="20"/>
          <w:szCs w:val="20"/>
        </w:rPr>
        <w:t xml:space="preserve"> 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Les patients </w:t>
      </w:r>
      <w:r w:rsidRPr="002649F9">
        <w:rPr>
          <w:rFonts w:ascii="Times New Roman" w:hAnsi="Times New Roman" w:cs="Times New Roman"/>
          <w:sz w:val="20"/>
          <w:szCs w:val="20"/>
        </w:rPr>
        <w:t xml:space="preserve">étaient 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soumis à un questionnaire </w:t>
      </w:r>
      <w:r w:rsidRPr="002649F9">
        <w:rPr>
          <w:rFonts w:ascii="Times New Roman" w:hAnsi="Times New Roman" w:cs="Times New Roman"/>
          <w:sz w:val="20"/>
          <w:szCs w:val="20"/>
        </w:rPr>
        <w:t xml:space="preserve">à J0 avant et après la mammographie 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puis à J7 après </w:t>
      </w:r>
      <w:r w:rsidRPr="002649F9">
        <w:rPr>
          <w:rFonts w:ascii="Times New Roman" w:hAnsi="Times New Roman" w:cs="Times New Roman"/>
          <w:sz w:val="20"/>
          <w:szCs w:val="20"/>
        </w:rPr>
        <w:t xml:space="preserve">une 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communication orale </w:t>
      </w:r>
      <w:r w:rsidRPr="002649F9">
        <w:rPr>
          <w:rFonts w:ascii="Times New Roman" w:hAnsi="Times New Roman" w:cs="Times New Roman"/>
          <w:sz w:val="20"/>
          <w:szCs w:val="20"/>
        </w:rPr>
        <w:t xml:space="preserve">des </w:t>
      </w:r>
      <w:r w:rsidR="001D38C2" w:rsidRPr="002649F9">
        <w:rPr>
          <w:rFonts w:ascii="Times New Roman" w:hAnsi="Times New Roman" w:cs="Times New Roman"/>
          <w:sz w:val="20"/>
          <w:szCs w:val="20"/>
        </w:rPr>
        <w:t>résultats.</w:t>
      </w:r>
      <w:r w:rsidR="00FB5DB9">
        <w:rPr>
          <w:rFonts w:ascii="Times New Roman" w:hAnsi="Times New Roman" w:cs="Times New Roman"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>Les données ont été collectées sur une fiche individuelle.</w:t>
      </w:r>
      <w:r w:rsidR="00FB5DB9">
        <w:rPr>
          <w:rFonts w:ascii="Times New Roman" w:hAnsi="Times New Roman" w:cs="Times New Roman"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>La saisie et l’analyse ont été effectuées sur EPI Data 3.1 et Stata/SE13.0. Le consentement libre et éclairé des patients a été obtenue et les données rendues anonymes.</w:t>
      </w:r>
    </w:p>
    <w:p w:rsidR="001D38C2" w:rsidRPr="002649F9" w:rsidRDefault="004E4114" w:rsidP="004E4114">
      <w:pPr>
        <w:spacing w:before="120" w:after="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RÉSULTATS</w:t>
      </w:r>
    </w:p>
    <w:p w:rsidR="002649F9" w:rsidRPr="006950B9" w:rsidRDefault="00534803" w:rsidP="002649F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Nous avions colligé</w:t>
      </w:r>
      <w:r w:rsidR="0026328A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>117 patients dont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 2 hommes</w:t>
      </w:r>
      <w:r w:rsidRPr="002649F9">
        <w:rPr>
          <w:rFonts w:ascii="Times New Roman" w:hAnsi="Times New Roman" w:cs="Times New Roman"/>
          <w:sz w:val="20"/>
          <w:szCs w:val="20"/>
        </w:rPr>
        <w:t xml:space="preserve"> et 115 femmes</w:t>
      </w:r>
      <w:r w:rsidR="001D38C2" w:rsidRPr="002649F9">
        <w:rPr>
          <w:rFonts w:ascii="Times New Roman" w:hAnsi="Times New Roman" w:cs="Times New Roman"/>
          <w:sz w:val="20"/>
          <w:szCs w:val="20"/>
        </w:rPr>
        <w:t>.</w:t>
      </w:r>
      <w:r w:rsidR="00FB5DB9">
        <w:rPr>
          <w:rFonts w:ascii="Times New Roman" w:hAnsi="Times New Roman" w:cs="Times New Roman"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>L’âge moyen était de 48 ans ± 8 avec une prédominance de la tranche d’âge de 49-53 ans.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240D36" w:rsidRPr="002649F9">
        <w:rPr>
          <w:rFonts w:ascii="Times New Roman" w:hAnsi="Times New Roman" w:cs="Times New Roman"/>
          <w:sz w:val="20"/>
          <w:szCs w:val="20"/>
        </w:rPr>
        <w:t>La m</w:t>
      </w:r>
      <w:r w:rsidR="001D38C2" w:rsidRPr="002649F9">
        <w:rPr>
          <w:rFonts w:ascii="Times New Roman" w:hAnsi="Times New Roman" w:cs="Times New Roman"/>
          <w:sz w:val="20"/>
          <w:szCs w:val="20"/>
        </w:rPr>
        <w:t>ajorité des patients résidait en milieu urbain (75%)</w:t>
      </w:r>
      <w:r w:rsidR="00816480" w:rsidRPr="002649F9">
        <w:rPr>
          <w:rFonts w:ascii="Times New Roman" w:hAnsi="Times New Roman" w:cs="Times New Roman"/>
          <w:sz w:val="20"/>
          <w:szCs w:val="20"/>
        </w:rPr>
        <w:t xml:space="preserve"> et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 55%</w:t>
      </w:r>
      <w:r w:rsidR="00816480" w:rsidRPr="002649F9">
        <w:rPr>
          <w:rFonts w:ascii="Times New Roman" w:hAnsi="Times New Roman" w:cs="Times New Roman"/>
          <w:sz w:val="20"/>
          <w:szCs w:val="20"/>
        </w:rPr>
        <w:t xml:space="preserve"> qui avai</w:t>
      </w:r>
      <w:r w:rsidR="00FB5DB9">
        <w:rPr>
          <w:rFonts w:ascii="Times New Roman" w:hAnsi="Times New Roman" w:cs="Times New Roman"/>
          <w:sz w:val="20"/>
          <w:szCs w:val="20"/>
        </w:rPr>
        <w:t>ent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 une activité professionnelle.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240D36" w:rsidRPr="002649F9">
        <w:rPr>
          <w:rFonts w:ascii="Times New Roman" w:hAnsi="Times New Roman" w:cs="Times New Roman"/>
          <w:sz w:val="20"/>
          <w:szCs w:val="20"/>
        </w:rPr>
        <w:t>Un n</w:t>
      </w:r>
      <w:r w:rsidR="001D38C2" w:rsidRPr="002649F9">
        <w:rPr>
          <w:rFonts w:ascii="Times New Roman" w:hAnsi="Times New Roman" w:cs="Times New Roman"/>
          <w:sz w:val="20"/>
          <w:szCs w:val="20"/>
        </w:rPr>
        <w:t>ivea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u d’étude jusqu’au secondaire était retrouvé dans </w:t>
      </w:r>
      <w:r w:rsidR="001D38C2" w:rsidRPr="002649F9">
        <w:rPr>
          <w:rFonts w:ascii="Times New Roman" w:hAnsi="Times New Roman" w:cs="Times New Roman"/>
          <w:sz w:val="20"/>
          <w:szCs w:val="20"/>
        </w:rPr>
        <w:t>47%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 des cas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. </w:t>
      </w:r>
      <w:r w:rsidR="00240D36" w:rsidRPr="002649F9">
        <w:rPr>
          <w:rFonts w:ascii="Times New Roman" w:hAnsi="Times New Roman" w:cs="Times New Roman"/>
          <w:sz w:val="20"/>
          <w:szCs w:val="20"/>
        </w:rPr>
        <w:t>Dans plus de la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 moitié des cas, 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le 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Rdv d’examen 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était pris entre 0-1 jour avec des </w:t>
      </w:r>
      <w:r w:rsidR="001D38C2" w:rsidRPr="002649F9">
        <w:rPr>
          <w:rFonts w:ascii="Times New Roman" w:hAnsi="Times New Roman" w:cs="Times New Roman"/>
          <w:sz w:val="20"/>
          <w:szCs w:val="20"/>
        </w:rPr>
        <w:t>extrêmes de 0 à 175 jours.</w:t>
      </w:r>
      <w:r w:rsidR="00FB5DB9">
        <w:rPr>
          <w:rFonts w:ascii="Times New Roman" w:hAnsi="Times New Roman" w:cs="Times New Roman"/>
          <w:sz w:val="20"/>
          <w:szCs w:val="20"/>
        </w:rPr>
        <w:t xml:space="preserve"> 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Les patients n’avaient pas reçu </w:t>
      </w:r>
      <w:r w:rsidR="001D38C2" w:rsidRPr="002649F9">
        <w:rPr>
          <w:rFonts w:ascii="Times New Roman" w:hAnsi="Times New Roman" w:cs="Times New Roman"/>
          <w:sz w:val="20"/>
          <w:szCs w:val="20"/>
        </w:rPr>
        <w:t>d’explication préalable du prescripteur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 sur l’examen dans </w:t>
      </w:r>
      <w:r w:rsidR="001D38C2" w:rsidRPr="002649F9">
        <w:rPr>
          <w:rFonts w:ascii="Times New Roman" w:hAnsi="Times New Roman" w:cs="Times New Roman"/>
          <w:sz w:val="20"/>
          <w:szCs w:val="20"/>
        </w:rPr>
        <w:t>76,07%</w:t>
      </w:r>
      <w:r w:rsidR="00240D36" w:rsidRPr="002649F9">
        <w:rPr>
          <w:rFonts w:ascii="Times New Roman" w:hAnsi="Times New Roman" w:cs="Times New Roman"/>
          <w:sz w:val="20"/>
          <w:szCs w:val="20"/>
        </w:rPr>
        <w:t xml:space="preserve"> des cas.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5D3ABF" w:rsidRPr="002649F9">
        <w:rPr>
          <w:rFonts w:ascii="Times New Roman" w:hAnsi="Times New Roman" w:cs="Times New Roman"/>
          <w:sz w:val="20"/>
          <w:szCs w:val="20"/>
        </w:rPr>
        <w:t xml:space="preserve">La </w:t>
      </w:r>
      <w:r w:rsidR="00816480" w:rsidRPr="002649F9">
        <w:rPr>
          <w:rFonts w:ascii="Times New Roman" w:hAnsi="Times New Roman" w:cs="Times New Roman"/>
          <w:sz w:val="20"/>
          <w:szCs w:val="20"/>
        </w:rPr>
        <w:t xml:space="preserve">mammographie était </w:t>
      </w:r>
      <w:r w:rsidR="001D38C2" w:rsidRPr="002649F9">
        <w:rPr>
          <w:rFonts w:ascii="Times New Roman" w:hAnsi="Times New Roman" w:cs="Times New Roman"/>
          <w:sz w:val="20"/>
          <w:szCs w:val="20"/>
        </w:rPr>
        <w:t>de première réalisation dans 82,91% cas.</w:t>
      </w:r>
      <w:r w:rsidR="005C4FBE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816480" w:rsidRPr="002649F9">
        <w:rPr>
          <w:rFonts w:ascii="Times New Roman" w:hAnsi="Times New Roman" w:cs="Times New Roman"/>
          <w:sz w:val="20"/>
          <w:szCs w:val="20"/>
        </w:rPr>
        <w:t>L’â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ge et </w:t>
      </w:r>
      <w:r w:rsidR="00816480" w:rsidRPr="002649F9">
        <w:rPr>
          <w:rFonts w:ascii="Times New Roman" w:hAnsi="Times New Roman" w:cs="Times New Roman"/>
          <w:sz w:val="20"/>
          <w:szCs w:val="20"/>
        </w:rPr>
        <w:t xml:space="preserve">le </w:t>
      </w:r>
      <w:r w:rsidR="001D38C2" w:rsidRPr="002649F9">
        <w:rPr>
          <w:rFonts w:ascii="Times New Roman" w:hAnsi="Times New Roman" w:cs="Times New Roman"/>
          <w:sz w:val="20"/>
          <w:szCs w:val="20"/>
        </w:rPr>
        <w:t>ryth</w:t>
      </w:r>
      <w:r w:rsidR="001D38C2" w:rsidRPr="00226818">
        <w:rPr>
          <w:rFonts w:ascii="Times New Roman" w:hAnsi="Times New Roman" w:cs="Times New Roman"/>
          <w:sz w:val="20"/>
          <w:szCs w:val="20"/>
        </w:rPr>
        <w:t xml:space="preserve">me de réalisation </w:t>
      </w:r>
      <w:r w:rsidR="00816480" w:rsidRPr="00226818">
        <w:rPr>
          <w:rFonts w:ascii="Times New Roman" w:hAnsi="Times New Roman" w:cs="Times New Roman"/>
          <w:sz w:val="20"/>
          <w:szCs w:val="20"/>
        </w:rPr>
        <w:t xml:space="preserve">de la </w:t>
      </w:r>
      <w:r w:rsidR="001D38C2" w:rsidRPr="00226818">
        <w:rPr>
          <w:rFonts w:ascii="Times New Roman" w:hAnsi="Times New Roman" w:cs="Times New Roman"/>
          <w:sz w:val="20"/>
          <w:szCs w:val="20"/>
        </w:rPr>
        <w:t>mammo</w:t>
      </w:r>
      <w:r w:rsidR="00816480" w:rsidRPr="00226818">
        <w:rPr>
          <w:rFonts w:ascii="Times New Roman" w:hAnsi="Times New Roman" w:cs="Times New Roman"/>
          <w:sz w:val="20"/>
          <w:szCs w:val="20"/>
        </w:rPr>
        <w:t>graphie n’étaient</w:t>
      </w:r>
      <w:r w:rsidR="001D38C2" w:rsidRPr="00226818">
        <w:rPr>
          <w:rFonts w:ascii="Times New Roman" w:hAnsi="Times New Roman" w:cs="Times New Roman"/>
          <w:sz w:val="20"/>
          <w:szCs w:val="20"/>
        </w:rPr>
        <w:t xml:space="preserve"> pas connu</w:t>
      </w:r>
      <w:r w:rsidR="00816480" w:rsidRPr="00226818">
        <w:rPr>
          <w:rFonts w:ascii="Times New Roman" w:hAnsi="Times New Roman" w:cs="Times New Roman"/>
          <w:sz w:val="20"/>
          <w:szCs w:val="20"/>
        </w:rPr>
        <w:t>s</w:t>
      </w:r>
      <w:r w:rsidR="001D38C2" w:rsidRPr="00226818">
        <w:rPr>
          <w:rFonts w:ascii="Times New Roman" w:hAnsi="Times New Roman" w:cs="Times New Roman"/>
          <w:sz w:val="20"/>
          <w:szCs w:val="20"/>
        </w:rPr>
        <w:t xml:space="preserve"> dans</w:t>
      </w:r>
      <w:r w:rsidR="00816480" w:rsidRPr="00226818">
        <w:rPr>
          <w:rFonts w:ascii="Times New Roman" w:hAnsi="Times New Roman" w:cs="Times New Roman"/>
          <w:sz w:val="20"/>
          <w:szCs w:val="20"/>
        </w:rPr>
        <w:t xml:space="preserve"> respectivement</w:t>
      </w:r>
      <w:r w:rsidR="001D38C2" w:rsidRPr="00226818">
        <w:rPr>
          <w:rFonts w:ascii="Times New Roman" w:hAnsi="Times New Roman" w:cs="Times New Roman"/>
          <w:sz w:val="20"/>
          <w:szCs w:val="20"/>
        </w:rPr>
        <w:t xml:space="preserve"> 64,70% et</w:t>
      </w:r>
      <w:r w:rsidR="00716DF8" w:rsidRPr="00226818">
        <w:rPr>
          <w:rFonts w:ascii="Times New Roman" w:hAnsi="Times New Roman" w:cs="Times New Roman"/>
          <w:sz w:val="20"/>
          <w:szCs w:val="20"/>
        </w:rPr>
        <w:t xml:space="preserve"> 80</w:t>
      </w:r>
      <w:r w:rsidR="001D38C2" w:rsidRPr="00226818">
        <w:rPr>
          <w:rFonts w:ascii="Times New Roman" w:hAnsi="Times New Roman" w:cs="Times New Roman"/>
          <w:sz w:val="20"/>
          <w:szCs w:val="20"/>
        </w:rPr>
        <w:t>,11% des cas</w:t>
      </w:r>
      <w:r w:rsidR="0094434B" w:rsidRPr="00226818">
        <w:rPr>
          <w:rFonts w:ascii="Times New Roman" w:hAnsi="Times New Roman" w:cs="Times New Roman"/>
          <w:sz w:val="20"/>
          <w:szCs w:val="20"/>
        </w:rPr>
        <w:t xml:space="preserve"> </w:t>
      </w:r>
      <w:r w:rsidR="00947CB0" w:rsidRPr="00226818">
        <w:rPr>
          <w:rFonts w:ascii="Times New Roman" w:hAnsi="Times New Roman" w:cs="Times New Roman"/>
          <w:sz w:val="20"/>
          <w:szCs w:val="20"/>
        </w:rPr>
        <w:t>(Figure</w:t>
      </w:r>
      <w:r w:rsidR="00226818">
        <w:rPr>
          <w:rFonts w:ascii="Times New Roman" w:hAnsi="Times New Roman" w:cs="Times New Roman"/>
          <w:sz w:val="20"/>
          <w:szCs w:val="20"/>
        </w:rPr>
        <w:t>s</w:t>
      </w:r>
      <w:r w:rsidR="00947CB0" w:rsidRPr="00226818">
        <w:rPr>
          <w:rFonts w:ascii="Times New Roman" w:hAnsi="Times New Roman" w:cs="Times New Roman"/>
          <w:sz w:val="20"/>
          <w:szCs w:val="20"/>
        </w:rPr>
        <w:t xml:space="preserve"> 1 et 2).</w:t>
      </w:r>
    </w:p>
    <w:p w:rsidR="002649F9" w:rsidRPr="002649F9" w:rsidRDefault="00505A74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31" type="#_x0000_t202" style="width:241.7pt;height:170.8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>
              <w:txbxContent>
                <w:p w:rsidR="002649F9" w:rsidRPr="002649F9" w:rsidRDefault="002649F9" w:rsidP="006950B9">
                  <w:pPr>
                    <w:ind w:hanging="284"/>
                  </w:pPr>
                  <w:r w:rsidRPr="002649F9">
                    <w:rPr>
                      <w:noProof/>
                    </w:rPr>
                    <w:drawing>
                      <wp:inline distT="0" distB="0" distL="0" distR="0">
                        <wp:extent cx="2849880" cy="1775460"/>
                        <wp:effectExtent l="0" t="0" r="0" b="0"/>
                        <wp:docPr id="2" name="Graphique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  <w:p w:rsidR="002649F9" w:rsidRPr="002649F9" w:rsidRDefault="002649F9" w:rsidP="002649F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649F9">
                    <w:rPr>
                      <w:rFonts w:ascii="Times New Roman" w:hAnsi="Times New Roman" w:cs="Times New Roman"/>
                      <w:b/>
                      <w:sz w:val="18"/>
                      <w:u w:val="single"/>
                    </w:rPr>
                    <w:t>Figure 1</w:t>
                  </w:r>
                  <w:r w:rsidRPr="002649F9">
                    <w:rPr>
                      <w:rFonts w:ascii="Times New Roman" w:hAnsi="Times New Roman" w:cs="Times New Roman"/>
                      <w:sz w:val="18"/>
                    </w:rPr>
                    <w:t> : Répartition des patients selon de leur connaissance sur l’âge de réalisation de la mammographie.</w:t>
                  </w:r>
                </w:p>
              </w:txbxContent>
            </v:textbox>
            <w10:wrap type="none"/>
            <w10:anchorlock/>
          </v:shape>
        </w:pict>
      </w:r>
    </w:p>
    <w:p w:rsidR="002649F9" w:rsidRPr="002649F9" w:rsidRDefault="00505A74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width:241.7pt;height:197.7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>
              <w:txbxContent>
                <w:p w:rsidR="00F7287A" w:rsidRPr="00F7287A" w:rsidRDefault="00F7287A" w:rsidP="00F7287A">
                  <w:r w:rsidRPr="00F7287A">
                    <w:rPr>
                      <w:noProof/>
                    </w:rPr>
                    <w:drawing>
                      <wp:inline distT="0" distB="0" distL="0" distR="0">
                        <wp:extent cx="2689860" cy="2095500"/>
                        <wp:effectExtent l="0" t="0" r="0" b="0"/>
                        <wp:docPr id="4" name="Graphique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  <w:p w:rsidR="00F7287A" w:rsidRPr="00F7287A" w:rsidRDefault="00F7287A" w:rsidP="00F7287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F7287A">
                    <w:rPr>
                      <w:rFonts w:ascii="Times New Roman" w:hAnsi="Times New Roman" w:cs="Times New Roman"/>
                      <w:b/>
                      <w:sz w:val="18"/>
                      <w:u w:val="single"/>
                    </w:rPr>
                    <w:t>Figure 2</w:t>
                  </w:r>
                  <w:r w:rsidRPr="00F7287A">
                    <w:rPr>
                      <w:rFonts w:ascii="Times New Roman" w:hAnsi="Times New Roman" w:cs="Times New Roman"/>
                      <w:b/>
                      <w:sz w:val="18"/>
                    </w:rPr>
                    <w:t> </w:t>
                  </w:r>
                  <w:r w:rsidRPr="00F7287A">
                    <w:rPr>
                      <w:rFonts w:ascii="Times New Roman" w:hAnsi="Times New Roman" w:cs="Times New Roman"/>
                      <w:sz w:val="18"/>
                    </w:rPr>
                    <w:t>: répartition des patients selon leur connaissance sur le rythme de réalisation sur la mammographie.</w:t>
                  </w:r>
                </w:p>
              </w:txbxContent>
            </v:textbox>
            <w10:wrap type="none"/>
            <w10:anchorlock/>
          </v:shape>
        </w:pict>
      </w:r>
    </w:p>
    <w:p w:rsidR="001D38C2" w:rsidRPr="002649F9" w:rsidRDefault="005C4FBE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Un antécé</w:t>
      </w:r>
      <w:r w:rsidR="00816480" w:rsidRPr="002649F9">
        <w:rPr>
          <w:rFonts w:ascii="Times New Roman" w:hAnsi="Times New Roman" w:cs="Times New Roman"/>
          <w:sz w:val="20"/>
          <w:szCs w:val="20"/>
        </w:rPr>
        <w:t>dent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 de cancer familial du sein</w:t>
      </w:r>
      <w:r w:rsidR="00816480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226818">
        <w:rPr>
          <w:rFonts w:ascii="Times New Roman" w:hAnsi="Times New Roman" w:cs="Times New Roman"/>
          <w:sz w:val="20"/>
          <w:szCs w:val="20"/>
        </w:rPr>
        <w:t>a été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 retrouvé dans 11,11%</w:t>
      </w:r>
      <w:r w:rsidR="00816480" w:rsidRPr="002649F9">
        <w:rPr>
          <w:rFonts w:ascii="Times New Roman" w:hAnsi="Times New Roman" w:cs="Times New Roman"/>
          <w:sz w:val="20"/>
          <w:szCs w:val="20"/>
        </w:rPr>
        <w:t xml:space="preserve"> des </w:t>
      </w:r>
      <w:r w:rsidR="001D38C2" w:rsidRPr="002649F9">
        <w:rPr>
          <w:rFonts w:ascii="Times New Roman" w:hAnsi="Times New Roman" w:cs="Times New Roman"/>
          <w:sz w:val="20"/>
          <w:szCs w:val="20"/>
        </w:rPr>
        <w:t>cas.</w:t>
      </w:r>
    </w:p>
    <w:p w:rsidR="008974F8" w:rsidRPr="002649F9" w:rsidRDefault="005C4FBE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</w:t>
      </w:r>
      <w:r w:rsidR="00816480" w:rsidRPr="002649F9">
        <w:rPr>
          <w:rFonts w:ascii="Times New Roman" w:hAnsi="Times New Roman" w:cs="Times New Roman"/>
          <w:sz w:val="20"/>
          <w:szCs w:val="20"/>
        </w:rPr>
        <w:t xml:space="preserve">es patients ont affirmé </w:t>
      </w:r>
      <w:r w:rsidRPr="002649F9">
        <w:rPr>
          <w:rFonts w:ascii="Times New Roman" w:hAnsi="Times New Roman" w:cs="Times New Roman"/>
          <w:sz w:val="20"/>
          <w:szCs w:val="20"/>
        </w:rPr>
        <w:t xml:space="preserve">dans 80,3% des cas </w:t>
      </w:r>
      <w:r w:rsidR="00816480" w:rsidRPr="002649F9">
        <w:rPr>
          <w:rFonts w:ascii="Times New Roman" w:hAnsi="Times New Roman" w:cs="Times New Roman"/>
          <w:sz w:val="20"/>
          <w:szCs w:val="20"/>
        </w:rPr>
        <w:t xml:space="preserve">que la </w:t>
      </w:r>
      <w:r w:rsidR="001D38C2" w:rsidRPr="002649F9">
        <w:rPr>
          <w:rFonts w:ascii="Times New Roman" w:hAnsi="Times New Roman" w:cs="Times New Roman"/>
          <w:sz w:val="20"/>
          <w:szCs w:val="20"/>
        </w:rPr>
        <w:t>mammographie serva</w:t>
      </w:r>
      <w:r w:rsidR="00226818">
        <w:rPr>
          <w:rFonts w:ascii="Times New Roman" w:hAnsi="Times New Roman" w:cs="Times New Roman"/>
          <w:sz w:val="20"/>
          <w:szCs w:val="20"/>
        </w:rPr>
        <w:t>it à dépister le cancer du sein</w:t>
      </w:r>
      <w:r w:rsidR="001D38C2" w:rsidRPr="002649F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49F9" w:rsidRDefault="00947CB0" w:rsidP="00AE6FC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 xml:space="preserve">Après prescription de l’examen, 55,56% des patients avait présenté un trouble du sommeil, 47,01% une préoccupation quant à leur avenir, de la </w:t>
      </w:r>
      <w:r w:rsidR="00EC14B3" w:rsidRPr="002649F9">
        <w:rPr>
          <w:rFonts w:ascii="Times New Roman" w:hAnsi="Times New Roman" w:cs="Times New Roman"/>
          <w:sz w:val="20"/>
          <w:szCs w:val="20"/>
        </w:rPr>
        <w:t>tristesse</w:t>
      </w:r>
      <w:r w:rsidRPr="002649F9">
        <w:rPr>
          <w:rFonts w:ascii="Times New Roman" w:hAnsi="Times New Roman" w:cs="Times New Roman"/>
          <w:sz w:val="20"/>
          <w:szCs w:val="20"/>
        </w:rPr>
        <w:t xml:space="preserve"> et de la peur dans 39,32% et 32,48% des </w:t>
      </w:r>
      <w:r w:rsidRPr="008470C9">
        <w:rPr>
          <w:rFonts w:ascii="Times New Roman" w:hAnsi="Times New Roman" w:cs="Times New Roman"/>
          <w:sz w:val="20"/>
          <w:szCs w:val="20"/>
        </w:rPr>
        <w:t xml:space="preserve">cas </w:t>
      </w:r>
      <w:r w:rsidR="008470C9">
        <w:rPr>
          <w:rFonts w:ascii="Times New Roman" w:hAnsi="Times New Roman" w:cs="Times New Roman"/>
          <w:sz w:val="20"/>
          <w:szCs w:val="20"/>
        </w:rPr>
        <w:t>(</w:t>
      </w:r>
      <w:r w:rsidR="00226818">
        <w:rPr>
          <w:rFonts w:ascii="Times New Roman" w:hAnsi="Times New Roman" w:cs="Times New Roman"/>
          <w:sz w:val="20"/>
          <w:szCs w:val="20"/>
        </w:rPr>
        <w:t>t</w:t>
      </w:r>
      <w:r w:rsidRPr="008470C9">
        <w:rPr>
          <w:rFonts w:ascii="Times New Roman" w:hAnsi="Times New Roman" w:cs="Times New Roman"/>
          <w:sz w:val="20"/>
          <w:szCs w:val="20"/>
        </w:rPr>
        <w:t>ableau 1</w:t>
      </w:r>
      <w:r w:rsidR="008470C9">
        <w:rPr>
          <w:rFonts w:ascii="Times New Roman" w:hAnsi="Times New Roman" w:cs="Times New Roman"/>
          <w:sz w:val="20"/>
          <w:szCs w:val="20"/>
        </w:rPr>
        <w:t>)</w:t>
      </w:r>
      <w:r w:rsidRPr="008470C9">
        <w:rPr>
          <w:rFonts w:ascii="Times New Roman" w:hAnsi="Times New Roman" w:cs="Times New Roman"/>
          <w:sz w:val="20"/>
          <w:szCs w:val="20"/>
        </w:rPr>
        <w:t>.</w:t>
      </w:r>
    </w:p>
    <w:p w:rsidR="008470C9" w:rsidRPr="008470C9" w:rsidRDefault="008470C9" w:rsidP="008470C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rameclaire-Accent1"/>
        <w:tblW w:w="0" w:type="auto"/>
        <w:tblLook w:val="04A0"/>
      </w:tblPr>
      <w:tblGrid>
        <w:gridCol w:w="1862"/>
        <w:gridCol w:w="1153"/>
        <w:gridCol w:w="1804"/>
      </w:tblGrid>
      <w:tr w:rsidR="008470C9" w:rsidRPr="006950B9" w:rsidTr="006950B9">
        <w:trPr>
          <w:cnfStyle w:val="100000000000"/>
        </w:trPr>
        <w:tc>
          <w:tcPr>
            <w:cnfStyle w:val="001000000000"/>
            <w:tcW w:w="0" w:type="auto"/>
            <w:gridSpan w:val="3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Tableau 1 : répartition des patients en fonction de leur ressenti de la prescription à la réalisation de la mammographie </w:t>
            </w:r>
          </w:p>
        </w:tc>
      </w:tr>
      <w:tr w:rsidR="008470C9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8470C9" w:rsidRPr="006950B9" w:rsidRDefault="006950B9" w:rsidP="008470C9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Ressenti</w:t>
            </w:r>
            <w:r w:rsidR="008470C9"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des patients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Effectifs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Pourcentage (%)</w:t>
            </w:r>
          </w:p>
        </w:tc>
      </w:tr>
      <w:tr w:rsidR="008470C9" w:rsidRPr="006950B9" w:rsidTr="006950B9"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  <w:t>Trouble du sommeil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52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55,56</w:t>
            </w:r>
          </w:p>
        </w:tc>
      </w:tr>
      <w:tr w:rsidR="008470C9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  <w:t>Trouble de l’appétit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29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24</w:t>
            </w:r>
          </w:p>
        </w:tc>
      </w:tr>
      <w:tr w:rsidR="008470C9" w:rsidRPr="006950B9" w:rsidTr="006950B9"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  <w:t>Tristesse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46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39,32</w:t>
            </w:r>
          </w:p>
        </w:tc>
      </w:tr>
      <w:tr w:rsidR="008470C9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  <w:t>Peur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49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32,48</w:t>
            </w:r>
          </w:p>
        </w:tc>
      </w:tr>
      <w:tr w:rsidR="008470C9" w:rsidRPr="006950B9" w:rsidTr="006950B9"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  <w:t>Sous pression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36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30,77</w:t>
            </w:r>
          </w:p>
        </w:tc>
      </w:tr>
      <w:tr w:rsidR="008470C9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  <w:t>Renfermé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9,40</w:t>
            </w:r>
          </w:p>
        </w:tc>
      </w:tr>
      <w:tr w:rsidR="008470C9" w:rsidRPr="006950B9" w:rsidTr="006950B9"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  <w:t xml:space="preserve">Incapacité des taches 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8,55</w:t>
            </w:r>
          </w:p>
        </w:tc>
      </w:tr>
      <w:tr w:rsidR="008470C9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 w:val="0"/>
                <w:color w:val="auto"/>
                <w:sz w:val="18"/>
                <w:szCs w:val="20"/>
              </w:rPr>
              <w:t>Préoccupé par l’avenir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55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47,01</w:t>
            </w:r>
          </w:p>
        </w:tc>
      </w:tr>
    </w:tbl>
    <w:p w:rsidR="008470C9" w:rsidRPr="002649F9" w:rsidRDefault="008470C9" w:rsidP="002649F9">
      <w:pPr>
        <w:rPr>
          <w:rFonts w:ascii="Times New Roman" w:hAnsi="Times New Roman" w:cs="Times New Roman"/>
          <w:sz w:val="20"/>
          <w:szCs w:val="20"/>
        </w:rPr>
      </w:pPr>
    </w:p>
    <w:p w:rsidR="002649F9" w:rsidRPr="002649F9" w:rsidRDefault="002649F9" w:rsidP="002649F9">
      <w:pPr>
        <w:rPr>
          <w:rFonts w:ascii="Times New Roman" w:hAnsi="Times New Roman" w:cs="Times New Roman"/>
          <w:sz w:val="20"/>
          <w:szCs w:val="20"/>
        </w:rPr>
      </w:pPr>
    </w:p>
    <w:p w:rsidR="00947CB0" w:rsidRDefault="00947CB0" w:rsidP="002649F9">
      <w:pPr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 xml:space="preserve">Une incapacité totale à réaliser les taches quotidiennes était survenue dans 8,55% des cas et 41% des patients ont trouvé l’examen </w:t>
      </w:r>
      <w:r w:rsidRPr="008470C9">
        <w:rPr>
          <w:rFonts w:ascii="Times New Roman" w:hAnsi="Times New Roman" w:cs="Times New Roman"/>
          <w:sz w:val="20"/>
          <w:szCs w:val="20"/>
        </w:rPr>
        <w:t xml:space="preserve">douloureux </w:t>
      </w:r>
      <w:r w:rsidR="008470C9">
        <w:rPr>
          <w:rFonts w:ascii="Times New Roman" w:hAnsi="Times New Roman" w:cs="Times New Roman"/>
          <w:sz w:val="20"/>
          <w:szCs w:val="20"/>
        </w:rPr>
        <w:t>(</w:t>
      </w:r>
      <w:r w:rsidRPr="008470C9">
        <w:rPr>
          <w:rFonts w:ascii="Times New Roman" w:hAnsi="Times New Roman" w:cs="Times New Roman"/>
          <w:sz w:val="20"/>
          <w:szCs w:val="20"/>
        </w:rPr>
        <w:t>Tableau 2</w:t>
      </w:r>
      <w:r w:rsidR="008470C9">
        <w:rPr>
          <w:rFonts w:ascii="Times New Roman" w:hAnsi="Times New Roman" w:cs="Times New Roman"/>
          <w:sz w:val="20"/>
          <w:szCs w:val="20"/>
        </w:rPr>
        <w:t>)</w:t>
      </w:r>
      <w:r w:rsidRPr="008470C9">
        <w:rPr>
          <w:rFonts w:ascii="Times New Roman" w:hAnsi="Times New Roman" w:cs="Times New Roman"/>
          <w:sz w:val="20"/>
          <w:szCs w:val="20"/>
        </w:rPr>
        <w:t>.</w:t>
      </w:r>
      <w:r w:rsidRPr="00264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0C9" w:rsidRPr="008470C9" w:rsidRDefault="008470C9" w:rsidP="008470C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rameclaire-Accent1"/>
        <w:tblW w:w="0" w:type="auto"/>
        <w:tblLook w:val="04A0"/>
      </w:tblPr>
      <w:tblGrid>
        <w:gridCol w:w="2205"/>
        <w:gridCol w:w="1101"/>
        <w:gridCol w:w="1513"/>
      </w:tblGrid>
      <w:tr w:rsidR="008470C9" w:rsidRPr="006950B9" w:rsidTr="006950B9">
        <w:trPr>
          <w:cnfStyle w:val="100000000000"/>
          <w:trHeight w:val="287"/>
        </w:trPr>
        <w:tc>
          <w:tcPr>
            <w:cnfStyle w:val="001000000000"/>
            <w:tcW w:w="0" w:type="auto"/>
            <w:gridSpan w:val="3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Tableau </w:t>
            </w:r>
            <w:proofErr w:type="gramStart"/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2:</w:t>
            </w:r>
            <w:proofErr w:type="gramEnd"/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Répartition des patients selon leur vécu de l’examen</w:t>
            </w:r>
          </w:p>
        </w:tc>
      </w:tr>
      <w:tr w:rsidR="008470C9" w:rsidRPr="006950B9" w:rsidTr="006950B9">
        <w:trPr>
          <w:cnfStyle w:val="000000100000"/>
          <w:trHeight w:val="248"/>
        </w:trPr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Vécu de l’examen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Effectifs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Pourcentage</w:t>
            </w:r>
          </w:p>
        </w:tc>
      </w:tr>
      <w:tr w:rsidR="008470C9" w:rsidRPr="006950B9" w:rsidTr="006950B9">
        <w:trPr>
          <w:trHeight w:val="274"/>
        </w:trPr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Douleur 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49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41,88</w:t>
            </w:r>
          </w:p>
        </w:tc>
      </w:tr>
      <w:tr w:rsidR="008470C9" w:rsidRPr="006950B9" w:rsidTr="006950B9">
        <w:trPr>
          <w:cnfStyle w:val="000000100000"/>
          <w:trHeight w:val="149"/>
        </w:trPr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Inconfort 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42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35,90</w:t>
            </w:r>
          </w:p>
        </w:tc>
      </w:tr>
      <w:tr w:rsidR="008470C9" w:rsidRPr="006950B9" w:rsidTr="006950B9">
        <w:trPr>
          <w:trHeight w:val="196"/>
        </w:trPr>
        <w:tc>
          <w:tcPr>
            <w:cnfStyle w:val="001000000000"/>
            <w:tcW w:w="0" w:type="auto"/>
          </w:tcPr>
          <w:p w:rsidR="008470C9" w:rsidRPr="006950B9" w:rsidRDefault="008470C9" w:rsidP="008470C9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Satisfait de l’Accueil 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111</w:t>
            </w:r>
          </w:p>
        </w:tc>
        <w:tc>
          <w:tcPr>
            <w:tcW w:w="0" w:type="auto"/>
          </w:tcPr>
          <w:p w:rsidR="008470C9" w:rsidRPr="006950B9" w:rsidRDefault="008470C9" w:rsidP="008470C9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84,62</w:t>
            </w:r>
          </w:p>
        </w:tc>
      </w:tr>
    </w:tbl>
    <w:p w:rsidR="008470C9" w:rsidRPr="008470C9" w:rsidRDefault="008470C9" w:rsidP="008470C9">
      <w:pPr>
        <w:rPr>
          <w:rFonts w:ascii="Times New Roman" w:hAnsi="Times New Roman" w:cs="Times New Roman"/>
          <w:sz w:val="20"/>
          <w:szCs w:val="20"/>
        </w:rPr>
      </w:pPr>
    </w:p>
    <w:p w:rsidR="002649F9" w:rsidRPr="002649F9" w:rsidRDefault="002649F9" w:rsidP="002649F9">
      <w:pPr>
        <w:rPr>
          <w:rFonts w:ascii="Times New Roman" w:hAnsi="Times New Roman" w:cs="Times New Roman"/>
          <w:sz w:val="20"/>
          <w:szCs w:val="20"/>
        </w:rPr>
      </w:pPr>
    </w:p>
    <w:p w:rsidR="008974F8" w:rsidRDefault="00947CB0" w:rsidP="008470C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 xml:space="preserve">Après communication des résultats, 84,61% des patients se sentaient rassurés et 77,77% déclaraient dormir mieux </w:t>
      </w:r>
      <w:r w:rsidR="008470C9">
        <w:rPr>
          <w:rFonts w:ascii="Times New Roman" w:hAnsi="Times New Roman" w:cs="Times New Roman"/>
          <w:sz w:val="20"/>
          <w:szCs w:val="20"/>
        </w:rPr>
        <w:t>(</w:t>
      </w:r>
      <w:r w:rsidRPr="008470C9">
        <w:rPr>
          <w:rFonts w:ascii="Times New Roman" w:hAnsi="Times New Roman" w:cs="Times New Roman"/>
          <w:sz w:val="20"/>
          <w:szCs w:val="20"/>
        </w:rPr>
        <w:t>Tableau 3</w:t>
      </w:r>
      <w:r w:rsidR="008470C9">
        <w:rPr>
          <w:rFonts w:ascii="Times New Roman" w:hAnsi="Times New Roman" w:cs="Times New Roman"/>
          <w:sz w:val="20"/>
          <w:szCs w:val="20"/>
        </w:rPr>
        <w:t>)</w:t>
      </w:r>
      <w:r w:rsidRPr="008470C9">
        <w:rPr>
          <w:rFonts w:ascii="Times New Roman" w:hAnsi="Times New Roman" w:cs="Times New Roman"/>
          <w:sz w:val="20"/>
          <w:szCs w:val="20"/>
        </w:rPr>
        <w:t>.</w:t>
      </w:r>
      <w:r w:rsidRPr="002649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>Une satisfaction quant à un bon accueil a été rapportée dans 84,62% et 91,45% ne trouvaient pas d’inconvéni</w:t>
      </w:r>
      <w:r w:rsidR="002649F9">
        <w:rPr>
          <w:rFonts w:ascii="Times New Roman" w:hAnsi="Times New Roman" w:cs="Times New Roman"/>
          <w:sz w:val="20"/>
          <w:szCs w:val="20"/>
        </w:rPr>
        <w:t>ent à refaire un nouvel examen.</w:t>
      </w:r>
    </w:p>
    <w:p w:rsidR="002649F9" w:rsidRDefault="002649F9" w:rsidP="002649F9">
      <w:pPr>
        <w:rPr>
          <w:rFonts w:ascii="Times New Roman" w:hAnsi="Times New Roman" w:cs="Times New Roman"/>
          <w:sz w:val="20"/>
          <w:szCs w:val="20"/>
        </w:rPr>
      </w:pPr>
    </w:p>
    <w:p w:rsidR="00F7287A" w:rsidRPr="00F7287A" w:rsidRDefault="00F7287A" w:rsidP="00F7287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rameclaire-Accent1"/>
        <w:tblW w:w="0" w:type="auto"/>
        <w:tblLook w:val="04A0"/>
      </w:tblPr>
      <w:tblGrid>
        <w:gridCol w:w="3604"/>
        <w:gridCol w:w="577"/>
        <w:gridCol w:w="638"/>
      </w:tblGrid>
      <w:tr w:rsidR="00F7287A" w:rsidRPr="006950B9" w:rsidTr="006950B9">
        <w:trPr>
          <w:cnfStyle w:val="100000000000"/>
        </w:trPr>
        <w:tc>
          <w:tcPr>
            <w:cnfStyle w:val="001000000000"/>
            <w:tcW w:w="0" w:type="auto"/>
            <w:gridSpan w:val="3"/>
          </w:tcPr>
          <w:p w:rsidR="00F7287A" w:rsidRPr="006950B9" w:rsidRDefault="00F7287A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Tableau 3 : Attitude des patients après la réalisation de la mammographie</w:t>
            </w:r>
          </w:p>
        </w:tc>
      </w:tr>
      <w:tr w:rsidR="00F7287A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F7287A" w:rsidRPr="006950B9" w:rsidRDefault="00F7287A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       Questions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OUI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NON</w:t>
            </w:r>
          </w:p>
        </w:tc>
      </w:tr>
      <w:tr w:rsidR="00F7287A" w:rsidRPr="006950B9" w:rsidTr="006950B9">
        <w:tc>
          <w:tcPr>
            <w:cnfStyle w:val="001000000000"/>
            <w:tcW w:w="0" w:type="auto"/>
          </w:tcPr>
          <w:p w:rsidR="00F7287A" w:rsidRPr="006950B9" w:rsidRDefault="00F7287A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Êtes-vous rassuré ?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99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18</w:t>
            </w:r>
          </w:p>
        </w:tc>
      </w:tr>
      <w:tr w:rsidR="00F7287A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F7287A" w:rsidRPr="006950B9" w:rsidRDefault="00F7287A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Vos relations avec les proches se sont elles améliorées ?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87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30</w:t>
            </w:r>
          </w:p>
        </w:tc>
      </w:tr>
      <w:tr w:rsidR="00F7287A" w:rsidRPr="006950B9" w:rsidTr="006950B9">
        <w:tc>
          <w:tcPr>
            <w:cnfStyle w:val="001000000000"/>
            <w:tcW w:w="0" w:type="auto"/>
          </w:tcPr>
          <w:p w:rsidR="00F7287A" w:rsidRPr="006950B9" w:rsidRDefault="00F7287A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Êtes-vous capable de mener vos activités habituelles ?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108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9</w:t>
            </w:r>
          </w:p>
        </w:tc>
      </w:tr>
      <w:tr w:rsidR="00F7287A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F7287A" w:rsidRPr="006950B9" w:rsidRDefault="00F7287A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Êtes-vous plus optimiste quant à </w:t>
            </w:r>
            <w:r w:rsidR="008470C9"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l’avenir ?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98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19</w:t>
            </w:r>
          </w:p>
        </w:tc>
      </w:tr>
      <w:tr w:rsidR="00F7287A" w:rsidRPr="006950B9" w:rsidTr="006950B9">
        <w:tc>
          <w:tcPr>
            <w:cnfStyle w:val="001000000000"/>
            <w:tcW w:w="0" w:type="auto"/>
          </w:tcPr>
          <w:p w:rsidR="00F7287A" w:rsidRPr="006950B9" w:rsidRDefault="00F7287A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Dormez-vous mieux ?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91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21</w:t>
            </w:r>
          </w:p>
        </w:tc>
      </w:tr>
      <w:tr w:rsidR="00F7287A" w:rsidRPr="006950B9" w:rsidTr="006950B9">
        <w:trPr>
          <w:cnfStyle w:val="000000100000"/>
        </w:trPr>
        <w:tc>
          <w:tcPr>
            <w:cnfStyle w:val="001000000000"/>
            <w:tcW w:w="0" w:type="auto"/>
          </w:tcPr>
          <w:p w:rsidR="00F7287A" w:rsidRPr="006950B9" w:rsidRDefault="00F7287A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Avez-vous un plus grand sentiment de bien être ?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95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22</w:t>
            </w:r>
          </w:p>
        </w:tc>
      </w:tr>
      <w:tr w:rsidR="00F7287A" w:rsidRPr="006950B9" w:rsidTr="006950B9">
        <w:tc>
          <w:tcPr>
            <w:cnfStyle w:val="001000000000"/>
            <w:tcW w:w="0" w:type="auto"/>
          </w:tcPr>
          <w:p w:rsidR="00F7287A" w:rsidRPr="006950B9" w:rsidRDefault="008470C9" w:rsidP="00F7287A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Désirez-vous</w:t>
            </w:r>
            <w:r w:rsidR="00F7287A"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refaire la mammographie ?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107</w:t>
            </w:r>
          </w:p>
        </w:tc>
        <w:tc>
          <w:tcPr>
            <w:tcW w:w="0" w:type="auto"/>
          </w:tcPr>
          <w:p w:rsidR="00F7287A" w:rsidRPr="006950B9" w:rsidRDefault="00F7287A" w:rsidP="00F7287A">
            <w:pPr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950B9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10</w:t>
            </w:r>
          </w:p>
        </w:tc>
      </w:tr>
    </w:tbl>
    <w:p w:rsidR="002649F9" w:rsidRPr="002649F9" w:rsidRDefault="002649F9" w:rsidP="002649F9">
      <w:pPr>
        <w:rPr>
          <w:rFonts w:ascii="Times New Roman" w:hAnsi="Times New Roman" w:cs="Times New Roman"/>
          <w:sz w:val="20"/>
          <w:szCs w:val="20"/>
        </w:rPr>
      </w:pPr>
    </w:p>
    <w:p w:rsidR="009A3646" w:rsidRPr="002649F9" w:rsidRDefault="004E4114" w:rsidP="004E4114">
      <w:pPr>
        <w:spacing w:before="120" w:after="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9A3646" w:rsidRPr="002649F9" w:rsidRDefault="009A3646" w:rsidP="004E4114">
      <w:pPr>
        <w:spacing w:before="60" w:after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9F9">
        <w:rPr>
          <w:rFonts w:ascii="Times New Roman" w:hAnsi="Times New Roman" w:cs="Times New Roman"/>
          <w:b/>
          <w:sz w:val="20"/>
          <w:szCs w:val="20"/>
        </w:rPr>
        <w:t>Aspect</w:t>
      </w:r>
      <w:r w:rsidR="00E56BBC" w:rsidRPr="002649F9">
        <w:rPr>
          <w:rFonts w:ascii="Times New Roman" w:hAnsi="Times New Roman" w:cs="Times New Roman"/>
          <w:b/>
          <w:sz w:val="20"/>
          <w:szCs w:val="20"/>
        </w:rPr>
        <w:t xml:space="preserve"> sociodémographique et clinique</w:t>
      </w:r>
      <w:r w:rsidRPr="002649F9">
        <w:rPr>
          <w:rFonts w:ascii="Times New Roman" w:hAnsi="Times New Roman" w:cs="Times New Roman"/>
          <w:b/>
          <w:sz w:val="20"/>
          <w:szCs w:val="20"/>
        </w:rPr>
        <w:t xml:space="preserve"> des patients</w:t>
      </w:r>
    </w:p>
    <w:p w:rsidR="008C0C99" w:rsidRPr="002649F9" w:rsidRDefault="008C0C99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 xml:space="preserve">L’âge moyen </w:t>
      </w:r>
      <w:r w:rsidR="00AE6FC5">
        <w:rPr>
          <w:rFonts w:ascii="Times New Roman" w:hAnsi="Times New Roman" w:cs="Times New Roman"/>
          <w:sz w:val="20"/>
          <w:szCs w:val="20"/>
        </w:rPr>
        <w:t xml:space="preserve">était </w:t>
      </w:r>
      <w:r w:rsidRPr="002649F9">
        <w:rPr>
          <w:rFonts w:ascii="Times New Roman" w:hAnsi="Times New Roman" w:cs="Times New Roman"/>
          <w:sz w:val="20"/>
          <w:szCs w:val="20"/>
        </w:rPr>
        <w:t>de 48 ans et la tranche d’âge major</w:t>
      </w:r>
      <w:r w:rsidR="00AE6FC5">
        <w:rPr>
          <w:rFonts w:ascii="Times New Roman" w:hAnsi="Times New Roman" w:cs="Times New Roman"/>
          <w:sz w:val="20"/>
          <w:szCs w:val="20"/>
        </w:rPr>
        <w:t>itaire de 49-53 ans se rapprocha</w:t>
      </w:r>
      <w:r w:rsidRPr="002649F9">
        <w:rPr>
          <w:rFonts w:ascii="Times New Roman" w:hAnsi="Times New Roman" w:cs="Times New Roman"/>
          <w:sz w:val="20"/>
          <w:szCs w:val="20"/>
        </w:rPr>
        <w:t xml:space="preserve">nt de ceux de l’Europe [2] </w:t>
      </w:r>
      <w:r w:rsidR="00AE6FC5">
        <w:rPr>
          <w:rFonts w:ascii="Times New Roman" w:hAnsi="Times New Roman" w:cs="Times New Roman"/>
          <w:sz w:val="20"/>
          <w:szCs w:val="20"/>
        </w:rPr>
        <w:t xml:space="preserve">où </w:t>
      </w:r>
      <w:r w:rsidR="005C11A8">
        <w:rPr>
          <w:rFonts w:ascii="Times New Roman" w:hAnsi="Times New Roman" w:cs="Times New Roman"/>
          <w:sz w:val="20"/>
          <w:szCs w:val="20"/>
        </w:rPr>
        <w:t>la mammographie</w:t>
      </w:r>
      <w:r w:rsidR="00AE6FC5">
        <w:rPr>
          <w:rFonts w:ascii="Times New Roman" w:hAnsi="Times New Roman" w:cs="Times New Roman"/>
          <w:sz w:val="20"/>
          <w:szCs w:val="20"/>
        </w:rPr>
        <w:t xml:space="preserve"> est généralement réalisé</w:t>
      </w:r>
      <w:r w:rsidR="005C11A8">
        <w:rPr>
          <w:rFonts w:ascii="Times New Roman" w:hAnsi="Times New Roman" w:cs="Times New Roman"/>
          <w:sz w:val="20"/>
          <w:szCs w:val="20"/>
        </w:rPr>
        <w:t>e</w:t>
      </w:r>
      <w:r w:rsidRPr="002649F9">
        <w:rPr>
          <w:rFonts w:ascii="Times New Roman" w:hAnsi="Times New Roman" w:cs="Times New Roman"/>
          <w:sz w:val="20"/>
          <w:szCs w:val="20"/>
        </w:rPr>
        <w:t xml:space="preserve"> dans le cadre de dépistage</w:t>
      </w:r>
      <w:r w:rsidR="00AE6FC5">
        <w:rPr>
          <w:rFonts w:ascii="Times New Roman" w:hAnsi="Times New Roman" w:cs="Times New Roman"/>
          <w:sz w:val="20"/>
          <w:szCs w:val="20"/>
        </w:rPr>
        <w:t>s</w:t>
      </w:r>
      <w:r w:rsidRPr="002649F9">
        <w:rPr>
          <w:rFonts w:ascii="Times New Roman" w:hAnsi="Times New Roman" w:cs="Times New Roman"/>
          <w:sz w:val="20"/>
          <w:szCs w:val="20"/>
        </w:rPr>
        <w:t xml:space="preserve"> de masse</w:t>
      </w:r>
      <w:r w:rsidR="00AE6FC5">
        <w:rPr>
          <w:rFonts w:ascii="Times New Roman" w:hAnsi="Times New Roman" w:cs="Times New Roman"/>
          <w:sz w:val="20"/>
          <w:szCs w:val="20"/>
        </w:rPr>
        <w:t>. Cela</w:t>
      </w:r>
      <w:r w:rsidRPr="002649F9">
        <w:rPr>
          <w:rFonts w:ascii="Times New Roman" w:hAnsi="Times New Roman" w:cs="Times New Roman"/>
          <w:sz w:val="20"/>
          <w:szCs w:val="20"/>
        </w:rPr>
        <w:t xml:space="preserve"> pourrait nous amener à fixer </w:t>
      </w:r>
      <w:r w:rsidR="005D3ABF" w:rsidRPr="002649F9">
        <w:rPr>
          <w:rFonts w:ascii="Times New Roman" w:hAnsi="Times New Roman" w:cs="Times New Roman"/>
          <w:sz w:val="20"/>
          <w:szCs w:val="20"/>
        </w:rPr>
        <w:t xml:space="preserve">notre seuil de </w:t>
      </w:r>
      <w:r w:rsidRPr="002649F9">
        <w:rPr>
          <w:rFonts w:ascii="Times New Roman" w:hAnsi="Times New Roman" w:cs="Times New Roman"/>
          <w:sz w:val="20"/>
          <w:szCs w:val="20"/>
        </w:rPr>
        <w:t>50 ans pour le dépistage.</w:t>
      </w:r>
    </w:p>
    <w:p w:rsidR="008C0C99" w:rsidRPr="002649F9" w:rsidRDefault="005D3ABF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L’a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ctivité professionnelle </w:t>
      </w:r>
      <w:r w:rsidRPr="002649F9">
        <w:rPr>
          <w:rFonts w:ascii="Times New Roman" w:hAnsi="Times New Roman" w:cs="Times New Roman"/>
          <w:sz w:val="20"/>
          <w:szCs w:val="20"/>
        </w:rPr>
        <w:t>retrouvée dans 55% était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conforme à celle des populations générales en Afrique notamment au Burkina Faso [9].</w:t>
      </w:r>
    </w:p>
    <w:p w:rsidR="008C0C99" w:rsidRPr="002649F9" w:rsidRDefault="00947CB0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L’acce</w:t>
      </w:r>
      <w:r w:rsidR="0003311F" w:rsidRPr="002649F9">
        <w:rPr>
          <w:rFonts w:ascii="Times New Roman" w:hAnsi="Times New Roman" w:cs="Times New Roman"/>
          <w:sz w:val="20"/>
          <w:szCs w:val="20"/>
        </w:rPr>
        <w:t>ssibilité géographique et financière</w:t>
      </w:r>
      <w:r w:rsidR="0003311F" w:rsidRPr="002649F9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</w:t>
      </w:r>
      <w:r w:rsidR="008C7677" w:rsidRPr="002649F9">
        <w:rPr>
          <w:rFonts w:ascii="Times New Roman" w:hAnsi="Times New Roman" w:cs="Times New Roman"/>
          <w:sz w:val="20"/>
          <w:szCs w:val="20"/>
        </w:rPr>
        <w:t>dans les grandes villes</w:t>
      </w:r>
      <w:r w:rsidR="0003311F" w:rsidRPr="002649F9">
        <w:rPr>
          <w:rFonts w:ascii="Times New Roman" w:hAnsi="Times New Roman" w:cs="Times New Roman"/>
          <w:sz w:val="20"/>
          <w:szCs w:val="20"/>
        </w:rPr>
        <w:t xml:space="preserve"> expliquait la forte participation des femmes résidant en milieu</w:t>
      </w:r>
      <w:r w:rsidR="0003311F" w:rsidRPr="002649F9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</w:t>
      </w:r>
      <w:r w:rsidR="0003311F" w:rsidRPr="002649F9">
        <w:rPr>
          <w:rFonts w:ascii="Times New Roman" w:hAnsi="Times New Roman" w:cs="Times New Roman"/>
          <w:sz w:val="20"/>
          <w:szCs w:val="20"/>
        </w:rPr>
        <w:t>urbain (75%) qui</w:t>
      </w:r>
      <w:r w:rsidR="00AE6FC5">
        <w:rPr>
          <w:rFonts w:ascii="Times New Roman" w:hAnsi="Times New Roman" w:cs="Times New Roman"/>
          <w:sz w:val="20"/>
          <w:szCs w:val="20"/>
        </w:rPr>
        <w:t xml:space="preserve"> </w:t>
      </w:r>
      <w:r w:rsidR="008C0C99" w:rsidRPr="002649F9">
        <w:rPr>
          <w:rFonts w:ascii="Times New Roman" w:hAnsi="Times New Roman" w:cs="Times New Roman"/>
          <w:sz w:val="20"/>
          <w:szCs w:val="20"/>
        </w:rPr>
        <w:t>avait un impact sur l’accès à l’information d’où ce fort taux de connaissance générale sur la mammographie comme moyen de dépistage du cancer du sein (80</w:t>
      </w:r>
      <w:r w:rsidR="00E56BBC" w:rsidRPr="002649F9">
        <w:rPr>
          <w:rFonts w:ascii="Times New Roman" w:hAnsi="Times New Roman" w:cs="Times New Roman"/>
          <w:sz w:val="20"/>
          <w:szCs w:val="20"/>
        </w:rPr>
        <w:t>.34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%). Résultats similaires </w:t>
      </w:r>
      <w:r w:rsidR="005D3ABF" w:rsidRPr="002649F9">
        <w:rPr>
          <w:rFonts w:ascii="Times New Roman" w:hAnsi="Times New Roman" w:cs="Times New Roman"/>
          <w:sz w:val="20"/>
          <w:szCs w:val="20"/>
        </w:rPr>
        <w:t xml:space="preserve">chez des </w:t>
      </w:r>
      <w:r w:rsidR="008C0C99" w:rsidRPr="002649F9">
        <w:rPr>
          <w:rFonts w:ascii="Times New Roman" w:hAnsi="Times New Roman" w:cs="Times New Roman"/>
          <w:sz w:val="20"/>
          <w:szCs w:val="20"/>
        </w:rPr>
        <w:t>auteur</w:t>
      </w:r>
      <w:r w:rsidR="00727EE7" w:rsidRPr="002649F9">
        <w:rPr>
          <w:rFonts w:ascii="Times New Roman" w:hAnsi="Times New Roman" w:cs="Times New Roman"/>
          <w:sz w:val="20"/>
          <w:szCs w:val="20"/>
        </w:rPr>
        <w:t>s américains et africains [10,11</w:t>
      </w:r>
      <w:r w:rsidR="008C0C99" w:rsidRPr="002649F9">
        <w:rPr>
          <w:rFonts w:ascii="Times New Roman" w:hAnsi="Times New Roman" w:cs="Times New Roman"/>
          <w:sz w:val="20"/>
          <w:szCs w:val="20"/>
        </w:rPr>
        <w:t>,</w:t>
      </w:r>
      <w:r w:rsidR="00716DF8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8C0C99" w:rsidRPr="002649F9">
        <w:rPr>
          <w:rFonts w:ascii="Times New Roman" w:hAnsi="Times New Roman" w:cs="Times New Roman"/>
          <w:sz w:val="20"/>
          <w:szCs w:val="20"/>
        </w:rPr>
        <w:t>12].</w:t>
      </w:r>
    </w:p>
    <w:p w:rsidR="00E56BBC" w:rsidRPr="002649F9" w:rsidRDefault="00E56BBC" w:rsidP="004E4114">
      <w:pPr>
        <w:spacing w:before="60" w:after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9F9">
        <w:rPr>
          <w:rFonts w:ascii="Times New Roman" w:hAnsi="Times New Roman" w:cs="Times New Roman"/>
          <w:b/>
          <w:sz w:val="20"/>
          <w:szCs w:val="20"/>
        </w:rPr>
        <w:t>Connaissance sur la mammographie</w:t>
      </w:r>
    </w:p>
    <w:p w:rsidR="008C0C99" w:rsidRPr="002649F9" w:rsidRDefault="00E56BBC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 xml:space="preserve">64% </w:t>
      </w:r>
      <w:r w:rsidR="005C11A8" w:rsidRPr="002649F9">
        <w:rPr>
          <w:rFonts w:ascii="Times New Roman" w:hAnsi="Times New Roman" w:cs="Times New Roman"/>
          <w:sz w:val="20"/>
          <w:szCs w:val="20"/>
        </w:rPr>
        <w:t xml:space="preserve">de nos patients </w:t>
      </w:r>
      <w:r w:rsidRPr="002649F9">
        <w:rPr>
          <w:rFonts w:ascii="Times New Roman" w:hAnsi="Times New Roman" w:cs="Times New Roman"/>
          <w:sz w:val="20"/>
          <w:szCs w:val="20"/>
        </w:rPr>
        <w:t>n’avait aucune idée sur l’âge de réalisation de la mammographie et</w:t>
      </w:r>
      <w:r w:rsidR="00716DF8" w:rsidRPr="002649F9">
        <w:rPr>
          <w:rFonts w:ascii="Times New Roman" w:hAnsi="Times New Roman" w:cs="Times New Roman"/>
          <w:sz w:val="20"/>
          <w:szCs w:val="20"/>
        </w:rPr>
        <w:t xml:space="preserve"> 80,11</w:t>
      </w:r>
      <w:r w:rsidRPr="002649F9">
        <w:rPr>
          <w:rFonts w:ascii="Times New Roman" w:hAnsi="Times New Roman" w:cs="Times New Roman"/>
          <w:sz w:val="20"/>
          <w:szCs w:val="20"/>
        </w:rPr>
        <w:t>%</w:t>
      </w:r>
      <w:r w:rsidR="00716DF8" w:rsidRPr="002649F9">
        <w:rPr>
          <w:rFonts w:ascii="Times New Roman" w:hAnsi="Times New Roman" w:cs="Times New Roman"/>
          <w:sz w:val="20"/>
          <w:szCs w:val="20"/>
        </w:rPr>
        <w:t xml:space="preserve"> ignoraient</w:t>
      </w:r>
      <w:r w:rsidRPr="002649F9">
        <w:rPr>
          <w:rFonts w:ascii="Times New Roman" w:hAnsi="Times New Roman" w:cs="Times New Roman"/>
          <w:sz w:val="20"/>
          <w:szCs w:val="20"/>
        </w:rPr>
        <w:t xml:space="preserve"> le rythme de réalisation de la mammographie.</w:t>
      </w:r>
      <w:r w:rsidR="00716DF8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Pr="002649F9">
        <w:rPr>
          <w:rFonts w:ascii="Times New Roman" w:hAnsi="Times New Roman" w:cs="Times New Roman"/>
          <w:sz w:val="20"/>
          <w:szCs w:val="20"/>
        </w:rPr>
        <w:t xml:space="preserve">Ce qui </w:t>
      </w:r>
      <w:r w:rsidR="005C11A8">
        <w:rPr>
          <w:rFonts w:ascii="Times New Roman" w:hAnsi="Times New Roman" w:cs="Times New Roman"/>
          <w:sz w:val="20"/>
          <w:szCs w:val="20"/>
        </w:rPr>
        <w:t>fait penser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qu’il n’y a</w:t>
      </w:r>
      <w:r w:rsidR="005C11A8">
        <w:rPr>
          <w:rFonts w:ascii="Times New Roman" w:hAnsi="Times New Roman" w:cs="Times New Roman"/>
          <w:sz w:val="20"/>
          <w:szCs w:val="20"/>
        </w:rPr>
        <w:t>ur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ait pas </w:t>
      </w:r>
      <w:r w:rsidR="005C11A8">
        <w:rPr>
          <w:rFonts w:ascii="Times New Roman" w:hAnsi="Times New Roman" w:cs="Times New Roman"/>
          <w:sz w:val="20"/>
          <w:szCs w:val="20"/>
        </w:rPr>
        <w:t>une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connaissance adéquate </w:t>
      </w:r>
      <w:r w:rsidRPr="002649F9">
        <w:rPr>
          <w:rFonts w:ascii="Times New Roman" w:hAnsi="Times New Roman" w:cs="Times New Roman"/>
          <w:sz w:val="20"/>
          <w:szCs w:val="20"/>
        </w:rPr>
        <w:t>sur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la mammographie. </w:t>
      </w:r>
      <w:r w:rsidR="005C11A8">
        <w:rPr>
          <w:rFonts w:ascii="Times New Roman" w:hAnsi="Times New Roman" w:cs="Times New Roman"/>
          <w:sz w:val="20"/>
          <w:szCs w:val="20"/>
        </w:rPr>
        <w:t xml:space="preserve">Ce qui montre </w:t>
      </w:r>
      <w:r w:rsidR="008C0C99" w:rsidRPr="002649F9">
        <w:rPr>
          <w:rFonts w:ascii="Times New Roman" w:hAnsi="Times New Roman" w:cs="Times New Roman"/>
          <w:sz w:val="20"/>
          <w:szCs w:val="20"/>
        </w:rPr>
        <w:t>la nécessité d’une communication</w:t>
      </w:r>
      <w:r w:rsidR="005C11A8">
        <w:rPr>
          <w:rFonts w:ascii="Times New Roman" w:hAnsi="Times New Roman" w:cs="Times New Roman"/>
          <w:sz w:val="20"/>
          <w:szCs w:val="20"/>
        </w:rPr>
        <w:t xml:space="preserve"> de masse sur le sujet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0C99" w:rsidRPr="002649F9" w:rsidRDefault="005C11A8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Selon </w:t>
      </w:r>
      <w:proofErr w:type="spellStart"/>
      <w:r>
        <w:rPr>
          <w:rFonts w:ascii="Times New Roman" w:hAnsi="Times New Roman" w:cs="Times New Roman"/>
          <w:sz w:val="20"/>
          <w:szCs w:val="20"/>
        </w:rPr>
        <w:t>Kiguli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Malwadde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85% des patients ne sav</w:t>
      </w:r>
      <w:r>
        <w:rPr>
          <w:rFonts w:ascii="Times New Roman" w:hAnsi="Times New Roman" w:cs="Times New Roman"/>
          <w:sz w:val="20"/>
          <w:szCs w:val="20"/>
        </w:rPr>
        <w:t>ent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pas que les femmes en bonne santé devaient bénéficier d’une mammographie de contrôle après un intervalle de temps</w:t>
      </w:r>
      <w:r>
        <w:rPr>
          <w:rFonts w:ascii="Times New Roman" w:hAnsi="Times New Roman" w:cs="Times New Roman"/>
          <w:sz w:val="20"/>
          <w:szCs w:val="20"/>
        </w:rPr>
        <w:t>(12)</w:t>
      </w:r>
      <w:r w:rsidR="008C0C99" w:rsidRPr="002649F9">
        <w:rPr>
          <w:rFonts w:ascii="Times New Roman" w:hAnsi="Times New Roman" w:cs="Times New Roman"/>
          <w:sz w:val="20"/>
          <w:szCs w:val="20"/>
        </w:rPr>
        <w:t>.</w:t>
      </w:r>
    </w:p>
    <w:p w:rsidR="000F6DC7" w:rsidRPr="002649F9" w:rsidRDefault="000F6DC7" w:rsidP="004E4114">
      <w:pPr>
        <w:spacing w:before="60" w:after="20"/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b/>
          <w:sz w:val="20"/>
          <w:szCs w:val="20"/>
        </w:rPr>
        <w:t>Ressenti des patients de la prescription à la réalisation de la mammographie</w:t>
      </w:r>
    </w:p>
    <w:p w:rsidR="008C0C99" w:rsidRPr="002649F9" w:rsidRDefault="00D55630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La p</w:t>
      </w:r>
      <w:r w:rsidR="008C0C99" w:rsidRPr="002649F9">
        <w:rPr>
          <w:rFonts w:ascii="Times New Roman" w:hAnsi="Times New Roman" w:cs="Times New Roman"/>
          <w:sz w:val="20"/>
          <w:szCs w:val="20"/>
        </w:rPr>
        <w:t>r</w:t>
      </w:r>
      <w:r w:rsidRPr="002649F9">
        <w:rPr>
          <w:rFonts w:ascii="Times New Roman" w:hAnsi="Times New Roman" w:cs="Times New Roman"/>
          <w:sz w:val="20"/>
          <w:szCs w:val="20"/>
        </w:rPr>
        <w:t xml:space="preserve">escription de la mammographie était </w:t>
      </w:r>
      <w:r w:rsidR="008C0C99" w:rsidRPr="002649F9">
        <w:rPr>
          <w:rFonts w:ascii="Times New Roman" w:hAnsi="Times New Roman" w:cs="Times New Roman"/>
          <w:sz w:val="20"/>
          <w:szCs w:val="20"/>
        </w:rPr>
        <w:t>source d’importants troubles psychologiques qui impactaient sur la qualité de vie</w:t>
      </w:r>
      <w:r w:rsidR="003D7A1F" w:rsidRPr="002649F9">
        <w:rPr>
          <w:rFonts w:ascii="Times New Roman" w:hAnsi="Times New Roman" w:cs="Times New Roman"/>
          <w:sz w:val="20"/>
          <w:szCs w:val="20"/>
        </w:rPr>
        <w:t xml:space="preserve">. Les troubles du sommeil étaient la perturbation la plus répandue au sein de notre population d’étude allant 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parfois </w:t>
      </w:r>
      <w:r w:rsidR="003D7A1F" w:rsidRPr="002649F9">
        <w:rPr>
          <w:rFonts w:ascii="Times New Roman" w:hAnsi="Times New Roman" w:cs="Times New Roman"/>
          <w:sz w:val="20"/>
          <w:szCs w:val="20"/>
        </w:rPr>
        <w:t xml:space="preserve">jusqu’à un repli sur moi même (9,4%) et </w:t>
      </w:r>
      <w:r w:rsidRPr="002649F9">
        <w:rPr>
          <w:rFonts w:ascii="Times New Roman" w:hAnsi="Times New Roman" w:cs="Times New Roman"/>
          <w:sz w:val="20"/>
          <w:szCs w:val="20"/>
        </w:rPr>
        <w:t>une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incapacité à effectuer le</w:t>
      </w:r>
      <w:r w:rsidR="00D056C3" w:rsidRPr="002649F9">
        <w:rPr>
          <w:rFonts w:ascii="Times New Roman" w:hAnsi="Times New Roman" w:cs="Times New Roman"/>
          <w:sz w:val="20"/>
          <w:szCs w:val="20"/>
        </w:rPr>
        <w:t>s tâches quotidiennes (8,55%</w:t>
      </w:r>
      <w:r w:rsidRPr="002649F9">
        <w:rPr>
          <w:rFonts w:ascii="Times New Roman" w:hAnsi="Times New Roman" w:cs="Times New Roman"/>
          <w:sz w:val="20"/>
          <w:szCs w:val="20"/>
        </w:rPr>
        <w:t>).</w:t>
      </w:r>
      <w:r w:rsidR="004E4114">
        <w:rPr>
          <w:rFonts w:ascii="Times New Roman" w:hAnsi="Times New Roman" w:cs="Times New Roman"/>
          <w:sz w:val="20"/>
          <w:szCs w:val="20"/>
        </w:rPr>
        <w:t xml:space="preserve"> Des r</w:t>
      </w:r>
      <w:r w:rsidR="008C0C99" w:rsidRPr="002649F9">
        <w:rPr>
          <w:rFonts w:ascii="Times New Roman" w:hAnsi="Times New Roman" w:cs="Times New Roman"/>
          <w:sz w:val="20"/>
          <w:szCs w:val="20"/>
        </w:rPr>
        <w:t>ésultats similaires</w:t>
      </w:r>
      <w:r w:rsidR="004E4114">
        <w:rPr>
          <w:rFonts w:ascii="Times New Roman" w:hAnsi="Times New Roman" w:cs="Times New Roman"/>
          <w:sz w:val="20"/>
          <w:szCs w:val="20"/>
        </w:rPr>
        <w:t xml:space="preserve"> ont été retrouvés par </w:t>
      </w:r>
      <w:r w:rsidR="004E4114" w:rsidRPr="004E4114">
        <w:rPr>
          <w:rFonts w:ascii="Times New Roman" w:hAnsi="Times New Roman" w:cs="Times New Roman"/>
          <w:sz w:val="20"/>
          <w:szCs w:val="20"/>
        </w:rPr>
        <w:t>Barreau B et al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[13]</w:t>
      </w:r>
      <w:r w:rsidR="008C0C99" w:rsidRPr="002649F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C0C99" w:rsidRPr="002649F9" w:rsidRDefault="008C0C99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 xml:space="preserve">Ces troubles </w:t>
      </w:r>
      <w:r w:rsidR="00D55630" w:rsidRPr="002649F9">
        <w:rPr>
          <w:rFonts w:ascii="Times New Roman" w:hAnsi="Times New Roman" w:cs="Times New Roman"/>
          <w:sz w:val="20"/>
          <w:szCs w:val="20"/>
        </w:rPr>
        <w:t xml:space="preserve">étaient </w:t>
      </w:r>
      <w:r w:rsidR="008974F8" w:rsidRPr="002649F9">
        <w:rPr>
          <w:rFonts w:ascii="Times New Roman" w:hAnsi="Times New Roman" w:cs="Times New Roman"/>
          <w:sz w:val="20"/>
          <w:szCs w:val="20"/>
        </w:rPr>
        <w:t>majorés</w:t>
      </w:r>
      <w:r w:rsidRPr="002649F9">
        <w:rPr>
          <w:rFonts w:ascii="Times New Roman" w:hAnsi="Times New Roman" w:cs="Times New Roman"/>
          <w:sz w:val="20"/>
          <w:szCs w:val="20"/>
        </w:rPr>
        <w:t xml:space="preserve"> par la première expérience de mammographie (82,91%), le manque préalable d’explicati</w:t>
      </w:r>
      <w:r w:rsidR="00D55630" w:rsidRPr="002649F9">
        <w:rPr>
          <w:rFonts w:ascii="Times New Roman" w:hAnsi="Times New Roman" w:cs="Times New Roman"/>
          <w:sz w:val="20"/>
          <w:szCs w:val="20"/>
        </w:rPr>
        <w:t>on par le prescripteur (76,06%) et la</w:t>
      </w:r>
      <w:r w:rsidRPr="002649F9">
        <w:rPr>
          <w:rFonts w:ascii="Times New Roman" w:hAnsi="Times New Roman" w:cs="Times New Roman"/>
          <w:sz w:val="20"/>
          <w:szCs w:val="20"/>
        </w:rPr>
        <w:t xml:space="preserve"> notion de cancer familial (11,11%).</w:t>
      </w:r>
    </w:p>
    <w:p w:rsidR="000F6DC7" w:rsidRPr="002649F9" w:rsidRDefault="000F6DC7" w:rsidP="004E4114">
      <w:pPr>
        <w:spacing w:before="60" w:after="20"/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b/>
          <w:sz w:val="20"/>
          <w:szCs w:val="20"/>
        </w:rPr>
        <w:t>Ressenti des patients au cours de l’examen </w:t>
      </w:r>
      <w:r w:rsidRPr="002649F9">
        <w:rPr>
          <w:rFonts w:ascii="Times New Roman" w:hAnsi="Times New Roman" w:cs="Times New Roman"/>
          <w:sz w:val="20"/>
          <w:szCs w:val="20"/>
        </w:rPr>
        <w:t>:</w:t>
      </w:r>
    </w:p>
    <w:p w:rsidR="008C0C99" w:rsidRPr="002649F9" w:rsidRDefault="008C0C99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</w:t>
      </w:r>
      <w:r w:rsidR="008974F8" w:rsidRPr="002649F9">
        <w:rPr>
          <w:rFonts w:ascii="Times New Roman" w:hAnsi="Times New Roman" w:cs="Times New Roman"/>
          <w:sz w:val="20"/>
          <w:szCs w:val="20"/>
        </w:rPr>
        <w:t>ors de la ré</w:t>
      </w:r>
      <w:r w:rsidRPr="002649F9">
        <w:rPr>
          <w:rFonts w:ascii="Times New Roman" w:hAnsi="Times New Roman" w:cs="Times New Roman"/>
          <w:sz w:val="20"/>
          <w:szCs w:val="20"/>
        </w:rPr>
        <w:t>a</w:t>
      </w:r>
      <w:r w:rsidR="008974F8" w:rsidRPr="002649F9">
        <w:rPr>
          <w:rFonts w:ascii="Times New Roman" w:hAnsi="Times New Roman" w:cs="Times New Roman"/>
          <w:sz w:val="20"/>
          <w:szCs w:val="20"/>
        </w:rPr>
        <w:t xml:space="preserve">lisation de la mammographie, </w:t>
      </w:r>
      <w:r w:rsidR="004E4114">
        <w:rPr>
          <w:rFonts w:ascii="Times New Roman" w:hAnsi="Times New Roman" w:cs="Times New Roman"/>
          <w:sz w:val="20"/>
          <w:szCs w:val="20"/>
        </w:rPr>
        <w:t xml:space="preserve">84,62% </w:t>
      </w:r>
      <w:r w:rsidRPr="002649F9">
        <w:rPr>
          <w:rFonts w:ascii="Times New Roman" w:hAnsi="Times New Roman" w:cs="Times New Roman"/>
          <w:sz w:val="20"/>
          <w:szCs w:val="20"/>
        </w:rPr>
        <w:t>de nos pat</w:t>
      </w:r>
      <w:r w:rsidR="004E4114">
        <w:rPr>
          <w:rFonts w:ascii="Times New Roman" w:hAnsi="Times New Roman" w:cs="Times New Roman"/>
          <w:sz w:val="20"/>
          <w:szCs w:val="20"/>
        </w:rPr>
        <w:t xml:space="preserve">ients </w:t>
      </w:r>
      <w:r w:rsidR="008974F8" w:rsidRPr="002649F9">
        <w:rPr>
          <w:rFonts w:ascii="Times New Roman" w:hAnsi="Times New Roman" w:cs="Times New Roman"/>
          <w:sz w:val="20"/>
          <w:szCs w:val="20"/>
        </w:rPr>
        <w:t>a estimé</w:t>
      </w:r>
      <w:r w:rsidRPr="002649F9">
        <w:rPr>
          <w:rFonts w:ascii="Times New Roman" w:hAnsi="Times New Roman" w:cs="Times New Roman"/>
          <w:sz w:val="20"/>
          <w:szCs w:val="20"/>
        </w:rPr>
        <w:t xml:space="preserve"> avoir été bien accueillie dans le service ce qui contribue à mieux gérer le stress autour de l’examen. Ce qui était sensiblement proche des résultats de </w:t>
      </w:r>
      <w:r w:rsidR="004E4114" w:rsidRPr="002649F9">
        <w:rPr>
          <w:rFonts w:ascii="Times New Roman" w:hAnsi="Times New Roman" w:cs="Times New Roman"/>
          <w:sz w:val="20"/>
          <w:szCs w:val="20"/>
        </w:rPr>
        <w:t>B Barreau</w:t>
      </w:r>
      <w:r w:rsidRPr="002649F9">
        <w:rPr>
          <w:rFonts w:ascii="Times New Roman" w:hAnsi="Times New Roman" w:cs="Times New Roman"/>
          <w:sz w:val="20"/>
          <w:szCs w:val="20"/>
        </w:rPr>
        <w:t xml:space="preserve">. </w:t>
      </w:r>
      <w:r w:rsidR="008974F8" w:rsidRPr="002649F9">
        <w:rPr>
          <w:rFonts w:ascii="Times New Roman" w:hAnsi="Times New Roman" w:cs="Times New Roman"/>
          <w:sz w:val="20"/>
          <w:szCs w:val="20"/>
        </w:rPr>
        <w:t xml:space="preserve">Une douleur a été ressentie </w:t>
      </w:r>
      <w:r w:rsidR="00D056C3" w:rsidRPr="002649F9">
        <w:rPr>
          <w:rFonts w:ascii="Times New Roman" w:hAnsi="Times New Roman" w:cs="Times New Roman"/>
          <w:sz w:val="20"/>
          <w:szCs w:val="20"/>
        </w:rPr>
        <w:t xml:space="preserve">à des degrés variables dans 41,88% des cas </w:t>
      </w:r>
      <w:r w:rsidR="008974F8" w:rsidRPr="002649F9">
        <w:rPr>
          <w:rFonts w:ascii="Times New Roman" w:hAnsi="Times New Roman" w:cs="Times New Roman"/>
          <w:sz w:val="20"/>
          <w:szCs w:val="20"/>
        </w:rPr>
        <w:t>lor</w:t>
      </w:r>
      <w:r w:rsidR="00D056C3" w:rsidRPr="002649F9">
        <w:rPr>
          <w:rFonts w:ascii="Times New Roman" w:hAnsi="Times New Roman" w:cs="Times New Roman"/>
          <w:sz w:val="20"/>
          <w:szCs w:val="20"/>
        </w:rPr>
        <w:t>s de la réalisation de l’examen liée à la compression des seins.</w:t>
      </w:r>
    </w:p>
    <w:p w:rsidR="000F6DC7" w:rsidRPr="002649F9" w:rsidRDefault="000F6DC7" w:rsidP="004E4114">
      <w:pPr>
        <w:spacing w:before="60" w:after="20"/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b/>
          <w:sz w:val="20"/>
          <w:szCs w:val="20"/>
        </w:rPr>
        <w:t>Attitude des patients après réalisation de la mammographie</w:t>
      </w:r>
    </w:p>
    <w:p w:rsidR="000F6DC7" w:rsidRPr="002649F9" w:rsidRDefault="008C0C99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Après communication des résultats (77% ACR 1, 2), nous avons noté une importante régressi</w:t>
      </w:r>
      <w:r w:rsidR="008974F8" w:rsidRPr="002649F9">
        <w:rPr>
          <w:rFonts w:ascii="Times New Roman" w:hAnsi="Times New Roman" w:cs="Times New Roman"/>
          <w:sz w:val="20"/>
          <w:szCs w:val="20"/>
        </w:rPr>
        <w:t xml:space="preserve">on des troubles psychologiques avec </w:t>
      </w:r>
      <w:r w:rsidRPr="002649F9">
        <w:rPr>
          <w:rFonts w:ascii="Times New Roman" w:hAnsi="Times New Roman" w:cs="Times New Roman"/>
          <w:sz w:val="20"/>
          <w:szCs w:val="20"/>
        </w:rPr>
        <w:t>84,61%</w:t>
      </w:r>
      <w:r w:rsidR="008974F8" w:rsidRPr="002649F9">
        <w:rPr>
          <w:rFonts w:ascii="Times New Roman" w:hAnsi="Times New Roman" w:cs="Times New Roman"/>
          <w:sz w:val="20"/>
          <w:szCs w:val="20"/>
        </w:rPr>
        <w:t xml:space="preserve"> des patients qui se sont sentis </w:t>
      </w:r>
      <w:r w:rsidR="000F6DC7" w:rsidRPr="002649F9">
        <w:rPr>
          <w:rFonts w:ascii="Times New Roman" w:hAnsi="Times New Roman" w:cs="Times New Roman"/>
          <w:sz w:val="20"/>
          <w:szCs w:val="20"/>
        </w:rPr>
        <w:t>rassurés, 77,77% déclaraient</w:t>
      </w:r>
      <w:r w:rsidR="008974F8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0F6DC7" w:rsidRPr="002649F9">
        <w:rPr>
          <w:rFonts w:ascii="Times New Roman" w:hAnsi="Times New Roman" w:cs="Times New Roman"/>
          <w:sz w:val="20"/>
          <w:szCs w:val="20"/>
        </w:rPr>
        <w:t>dormir mieux.</w:t>
      </w:r>
      <w:r w:rsidRPr="00264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C99" w:rsidRPr="002649F9" w:rsidRDefault="000F6DC7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Une grande proportion (</w:t>
      </w:r>
      <w:r w:rsidR="008C0C99" w:rsidRPr="002649F9">
        <w:rPr>
          <w:rFonts w:ascii="Times New Roman" w:hAnsi="Times New Roman" w:cs="Times New Roman"/>
          <w:sz w:val="20"/>
          <w:szCs w:val="20"/>
        </w:rPr>
        <w:t>91,45%</w:t>
      </w:r>
      <w:r w:rsidRPr="002649F9">
        <w:rPr>
          <w:rFonts w:ascii="Times New Roman" w:hAnsi="Times New Roman" w:cs="Times New Roman"/>
          <w:sz w:val="20"/>
          <w:szCs w:val="20"/>
        </w:rPr>
        <w:t>) de patients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 </w:t>
      </w:r>
      <w:r w:rsidR="00D55630" w:rsidRPr="002649F9">
        <w:rPr>
          <w:rFonts w:ascii="Times New Roman" w:hAnsi="Times New Roman" w:cs="Times New Roman"/>
          <w:sz w:val="20"/>
          <w:szCs w:val="20"/>
        </w:rPr>
        <w:t xml:space="preserve">ne trouvait 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pas d’inconvénient à refaire un nouvel examen. </w:t>
      </w:r>
    </w:p>
    <w:p w:rsidR="002649F9" w:rsidRPr="002649F9" w:rsidRDefault="002649F9" w:rsidP="004E4114">
      <w:pPr>
        <w:spacing w:before="60" w:after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9F9">
        <w:rPr>
          <w:rFonts w:ascii="Times New Roman" w:hAnsi="Times New Roman" w:cs="Times New Roman"/>
          <w:b/>
          <w:sz w:val="20"/>
          <w:szCs w:val="20"/>
        </w:rPr>
        <w:t>Conflit d’intérêt</w:t>
      </w:r>
    </w:p>
    <w:p w:rsidR="002649F9" w:rsidRPr="002649F9" w:rsidRDefault="002649F9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Les auteurs ne déclarent aucun conflit d’intérêts.</w:t>
      </w:r>
    </w:p>
    <w:p w:rsidR="002649F9" w:rsidRPr="002649F9" w:rsidRDefault="002649F9" w:rsidP="004E4114">
      <w:pPr>
        <w:spacing w:before="60" w:after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9F9">
        <w:rPr>
          <w:rFonts w:ascii="Times New Roman" w:hAnsi="Times New Roman" w:cs="Times New Roman"/>
          <w:b/>
          <w:sz w:val="20"/>
          <w:szCs w:val="20"/>
        </w:rPr>
        <w:t>Contributions des auteurs</w:t>
      </w:r>
    </w:p>
    <w:p w:rsidR="002649F9" w:rsidRPr="002649F9" w:rsidRDefault="002649F9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 xml:space="preserve">Tous les auteurs ont contribué à la rédaction de ce manuscrit. </w:t>
      </w:r>
    </w:p>
    <w:p w:rsidR="002649F9" w:rsidRPr="002649F9" w:rsidRDefault="002649F9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Les auteurs ont lu et approuvé la version finale du manuscrit.</w:t>
      </w:r>
    </w:p>
    <w:p w:rsidR="008C0C99" w:rsidRPr="002649F9" w:rsidRDefault="004E4114" w:rsidP="004E4114">
      <w:pPr>
        <w:spacing w:before="120" w:after="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8C0C99" w:rsidRPr="002649F9" w:rsidRDefault="00D056C3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La p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rescription </w:t>
      </w:r>
      <w:r w:rsidRPr="002649F9">
        <w:rPr>
          <w:rFonts w:ascii="Times New Roman" w:hAnsi="Times New Roman" w:cs="Times New Roman"/>
          <w:sz w:val="20"/>
          <w:szCs w:val="20"/>
        </w:rPr>
        <w:t xml:space="preserve">de la </w:t>
      </w:r>
      <w:r w:rsidR="008C0C99" w:rsidRPr="002649F9">
        <w:rPr>
          <w:rFonts w:ascii="Times New Roman" w:hAnsi="Times New Roman" w:cs="Times New Roman"/>
          <w:sz w:val="20"/>
          <w:szCs w:val="20"/>
        </w:rPr>
        <w:t>mammographie entraine nombreuses perturbations psychologiques négatives, qui impactent sur la qualité de vie des patients.</w:t>
      </w:r>
    </w:p>
    <w:p w:rsidR="008C0C99" w:rsidRPr="002649F9" w:rsidRDefault="00D55630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L’e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xamen </w:t>
      </w:r>
      <w:r w:rsidRPr="002649F9">
        <w:rPr>
          <w:rFonts w:ascii="Times New Roman" w:hAnsi="Times New Roman" w:cs="Times New Roman"/>
          <w:sz w:val="20"/>
          <w:szCs w:val="20"/>
        </w:rPr>
        <w:t xml:space="preserve">est encore </w:t>
      </w:r>
      <w:r w:rsidR="008C0C99" w:rsidRPr="002649F9">
        <w:rPr>
          <w:rFonts w:ascii="Times New Roman" w:hAnsi="Times New Roman" w:cs="Times New Roman"/>
          <w:sz w:val="20"/>
          <w:szCs w:val="20"/>
        </w:rPr>
        <w:t xml:space="preserve">mal connu, peu disponible et peu accessible dans nos pays </w:t>
      </w:r>
      <w:proofErr w:type="gramStart"/>
      <w:r w:rsidR="008C0C99" w:rsidRPr="002649F9">
        <w:rPr>
          <w:rFonts w:ascii="Times New Roman" w:hAnsi="Times New Roman" w:cs="Times New Roman"/>
          <w:sz w:val="20"/>
          <w:szCs w:val="20"/>
        </w:rPr>
        <w:t>( à</w:t>
      </w:r>
      <w:proofErr w:type="gramEnd"/>
      <w:r w:rsidR="008C0C99" w:rsidRPr="002649F9">
        <w:rPr>
          <w:rFonts w:ascii="Times New Roman" w:hAnsi="Times New Roman" w:cs="Times New Roman"/>
          <w:sz w:val="20"/>
          <w:szCs w:val="20"/>
        </w:rPr>
        <w:t xml:space="preserve"> bobo 58,5 examens /an). </w:t>
      </w:r>
      <w:r w:rsidRPr="002649F9">
        <w:rPr>
          <w:rFonts w:ascii="Times New Roman" w:hAnsi="Times New Roman" w:cs="Times New Roman"/>
          <w:sz w:val="20"/>
          <w:szCs w:val="20"/>
        </w:rPr>
        <w:t>D’où la n</w:t>
      </w:r>
      <w:r w:rsidR="008C0C99" w:rsidRPr="002649F9">
        <w:rPr>
          <w:rFonts w:ascii="Times New Roman" w:hAnsi="Times New Roman" w:cs="Times New Roman"/>
          <w:sz w:val="20"/>
          <w:szCs w:val="20"/>
        </w:rPr>
        <w:t>écessité d’une bonne approche psychologique de la part des différents agents sanitaires pour une meilleure PEC.</w:t>
      </w:r>
    </w:p>
    <w:p w:rsidR="008C0C99" w:rsidRPr="002649F9" w:rsidRDefault="008C0C99" w:rsidP="002649F9">
      <w:pPr>
        <w:jc w:val="both"/>
        <w:rPr>
          <w:rFonts w:ascii="Times New Roman" w:hAnsi="Times New Roman" w:cs="Times New Roman"/>
          <w:sz w:val="20"/>
          <w:szCs w:val="20"/>
        </w:rPr>
      </w:pPr>
      <w:r w:rsidRPr="002649F9">
        <w:rPr>
          <w:rFonts w:ascii="Times New Roman" w:hAnsi="Times New Roman" w:cs="Times New Roman"/>
          <w:sz w:val="20"/>
          <w:szCs w:val="20"/>
        </w:rPr>
        <w:t>Favoriser une bonne accessibilité financière et géographique à travers programme national de dépistage</w:t>
      </w:r>
      <w:r w:rsidR="004F6F90" w:rsidRPr="002649F9">
        <w:rPr>
          <w:rFonts w:ascii="Times New Roman" w:hAnsi="Times New Roman" w:cs="Times New Roman"/>
          <w:sz w:val="20"/>
          <w:szCs w:val="20"/>
        </w:rPr>
        <w:t xml:space="preserve"> permettrai d’approfondir la démarche analytique à grande échelle</w:t>
      </w:r>
      <w:r w:rsidRPr="002649F9">
        <w:rPr>
          <w:rFonts w:ascii="Times New Roman" w:hAnsi="Times New Roman" w:cs="Times New Roman"/>
          <w:sz w:val="20"/>
          <w:szCs w:val="20"/>
        </w:rPr>
        <w:t>.</w:t>
      </w:r>
    </w:p>
    <w:p w:rsidR="008C0C99" w:rsidRPr="002649F9" w:rsidRDefault="004E4114" w:rsidP="004E4114">
      <w:pPr>
        <w:spacing w:before="120" w:after="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RÉFÉRENCES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</w:rPr>
      </w:pPr>
      <w:r w:rsidRPr="000E6A63">
        <w:rPr>
          <w:rFonts w:ascii="Times New Roman" w:hAnsi="Times New Roman" w:cs="Times New Roman"/>
          <w:sz w:val="18"/>
        </w:rPr>
        <w:t xml:space="preserve">OMS 2019. Cancer du </w:t>
      </w:r>
      <w:proofErr w:type="gramStart"/>
      <w:r w:rsidRPr="000E6A63">
        <w:rPr>
          <w:rFonts w:ascii="Times New Roman" w:hAnsi="Times New Roman" w:cs="Times New Roman"/>
          <w:sz w:val="18"/>
        </w:rPr>
        <w:t>sein:</w:t>
      </w:r>
      <w:proofErr w:type="gramEnd"/>
      <w:r w:rsidRPr="000E6A63">
        <w:rPr>
          <w:rFonts w:ascii="Times New Roman" w:hAnsi="Times New Roman" w:cs="Times New Roman"/>
          <w:sz w:val="18"/>
        </w:rPr>
        <w:t xml:space="preserve"> prévention et lutte contre la maladiehttp://origin.who.int/topics/cancer/breastcancer/fr. Consulté le 13 Mai 2019.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0E6A63">
        <w:rPr>
          <w:rFonts w:ascii="Times New Roman" w:hAnsi="Times New Roman" w:cs="Times New Roman"/>
          <w:sz w:val="18"/>
        </w:rPr>
        <w:t>Dujoncquoy</w:t>
      </w:r>
      <w:proofErr w:type="spellEnd"/>
      <w:r w:rsidRPr="000E6A63">
        <w:rPr>
          <w:rFonts w:ascii="Times New Roman" w:hAnsi="Times New Roman" w:cs="Times New Roman"/>
          <w:sz w:val="18"/>
        </w:rPr>
        <w:t xml:space="preserve"> S et al. Information sur le dépistage organisé du cancer du sein.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S.Publique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2006; 4(18):533-4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  <w:lang w:val="en-US"/>
        </w:rPr>
      </w:pPr>
      <w:r w:rsidRPr="000E6A63">
        <w:rPr>
          <w:rFonts w:ascii="Times New Roman" w:hAnsi="Times New Roman" w:cs="Times New Roman"/>
          <w:sz w:val="18"/>
          <w:lang w:val="en-US"/>
        </w:rPr>
        <w:t xml:space="preserve">Monica W.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Bjorg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Hafslund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>. Mammography screening from the perspective of quality of life: Scandinavian Journal of Caring Sciences, 2009. 23 (3): 539-54.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  <w:lang w:val="en-US"/>
        </w:rPr>
      </w:pPr>
      <w:r w:rsidRPr="000E6A63">
        <w:rPr>
          <w:rFonts w:ascii="Times New Roman" w:hAnsi="Times New Roman" w:cs="Times New Roman"/>
          <w:sz w:val="18"/>
          <w:lang w:val="en-US"/>
        </w:rPr>
        <w:t xml:space="preserve">J Bret et al.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Spychological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impact of mammography screening. Psycho-oncology 2005; 14 (11): 917-938.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  <w:lang w:val="en-US"/>
        </w:rPr>
      </w:pPr>
      <w:r w:rsidRPr="000E6A63">
        <w:rPr>
          <w:rFonts w:ascii="Times New Roman" w:hAnsi="Times New Roman" w:cs="Times New Roman"/>
          <w:sz w:val="18"/>
          <w:lang w:val="en-US"/>
        </w:rPr>
        <w:t xml:space="preserve">Caruso </w:t>
      </w:r>
      <w:proofErr w:type="gramStart"/>
      <w:r w:rsidRPr="000E6A63">
        <w:rPr>
          <w:rFonts w:ascii="Times New Roman" w:hAnsi="Times New Roman" w:cs="Times New Roman"/>
          <w:sz w:val="18"/>
          <w:lang w:val="en-US"/>
        </w:rPr>
        <w:t>A</w:t>
      </w:r>
      <w:proofErr w:type="gramEnd"/>
      <w:r w:rsidRPr="000E6A63">
        <w:rPr>
          <w:rFonts w:ascii="Times New Roman" w:hAnsi="Times New Roman" w:cs="Times New Roman"/>
          <w:sz w:val="18"/>
          <w:lang w:val="en-US"/>
        </w:rPr>
        <w:t xml:space="preserve"> et al. Pain and anxiety related to mammography in breast cancer patients. </w:t>
      </w:r>
      <w:proofErr w:type="gramStart"/>
      <w:r w:rsidRPr="000E6A63">
        <w:rPr>
          <w:rFonts w:ascii="Times New Roman" w:hAnsi="Times New Roman" w:cs="Times New Roman"/>
          <w:sz w:val="18"/>
          <w:lang w:val="en-US"/>
        </w:rPr>
        <w:t>Psychological  evaluation</w:t>
      </w:r>
      <w:proofErr w:type="gramEnd"/>
      <w:r w:rsidRPr="000E6A63">
        <w:rPr>
          <w:rFonts w:ascii="Times New Roman" w:hAnsi="Times New Roman" w:cs="Times New Roman"/>
          <w:sz w:val="18"/>
          <w:lang w:val="en-US"/>
        </w:rPr>
        <w:t xml:space="preserve"> in an experimental study.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Radiol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Med 2003; 102 (5-6): 335-9.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Rimer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BK. The psychosocial consequences of mammography. J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Natl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Cancer Inst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Monogr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</w:t>
      </w:r>
      <w:proofErr w:type="gramStart"/>
      <w:r w:rsidRPr="000E6A63">
        <w:rPr>
          <w:rFonts w:ascii="Times New Roman" w:hAnsi="Times New Roman" w:cs="Times New Roman"/>
          <w:sz w:val="18"/>
          <w:lang w:val="en-US"/>
        </w:rPr>
        <w:t>1997;</w:t>
      </w:r>
      <w:proofErr w:type="gramEnd"/>
      <w:r w:rsidRPr="000E6A63">
        <w:rPr>
          <w:rFonts w:ascii="Times New Roman" w:hAnsi="Times New Roman" w:cs="Times New Roman"/>
          <w:sz w:val="18"/>
          <w:lang w:val="en-US"/>
        </w:rPr>
        <w:t>(22):131-8.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Luiz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Alberto et al. Knowledge</w:t>
      </w:r>
      <w:r w:rsidRPr="000E6A63">
        <w:rPr>
          <w:rFonts w:ascii="Times New Roman" w:hAnsi="Times New Roman" w:cs="Times New Roman"/>
          <w:b/>
          <w:bCs/>
          <w:sz w:val="18"/>
          <w:lang w:val="en-US"/>
        </w:rPr>
        <w:t xml:space="preserve">, </w:t>
      </w:r>
      <w:r w:rsidRPr="000E6A63">
        <w:rPr>
          <w:rFonts w:ascii="Times New Roman" w:hAnsi="Times New Roman" w:cs="Times New Roman"/>
          <w:sz w:val="18"/>
          <w:lang w:val="en-US"/>
        </w:rPr>
        <w:t xml:space="preserve">attitude and practice of mammography among women users of public health services. </w:t>
      </w:r>
      <w:r w:rsidRPr="000E6A63">
        <w:rPr>
          <w:rFonts w:ascii="Times New Roman" w:hAnsi="Times New Roman" w:cs="Times New Roman"/>
          <w:sz w:val="18"/>
          <w:lang w:val="da-DK"/>
        </w:rPr>
        <w:t xml:space="preserve">Rev Saúde Pública 2008;42(2):200-7 </w:t>
      </w:r>
    </w:p>
    <w:p w:rsidR="008C0C99" w:rsidRPr="001767CB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  <w:lang w:val="en-US"/>
        </w:rPr>
      </w:pPr>
      <w:r w:rsidRPr="000E6A63">
        <w:rPr>
          <w:rFonts w:ascii="Times New Roman" w:hAnsi="Times New Roman" w:cs="Times New Roman"/>
          <w:sz w:val="18"/>
          <w:lang w:val="en-US"/>
        </w:rPr>
        <w:t xml:space="preserve">Chua </w:t>
      </w:r>
      <w:proofErr w:type="spellStart"/>
      <w:proofErr w:type="gramStart"/>
      <w:r w:rsidRPr="000E6A63">
        <w:rPr>
          <w:rFonts w:ascii="Times New Roman" w:hAnsi="Times New Roman" w:cs="Times New Roman"/>
          <w:sz w:val="18"/>
          <w:lang w:val="en-US"/>
        </w:rPr>
        <w:t>MSTet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 al</w:t>
      </w:r>
      <w:proofErr w:type="gramEnd"/>
      <w:r w:rsidRPr="000E6A63">
        <w:rPr>
          <w:rFonts w:ascii="Times New Roman" w:hAnsi="Times New Roman" w:cs="Times New Roman"/>
          <w:sz w:val="18"/>
          <w:lang w:val="en-US"/>
        </w:rPr>
        <w:t xml:space="preserve">. Knowledge, perceptions, and attitudes of Hong Kong Chinese women on screening mammography and early breast cancer management. </w:t>
      </w:r>
      <w:r w:rsidRPr="001767CB">
        <w:rPr>
          <w:rFonts w:ascii="Times New Roman" w:hAnsi="Times New Roman" w:cs="Times New Roman"/>
          <w:i/>
          <w:iCs/>
          <w:sz w:val="18"/>
          <w:lang w:val="en-US"/>
        </w:rPr>
        <w:t xml:space="preserve">Breast J. </w:t>
      </w:r>
      <w:r w:rsidRPr="001767CB">
        <w:rPr>
          <w:rFonts w:ascii="Times New Roman" w:hAnsi="Times New Roman" w:cs="Times New Roman"/>
          <w:sz w:val="18"/>
          <w:lang w:val="en-US"/>
        </w:rPr>
        <w:t xml:space="preserve">2005;11(1):52-6. 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</w:rPr>
      </w:pPr>
      <w:r w:rsidRPr="000E6A63">
        <w:rPr>
          <w:rFonts w:ascii="Times New Roman" w:hAnsi="Times New Roman" w:cs="Times New Roman"/>
          <w:sz w:val="18"/>
        </w:rPr>
        <w:t xml:space="preserve">Annuaire statistique 2016 du Burkina Faso. Décembre 2017. Institut national de la statistique et </w:t>
      </w:r>
      <w:bookmarkStart w:id="0" w:name="_GoBack"/>
      <w:bookmarkEnd w:id="0"/>
      <w:r w:rsidRPr="000E6A63">
        <w:rPr>
          <w:rFonts w:ascii="Times New Roman" w:hAnsi="Times New Roman" w:cs="Times New Roman"/>
          <w:sz w:val="18"/>
        </w:rPr>
        <w:t>de la démographie (INSD). Ministère de l’économie, des finances et du développement.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</w:rPr>
      </w:pPr>
      <w:r w:rsidRPr="001767CB">
        <w:rPr>
          <w:rFonts w:ascii="Times New Roman" w:hAnsi="Times New Roman" w:cs="Times New Roman"/>
          <w:sz w:val="18"/>
          <w:lang w:val="en-US"/>
        </w:rPr>
        <w:t xml:space="preserve">Opoku YS et al. </w:t>
      </w:r>
      <w:r w:rsidRPr="000E6A63">
        <w:rPr>
          <w:rFonts w:ascii="Times New Roman" w:hAnsi="Times New Roman" w:cs="Times New Roman"/>
          <w:sz w:val="18"/>
          <w:lang w:val="en-US"/>
        </w:rPr>
        <w:t xml:space="preserve">Knowledge, attitudes, beliefs,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behaviour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and breast cancer screening practices in Ghana, West Africa. Pan African Medical Journal 2012; 11(28).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  <w:lang w:val="en-US"/>
        </w:rPr>
      </w:pPr>
      <w:r w:rsidRPr="000E6A63">
        <w:rPr>
          <w:rFonts w:ascii="Times New Roman" w:hAnsi="Times New Roman" w:cs="Times New Roman"/>
          <w:sz w:val="18"/>
        </w:rPr>
        <w:t>Ndikum-</w:t>
      </w:r>
      <w:proofErr w:type="spellStart"/>
      <w:r w:rsidRPr="000E6A63">
        <w:rPr>
          <w:rFonts w:ascii="Times New Roman" w:hAnsi="Times New Roman" w:cs="Times New Roman"/>
          <w:sz w:val="18"/>
        </w:rPr>
        <w:t>Moffort</w:t>
      </w:r>
      <w:proofErr w:type="spellEnd"/>
      <w:r w:rsidRPr="000E6A63">
        <w:rPr>
          <w:rFonts w:ascii="Times New Roman" w:hAnsi="Times New Roman" w:cs="Times New Roman"/>
          <w:sz w:val="18"/>
        </w:rPr>
        <w:t xml:space="preserve"> M </w:t>
      </w:r>
      <w:r w:rsidR="00852EBA" w:rsidRPr="000E6A63">
        <w:rPr>
          <w:rFonts w:ascii="Times New Roman" w:hAnsi="Times New Roman" w:cs="Times New Roman"/>
          <w:sz w:val="18"/>
        </w:rPr>
        <w:t xml:space="preserve">et al. </w:t>
      </w:r>
      <w:r w:rsidR="00852EBA" w:rsidRPr="000E6A63">
        <w:rPr>
          <w:rFonts w:ascii="Times New Roman" w:hAnsi="Times New Roman" w:cs="Times New Roman"/>
          <w:sz w:val="18"/>
          <w:lang w:val="en-US"/>
        </w:rPr>
        <w:t>Assessment of Mammography</w:t>
      </w:r>
      <w:r w:rsidRPr="000E6A63">
        <w:rPr>
          <w:rFonts w:ascii="Times New Roman" w:hAnsi="Times New Roman" w:cs="Times New Roman"/>
          <w:sz w:val="18"/>
          <w:lang w:val="en-US"/>
        </w:rPr>
        <w:t xml:space="preserve"> Experiences and Satisfaction among American Indian/ Alaska Native Women.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Womens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Health Issues 2013; 23(6).</w:t>
      </w:r>
    </w:p>
    <w:p w:rsidR="008C0C99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</w:rPr>
      </w:pPr>
      <w:r w:rsidRPr="000E6A63">
        <w:rPr>
          <w:rFonts w:ascii="Times New Roman" w:hAnsi="Times New Roman" w:cs="Times New Roman"/>
          <w:sz w:val="18"/>
        </w:rPr>
        <w:t xml:space="preserve">Kiguli-Malwadde E et al. </w:t>
      </w:r>
      <w:r w:rsidRPr="000E6A63">
        <w:rPr>
          <w:rFonts w:ascii="Times New Roman" w:hAnsi="Times New Roman" w:cs="Times New Roman"/>
          <w:sz w:val="18"/>
          <w:lang w:val="en-US"/>
        </w:rPr>
        <w:t xml:space="preserve">Current knowledge, attitudes and practices of women breast cancer and mammography at </w:t>
      </w:r>
      <w:proofErr w:type="spellStart"/>
      <w:r w:rsidRPr="000E6A63">
        <w:rPr>
          <w:rFonts w:ascii="Times New Roman" w:hAnsi="Times New Roman" w:cs="Times New Roman"/>
          <w:sz w:val="18"/>
          <w:lang w:val="en-US"/>
        </w:rPr>
        <w:t>Mulago</w:t>
      </w:r>
      <w:proofErr w:type="spellEnd"/>
      <w:r w:rsidRPr="000E6A63">
        <w:rPr>
          <w:rFonts w:ascii="Times New Roman" w:hAnsi="Times New Roman" w:cs="Times New Roman"/>
          <w:sz w:val="18"/>
          <w:lang w:val="en-US"/>
        </w:rPr>
        <w:t xml:space="preserve"> Hospital. </w:t>
      </w:r>
      <w:r w:rsidRPr="000E6A63">
        <w:rPr>
          <w:rFonts w:ascii="Times New Roman" w:hAnsi="Times New Roman" w:cs="Times New Roman"/>
          <w:sz w:val="18"/>
        </w:rPr>
        <w:t xml:space="preserve">Pan </w:t>
      </w:r>
      <w:proofErr w:type="spellStart"/>
      <w:r w:rsidRPr="000E6A63">
        <w:rPr>
          <w:rFonts w:ascii="Times New Roman" w:hAnsi="Times New Roman" w:cs="Times New Roman"/>
          <w:sz w:val="18"/>
        </w:rPr>
        <w:t>African</w:t>
      </w:r>
      <w:proofErr w:type="spellEnd"/>
      <w:r w:rsidRPr="000E6A6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E6A63">
        <w:rPr>
          <w:rFonts w:ascii="Times New Roman" w:hAnsi="Times New Roman" w:cs="Times New Roman"/>
          <w:sz w:val="18"/>
        </w:rPr>
        <w:t>Medical</w:t>
      </w:r>
      <w:proofErr w:type="spellEnd"/>
      <w:r w:rsidRPr="000E6A63">
        <w:rPr>
          <w:rFonts w:ascii="Times New Roman" w:hAnsi="Times New Roman" w:cs="Times New Roman"/>
          <w:sz w:val="18"/>
        </w:rPr>
        <w:t xml:space="preserve"> journal </w:t>
      </w:r>
      <w:proofErr w:type="gramStart"/>
      <w:r w:rsidRPr="000E6A63">
        <w:rPr>
          <w:rFonts w:ascii="Times New Roman" w:hAnsi="Times New Roman" w:cs="Times New Roman"/>
          <w:sz w:val="18"/>
        </w:rPr>
        <w:t>2010;</w:t>
      </w:r>
      <w:proofErr w:type="gramEnd"/>
      <w:r w:rsidRPr="000E6A63">
        <w:rPr>
          <w:rFonts w:ascii="Times New Roman" w:hAnsi="Times New Roman" w:cs="Times New Roman"/>
          <w:sz w:val="18"/>
        </w:rPr>
        <w:t xml:space="preserve"> 5(9).</w:t>
      </w:r>
    </w:p>
    <w:p w:rsidR="001D38C2" w:rsidRPr="000E6A63" w:rsidRDefault="008C0C99" w:rsidP="000E6A63">
      <w:pPr>
        <w:pStyle w:val="Paragraphedeliste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18"/>
        </w:rPr>
      </w:pPr>
      <w:r w:rsidRPr="000E6A63">
        <w:rPr>
          <w:rFonts w:ascii="Times New Roman" w:hAnsi="Times New Roman" w:cs="Times New Roman"/>
          <w:sz w:val="18"/>
        </w:rPr>
        <w:t xml:space="preserve">Barreau B et al. Une étude exploratoire sur le vécu psychologique des femmes lors de la surveillance des anomalies </w:t>
      </w:r>
      <w:proofErr w:type="spellStart"/>
      <w:r w:rsidRPr="000E6A63">
        <w:rPr>
          <w:rFonts w:ascii="Times New Roman" w:hAnsi="Times New Roman" w:cs="Times New Roman"/>
          <w:sz w:val="18"/>
        </w:rPr>
        <w:t>mammographiques</w:t>
      </w:r>
      <w:proofErr w:type="spellEnd"/>
      <w:r w:rsidRPr="000E6A63">
        <w:rPr>
          <w:rFonts w:ascii="Times New Roman" w:hAnsi="Times New Roman" w:cs="Times New Roman"/>
          <w:sz w:val="18"/>
        </w:rPr>
        <w:t xml:space="preserve"> probablement </w:t>
      </w:r>
      <w:proofErr w:type="gramStart"/>
      <w:r w:rsidRPr="000E6A63">
        <w:rPr>
          <w:rFonts w:ascii="Times New Roman" w:hAnsi="Times New Roman" w:cs="Times New Roman"/>
          <w:sz w:val="18"/>
        </w:rPr>
        <w:t>bénignes:</w:t>
      </w:r>
      <w:proofErr w:type="gramEnd"/>
      <w:r w:rsidRPr="000E6A6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E6A63">
        <w:rPr>
          <w:rFonts w:ascii="Times New Roman" w:hAnsi="Times New Roman" w:cs="Times New Roman"/>
          <w:sz w:val="18"/>
        </w:rPr>
        <w:t>Gyn</w:t>
      </w:r>
      <w:proofErr w:type="spellEnd"/>
      <w:r w:rsidRPr="000E6A6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E6A63">
        <w:rPr>
          <w:rFonts w:ascii="Times New Roman" w:hAnsi="Times New Roman" w:cs="Times New Roman"/>
          <w:sz w:val="18"/>
        </w:rPr>
        <w:t>obst</w:t>
      </w:r>
      <w:proofErr w:type="spellEnd"/>
      <w:r w:rsidRPr="000E6A63">
        <w:rPr>
          <w:rFonts w:ascii="Times New Roman" w:hAnsi="Times New Roman" w:cs="Times New Roman"/>
          <w:sz w:val="18"/>
        </w:rPr>
        <w:t xml:space="preserve"> et fertilité 2003, 31 : 629-638. </w:t>
      </w:r>
    </w:p>
    <w:p w:rsidR="008F67BD" w:rsidRPr="002649F9" w:rsidRDefault="008F67BD" w:rsidP="000E6A63">
      <w:p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sectPr w:rsidR="008F67BD" w:rsidRPr="002649F9" w:rsidSect="006950B9">
      <w:type w:val="continuous"/>
      <w:pgSz w:w="11900" w:h="16840" w:code="9"/>
      <w:pgMar w:top="1134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14" w:rsidRDefault="004E4114" w:rsidP="004E4114">
      <w:r>
        <w:separator/>
      </w:r>
    </w:p>
  </w:endnote>
  <w:endnote w:type="continuationSeparator" w:id="0">
    <w:p w:rsidR="004E4114" w:rsidRDefault="004E4114" w:rsidP="004E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0A" w:rsidRPr="00AF560A" w:rsidRDefault="00AF560A" w:rsidP="004E4114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AF560A">
      <w:rPr>
        <w:rFonts w:ascii="Times New Roman"/>
        <w:bCs/>
        <w:sz w:val="18"/>
        <w:lang w:val="en-US"/>
      </w:rPr>
      <w:t>Health Sci. Dis: Vol 21 (10) October 2020</w:t>
    </w:r>
  </w:p>
  <w:p w:rsidR="004E4114" w:rsidRPr="001767CB" w:rsidRDefault="00505A74" w:rsidP="004E4114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505A74">
      <w:rPr>
        <w:rFonts w:ascii="Times New Roman"/>
        <w:noProof/>
        <w:sz w:val="18"/>
        <w:lang w:val="en-US" w:eastAsia="en-US"/>
      </w:rPr>
      <w:pict>
        <v:group id="Groupe 87" o:spid="_x0000_s307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307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307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307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4E4114" w:rsidRPr="003838C4" w:rsidRDefault="00505A74" w:rsidP="004E4114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505A74">
                    <w:rPr>
                      <w:sz w:val="22"/>
                      <w:szCs w:val="22"/>
                    </w:rPr>
                    <w:fldChar w:fldCharType="begin"/>
                  </w:r>
                  <w:r w:rsidR="004E4114">
                    <w:instrText>PAGE   \* MERGEFORMAT</w:instrText>
                  </w:r>
                  <w:r w:rsidRPr="00505A74">
                    <w:rPr>
                      <w:sz w:val="22"/>
                      <w:szCs w:val="22"/>
                    </w:rPr>
                    <w:fldChar w:fldCharType="separate"/>
                  </w:r>
                  <w:r w:rsidR="00EC2BEE" w:rsidRPr="00EC2BEE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307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307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307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4E4114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4E4114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14" w:rsidRDefault="004E4114" w:rsidP="004E4114">
      <w:r>
        <w:separator/>
      </w:r>
    </w:p>
  </w:footnote>
  <w:footnote w:type="continuationSeparator" w:id="0">
    <w:p w:rsidR="004E4114" w:rsidRDefault="004E4114" w:rsidP="004E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14" w:rsidRDefault="00A93785" w:rsidP="004E4114">
    <w:pPr>
      <w:rPr>
        <w:rFonts w:ascii="Times New Roman" w:hAnsi="Times New Roman"/>
        <w:i/>
        <w:sz w:val="20"/>
      </w:rPr>
    </w:pPr>
    <w:r w:rsidRPr="00A93785">
      <w:rPr>
        <w:rFonts w:ascii="Times New Roman" w:hAnsi="Times New Roman"/>
        <w:bCs/>
        <w:sz w:val="20"/>
      </w:rPr>
      <w:t xml:space="preserve">Connaissance et vécu psychologique de la mammographie à </w:t>
    </w:r>
    <w:r>
      <w:rPr>
        <w:rFonts w:ascii="Times New Roman" w:hAnsi="Times New Roman"/>
        <w:bCs/>
        <w:sz w:val="20"/>
      </w:rPr>
      <w:t>B</w:t>
    </w:r>
    <w:r w:rsidRPr="00A93785">
      <w:rPr>
        <w:rFonts w:ascii="Times New Roman" w:hAnsi="Times New Roman"/>
        <w:bCs/>
        <w:sz w:val="20"/>
      </w:rPr>
      <w:t xml:space="preserve">obo </w:t>
    </w:r>
    <w:r>
      <w:rPr>
        <w:rFonts w:ascii="Times New Roman" w:hAnsi="Times New Roman"/>
        <w:bCs/>
        <w:sz w:val="20"/>
      </w:rPr>
      <w:t>D</w:t>
    </w:r>
    <w:r w:rsidRPr="00A93785">
      <w:rPr>
        <w:rFonts w:ascii="Times New Roman" w:hAnsi="Times New Roman"/>
        <w:bCs/>
        <w:sz w:val="20"/>
      </w:rPr>
      <w:t>ioulasso</w:t>
    </w:r>
    <w:r>
      <w:rPr>
        <w:rFonts w:ascii="Times New Roman" w:hAnsi="Times New Roman"/>
        <w:bCs/>
        <w:sz w:val="20"/>
      </w:rPr>
      <w:tab/>
    </w:r>
    <w:r>
      <w:rPr>
        <w:rFonts w:ascii="Times New Roman" w:hAnsi="Times New Roman"/>
        <w:bCs/>
        <w:sz w:val="20"/>
      </w:rPr>
      <w:tab/>
    </w:r>
    <w:r w:rsidR="004E4114">
      <w:rPr>
        <w:rFonts w:ascii="Times New Roman" w:hAnsi="Times New Roman"/>
        <w:sz w:val="20"/>
      </w:rPr>
      <w:tab/>
    </w:r>
    <w:r w:rsidR="004E4114">
      <w:rPr>
        <w:rFonts w:ascii="Times New Roman" w:hAnsi="Times New Roman"/>
        <w:sz w:val="20"/>
      </w:rPr>
      <w:tab/>
      <w:t xml:space="preserve">   </w:t>
    </w:r>
    <w:r w:rsidR="004E4114" w:rsidRPr="00A93785">
      <w:rPr>
        <w:rFonts w:ascii="Times New Roman" w:hAnsi="Times New Roman"/>
        <w:i/>
        <w:sz w:val="20"/>
      </w:rPr>
      <w:t xml:space="preserve"> </w:t>
    </w:r>
    <w:proofErr w:type="spellStart"/>
    <w:r>
      <w:rPr>
        <w:rFonts w:ascii="Times New Roman" w:hAnsi="Times New Roman"/>
        <w:i/>
        <w:sz w:val="20"/>
      </w:rPr>
      <w:t>Tankoano</w:t>
    </w:r>
    <w:proofErr w:type="spellEnd"/>
    <w:r w:rsidR="004E4114" w:rsidRPr="00C84893">
      <w:rPr>
        <w:rFonts w:ascii="Times New Roman" w:hAnsi="Times New Roman"/>
        <w:i/>
        <w:sz w:val="20"/>
      </w:rPr>
      <w:t xml:space="preserve"> et al</w:t>
    </w:r>
  </w:p>
  <w:p w:rsidR="004E4114" w:rsidRDefault="004E4114" w:rsidP="004E4114">
    <w:pPr>
      <w:spacing w:after="120"/>
    </w:pPr>
    <w:r>
      <w:rPr>
        <w:rFonts w:ascii="Times New Roman" w:hAnsi="Times New Roman"/>
        <w:i/>
        <w:sz w:val="20"/>
      </w:rPr>
      <w:t>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C53"/>
    <w:multiLevelType w:val="hybridMultilevel"/>
    <w:tmpl w:val="ECC84D64"/>
    <w:lvl w:ilvl="0" w:tplc="855EF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62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06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E0D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824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4C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843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A72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2B5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17805"/>
    <w:multiLevelType w:val="hybridMultilevel"/>
    <w:tmpl w:val="6328562C"/>
    <w:lvl w:ilvl="0" w:tplc="6E145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43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E97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0E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ED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3F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A74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B0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6D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654A3"/>
    <w:multiLevelType w:val="hybridMultilevel"/>
    <w:tmpl w:val="58DEB736"/>
    <w:lvl w:ilvl="0" w:tplc="025CD0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8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822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0F0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08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6D5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5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E0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4D5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742F6"/>
    <w:multiLevelType w:val="hybridMultilevel"/>
    <w:tmpl w:val="20D62E4E"/>
    <w:lvl w:ilvl="0" w:tplc="F36875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CB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6FB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C2F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ADF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0A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E8C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009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A10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90442"/>
    <w:multiLevelType w:val="hybridMultilevel"/>
    <w:tmpl w:val="02502570"/>
    <w:lvl w:ilvl="0" w:tplc="C018E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2E4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8A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46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A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887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84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ADB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6F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B2005"/>
    <w:multiLevelType w:val="hybridMultilevel"/>
    <w:tmpl w:val="1BAACBA2"/>
    <w:lvl w:ilvl="0" w:tplc="799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25E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E03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CFC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C1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83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C6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6E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29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F52F2"/>
    <w:multiLevelType w:val="hybridMultilevel"/>
    <w:tmpl w:val="A8A6636E"/>
    <w:lvl w:ilvl="0" w:tplc="D9EE2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E6D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2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284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C86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4C1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C8F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691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66D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31336"/>
    <w:multiLevelType w:val="hybridMultilevel"/>
    <w:tmpl w:val="85A81BEC"/>
    <w:lvl w:ilvl="0" w:tplc="7CF2E0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C7D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C9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E3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4A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62A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CA1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E5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4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42133"/>
    <w:multiLevelType w:val="hybridMultilevel"/>
    <w:tmpl w:val="A202A022"/>
    <w:lvl w:ilvl="0" w:tplc="C450B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CF7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624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0FC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EB2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E5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2F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EFD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0C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81181"/>
    <w:multiLevelType w:val="hybridMultilevel"/>
    <w:tmpl w:val="5E66F2EC"/>
    <w:lvl w:ilvl="0" w:tplc="F8E888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82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4A1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660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2CA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E4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694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26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E5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413D9"/>
    <w:multiLevelType w:val="hybridMultilevel"/>
    <w:tmpl w:val="3148049A"/>
    <w:lvl w:ilvl="0" w:tplc="C71AE9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01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0F3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E3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8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E59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68A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80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21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A5BE0"/>
    <w:multiLevelType w:val="hybridMultilevel"/>
    <w:tmpl w:val="E3FCD656"/>
    <w:lvl w:ilvl="0" w:tplc="1C24D1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6A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06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EA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A2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D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42B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0B6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5A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A5C80"/>
    <w:multiLevelType w:val="hybridMultilevel"/>
    <w:tmpl w:val="DD3E3DF6"/>
    <w:lvl w:ilvl="0" w:tplc="68E6DA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81C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E99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49C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619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A5E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AC6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06B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42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979EA"/>
    <w:multiLevelType w:val="hybridMultilevel"/>
    <w:tmpl w:val="D6ECAAB0"/>
    <w:lvl w:ilvl="0" w:tplc="A16633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F1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88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818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A1A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C1F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C97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6A2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59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30D0F"/>
    <w:multiLevelType w:val="hybridMultilevel"/>
    <w:tmpl w:val="3F9CD53E"/>
    <w:lvl w:ilvl="0" w:tplc="4E8E00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878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866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4B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EA2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C14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006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CE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CE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E2D63"/>
    <w:multiLevelType w:val="hybridMultilevel"/>
    <w:tmpl w:val="D4C639B0"/>
    <w:lvl w:ilvl="0" w:tplc="A3DA6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8C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65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66B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688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84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2A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2B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65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9440C"/>
    <w:multiLevelType w:val="hybridMultilevel"/>
    <w:tmpl w:val="877AF10A"/>
    <w:lvl w:ilvl="0" w:tplc="A72E3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60049"/>
    <w:multiLevelType w:val="hybridMultilevel"/>
    <w:tmpl w:val="2A9AAE6C"/>
    <w:lvl w:ilvl="0" w:tplc="059A43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089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6AD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F1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000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C6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C97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290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823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14094"/>
    <w:multiLevelType w:val="hybridMultilevel"/>
    <w:tmpl w:val="136EC3A4"/>
    <w:lvl w:ilvl="0" w:tplc="3E1C2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674A8"/>
    <w:multiLevelType w:val="hybridMultilevel"/>
    <w:tmpl w:val="CDCEE994"/>
    <w:lvl w:ilvl="0" w:tplc="F0D2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7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1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8C2"/>
    <w:rsid w:val="0003311F"/>
    <w:rsid w:val="0005326B"/>
    <w:rsid w:val="000E6A63"/>
    <w:rsid w:val="000F6DC7"/>
    <w:rsid w:val="00111704"/>
    <w:rsid w:val="001767CB"/>
    <w:rsid w:val="001C4F60"/>
    <w:rsid w:val="001D38C2"/>
    <w:rsid w:val="001F01BD"/>
    <w:rsid w:val="00226818"/>
    <w:rsid w:val="00240D36"/>
    <w:rsid w:val="0026328A"/>
    <w:rsid w:val="002649F9"/>
    <w:rsid w:val="002B5872"/>
    <w:rsid w:val="003831AD"/>
    <w:rsid w:val="003A4D6D"/>
    <w:rsid w:val="003D7A1F"/>
    <w:rsid w:val="00496D4E"/>
    <w:rsid w:val="004E4114"/>
    <w:rsid w:val="004F6F90"/>
    <w:rsid w:val="00505A74"/>
    <w:rsid w:val="005203CB"/>
    <w:rsid w:val="005332F7"/>
    <w:rsid w:val="00534803"/>
    <w:rsid w:val="005C11A8"/>
    <w:rsid w:val="005C49ED"/>
    <w:rsid w:val="005C4FBE"/>
    <w:rsid w:val="005D3ABF"/>
    <w:rsid w:val="006950B9"/>
    <w:rsid w:val="00711F51"/>
    <w:rsid w:val="00716DF8"/>
    <w:rsid w:val="00727EE7"/>
    <w:rsid w:val="007F007C"/>
    <w:rsid w:val="00816480"/>
    <w:rsid w:val="008470C9"/>
    <w:rsid w:val="00852EBA"/>
    <w:rsid w:val="008974F8"/>
    <w:rsid w:val="008C0C99"/>
    <w:rsid w:val="008C7677"/>
    <w:rsid w:val="008F67BD"/>
    <w:rsid w:val="0094434B"/>
    <w:rsid w:val="00947CB0"/>
    <w:rsid w:val="009A1DBD"/>
    <w:rsid w:val="009A3646"/>
    <w:rsid w:val="009E0922"/>
    <w:rsid w:val="00A93785"/>
    <w:rsid w:val="00AD32CA"/>
    <w:rsid w:val="00AE6FC5"/>
    <w:rsid w:val="00AF560A"/>
    <w:rsid w:val="00B66ED0"/>
    <w:rsid w:val="00B75806"/>
    <w:rsid w:val="00B82162"/>
    <w:rsid w:val="00B84EFE"/>
    <w:rsid w:val="00C17C7F"/>
    <w:rsid w:val="00C47A37"/>
    <w:rsid w:val="00CB238E"/>
    <w:rsid w:val="00CF3453"/>
    <w:rsid w:val="00D056C3"/>
    <w:rsid w:val="00D14AA2"/>
    <w:rsid w:val="00D55630"/>
    <w:rsid w:val="00DA03AF"/>
    <w:rsid w:val="00DB222D"/>
    <w:rsid w:val="00E56BBC"/>
    <w:rsid w:val="00E9243B"/>
    <w:rsid w:val="00EC14B3"/>
    <w:rsid w:val="00EC2BEE"/>
    <w:rsid w:val="00F7287A"/>
    <w:rsid w:val="00FB5DB9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1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8C2"/>
    <w:pPr>
      <w:ind w:left="720"/>
      <w:contextualSpacing/>
    </w:pPr>
    <w:rPr>
      <w:rFonts w:ascii="Times" w:hAnsi="Times"/>
      <w:sz w:val="20"/>
      <w:szCs w:val="20"/>
    </w:rPr>
  </w:style>
  <w:style w:type="table" w:customStyle="1" w:styleId="Ombrageclair1">
    <w:name w:val="Ombrage clair1"/>
    <w:basedOn w:val="TableauNormal"/>
    <w:uiPriority w:val="60"/>
    <w:rsid w:val="00C17C7F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39"/>
    <w:rsid w:val="00C17C7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67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7B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4E41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4114"/>
  </w:style>
  <w:style w:type="paragraph" w:styleId="Pieddepage">
    <w:name w:val="footer"/>
    <w:basedOn w:val="Normal"/>
    <w:link w:val="PieddepageCar"/>
    <w:uiPriority w:val="99"/>
    <w:unhideWhenUsed/>
    <w:rsid w:val="004E41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4114"/>
  </w:style>
  <w:style w:type="character" w:styleId="Lienhypertexte">
    <w:name w:val="Hyperlink"/>
    <w:uiPriority w:val="99"/>
    <w:unhideWhenUsed/>
    <w:rsid w:val="004E411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6950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8C2"/>
    <w:pPr>
      <w:ind w:left="720"/>
      <w:contextualSpacing/>
    </w:pPr>
    <w:rPr>
      <w:rFonts w:ascii="Times" w:hAnsi="Times"/>
      <w:sz w:val="20"/>
      <w:szCs w:val="20"/>
    </w:rPr>
  </w:style>
  <w:style w:type="table" w:customStyle="1" w:styleId="Ombrageclair1">
    <w:name w:val="Ombrage clair1"/>
    <w:basedOn w:val="TableauNormal"/>
    <w:uiPriority w:val="60"/>
    <w:rsid w:val="00C17C7F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">
    <w:name w:val="Table Grid"/>
    <w:basedOn w:val="TableauNormal"/>
    <w:uiPriority w:val="39"/>
    <w:rsid w:val="00C17C7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67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7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0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9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9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2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0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4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8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5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7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ASSOLE\Desktop\memoire%20mammo\figur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ASSOLE\Desktop\memoire%20mammo\figur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Feuil12!$A$1:$A$5</c:f>
              <c:strCache>
                <c:ptCount val="5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NSP</c:v>
                </c:pt>
              </c:strCache>
            </c:strRef>
          </c:cat>
          <c:val>
            <c:numRef>
              <c:f>Feuil12!$B$1:$B$5</c:f>
              <c:numCache>
                <c:formatCode>General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24</c:v>
                </c:pt>
                <c:pt idx="3">
                  <c:v>1</c:v>
                </c:pt>
                <c:pt idx="4">
                  <c:v>64</c:v>
                </c:pt>
              </c:numCache>
            </c:numRef>
          </c:val>
        </c:ser>
        <c:gapWidth val="300"/>
        <c:axId val="156403968"/>
        <c:axId val="156418432"/>
      </c:barChart>
      <c:catAx>
        <c:axId val="156403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Âge de réalisation de la mammographie (an)</a:t>
                </a:r>
              </a:p>
            </c:rich>
          </c:tx>
          <c:layout/>
        </c:title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56418432"/>
        <c:crosses val="autoZero"/>
        <c:auto val="1"/>
        <c:lblAlgn val="ctr"/>
        <c:lblOffset val="100"/>
      </c:catAx>
      <c:valAx>
        <c:axId val="1564184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Effectifs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56403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Feuil13!$A$1:$A$5</c:f>
              <c:strCache>
                <c:ptCount val="5"/>
                <c:pt idx="0">
                  <c:v>1ans</c:v>
                </c:pt>
                <c:pt idx="1">
                  <c:v>2ans</c:v>
                </c:pt>
                <c:pt idx="2">
                  <c:v>3ans</c:v>
                </c:pt>
                <c:pt idx="3">
                  <c:v>4ans</c:v>
                </c:pt>
                <c:pt idx="4">
                  <c:v>NSP</c:v>
                </c:pt>
              </c:strCache>
            </c:strRef>
          </c:cat>
          <c:val>
            <c:numRef>
              <c:f>Feuil13!$B$1:$B$5</c:f>
              <c:numCache>
                <c:formatCode>General</c:formatCode>
                <c:ptCount val="5"/>
                <c:pt idx="0">
                  <c:v>25</c:v>
                </c:pt>
                <c:pt idx="1">
                  <c:v>19</c:v>
                </c:pt>
                <c:pt idx="2">
                  <c:v>4</c:v>
                </c:pt>
                <c:pt idx="3">
                  <c:v>1</c:v>
                </c:pt>
                <c:pt idx="4">
                  <c:v>68</c:v>
                </c:pt>
              </c:numCache>
            </c:numRef>
          </c:val>
        </c:ser>
        <c:gapWidth val="300"/>
        <c:axId val="160863360"/>
        <c:axId val="160865280"/>
      </c:barChart>
      <c:catAx>
        <c:axId val="160863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Rythme de réalisation de la mammographie</a:t>
                </a:r>
              </a:p>
            </c:rich>
          </c:tx>
          <c:layout/>
        </c:title>
        <c:majorTickMark val="none"/>
        <c:tickLblPos val="nextTo"/>
        <c:crossAx val="160865280"/>
        <c:crosses val="autoZero"/>
        <c:auto val="1"/>
        <c:lblAlgn val="ctr"/>
        <c:lblOffset val="100"/>
      </c:catAx>
      <c:valAx>
        <c:axId val="16086528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Effectifs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6086336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3</Pages>
  <Words>2034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Aïda Ida TANKOANO</dc:creator>
  <cp:lastModifiedBy>NAS</cp:lastModifiedBy>
  <cp:revision>6</cp:revision>
  <dcterms:created xsi:type="dcterms:W3CDTF">2020-09-26T08:50:00Z</dcterms:created>
  <dcterms:modified xsi:type="dcterms:W3CDTF">2020-09-27T22:33:00Z</dcterms:modified>
</cp:coreProperties>
</file>