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5343" w14:textId="78EF8B2D" w:rsidR="007C61D3" w:rsidRPr="00A11739" w:rsidRDefault="00135B56">
      <w:pPr>
        <w:rPr>
          <w:lang w:val="en-US"/>
        </w:rPr>
      </w:pPr>
      <w:bookmarkStart w:id="0" w:name="_Hlk60408206"/>
      <w:r w:rsidRPr="00A11739">
        <w:rPr>
          <w:lang w:val="en-US"/>
        </w:rPr>
        <w:t xml:space="preserve">Table </w:t>
      </w:r>
      <w:proofErr w:type="gramStart"/>
      <w:r w:rsidRPr="00A11739">
        <w:rPr>
          <w:lang w:val="en-US"/>
        </w:rPr>
        <w:t>2 :</w:t>
      </w:r>
      <w:proofErr w:type="gramEnd"/>
      <w:r w:rsidRPr="00A11739">
        <w:rPr>
          <w:lang w:val="en-US"/>
        </w:rPr>
        <w:t xml:space="preserve"> </w:t>
      </w:r>
      <w:r w:rsidR="00A11739" w:rsidRPr="00A11739">
        <w:rPr>
          <w:lang w:val="en-US"/>
        </w:rPr>
        <w:t>Distribution of DKA Patients by Clinical Characteristics</w:t>
      </w:r>
    </w:p>
    <w:tbl>
      <w:tblPr>
        <w:tblStyle w:val="Grilledutableau"/>
        <w:tblpPr w:leftFromText="141" w:rightFromText="141" w:vertAnchor="page" w:horzAnchor="margin" w:tblpY="2029"/>
        <w:tblW w:w="8675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316"/>
        <w:gridCol w:w="1943"/>
        <w:gridCol w:w="1828"/>
      </w:tblGrid>
      <w:tr w:rsidR="00135B56" w14:paraId="60D78981" w14:textId="77777777" w:rsidTr="00110B3B">
        <w:trPr>
          <w:trHeight w:val="540"/>
        </w:trPr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C409B" w14:textId="77777777" w:rsidR="00135B56" w:rsidRPr="00A11739" w:rsidRDefault="00135B56" w:rsidP="00135B56">
            <w:pPr>
              <w:rPr>
                <w:lang w:val="en-US"/>
              </w:rPr>
            </w:pPr>
            <w:bookmarkStart w:id="1" w:name="_Hlk58565735"/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275FC3" w14:textId="7A1B91C2" w:rsidR="00135B56" w:rsidRDefault="00135B56" w:rsidP="00110B3B">
            <w:pPr>
              <w:jc w:val="center"/>
            </w:pPr>
            <w:proofErr w:type="spellStart"/>
            <w:r>
              <w:t>N</w:t>
            </w:r>
            <w:r w:rsidR="00A11739">
              <w:t>umber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919394" w14:textId="788FEF68" w:rsidR="00135B56" w:rsidRDefault="00135B56" w:rsidP="00110B3B">
            <w:pPr>
              <w:jc w:val="center"/>
            </w:pPr>
            <w:r>
              <w:t>P</w:t>
            </w:r>
            <w:r w:rsidR="00A11739">
              <w:t>e</w:t>
            </w:r>
            <w:r>
              <w:t>rcentage (%)</w:t>
            </w:r>
          </w:p>
        </w:tc>
      </w:tr>
      <w:tr w:rsidR="00135B56" w14:paraId="12D9E8A1" w14:textId="77777777" w:rsidTr="00110B3B">
        <w:trPr>
          <w:trHeight w:val="39"/>
        </w:trPr>
        <w:tc>
          <w:tcPr>
            <w:tcW w:w="2588" w:type="dxa"/>
            <w:vMerge w:val="restart"/>
            <w:tcBorders>
              <w:top w:val="single" w:sz="4" w:space="0" w:color="auto"/>
            </w:tcBorders>
            <w:hideMark/>
          </w:tcPr>
          <w:p w14:paraId="570AB0A6" w14:textId="3728AB73" w:rsidR="00135B56" w:rsidRDefault="00A11739" w:rsidP="00110B3B">
            <w:pPr>
              <w:spacing w:line="360" w:lineRule="auto"/>
            </w:pPr>
            <w:proofErr w:type="spellStart"/>
            <w:r>
              <w:t>D</w:t>
            </w:r>
            <w:r w:rsidR="00135B56">
              <w:t>iab</w:t>
            </w:r>
            <w:r>
              <w:t>etes</w:t>
            </w:r>
            <w:proofErr w:type="spellEnd"/>
            <w:r>
              <w:t xml:space="preserve"> type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hideMark/>
          </w:tcPr>
          <w:p w14:paraId="5027C2A5" w14:textId="77777777" w:rsidR="00135B56" w:rsidRDefault="00135B56" w:rsidP="00110B3B">
            <w:pPr>
              <w:spacing w:line="360" w:lineRule="auto"/>
            </w:pPr>
            <w:r>
              <w:t>Type I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hideMark/>
          </w:tcPr>
          <w:p w14:paraId="206314D3" w14:textId="10701960" w:rsidR="00135B56" w:rsidRDefault="003A02B9" w:rsidP="00110B3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hideMark/>
          </w:tcPr>
          <w:p w14:paraId="1422B72D" w14:textId="735804DC" w:rsidR="00135B56" w:rsidRPr="003A02B9" w:rsidRDefault="003A02B9" w:rsidP="00110B3B">
            <w:pPr>
              <w:spacing w:line="360" w:lineRule="auto"/>
              <w:jc w:val="center"/>
              <w:rPr>
                <w:sz w:val="20"/>
                <w:szCs w:val="20"/>
                <w:lang w:eastAsia="fr-BF"/>
              </w:rPr>
            </w:pPr>
            <w:r>
              <w:rPr>
                <w:sz w:val="20"/>
                <w:szCs w:val="20"/>
                <w:lang w:eastAsia="fr-BF"/>
              </w:rPr>
              <w:t>26,7</w:t>
            </w:r>
          </w:p>
        </w:tc>
      </w:tr>
      <w:tr w:rsidR="00135B56" w14:paraId="0F128596" w14:textId="77777777" w:rsidTr="00110B3B">
        <w:trPr>
          <w:trHeight w:val="33"/>
        </w:trPr>
        <w:tc>
          <w:tcPr>
            <w:tcW w:w="0" w:type="auto"/>
            <w:vMerge/>
            <w:vAlign w:val="center"/>
            <w:hideMark/>
          </w:tcPr>
          <w:p w14:paraId="4CBE3391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37CD1BAA" w14:textId="77777777" w:rsidR="00135B56" w:rsidRDefault="00135B56" w:rsidP="00110B3B">
            <w:pPr>
              <w:spacing w:line="360" w:lineRule="auto"/>
            </w:pPr>
            <w:r>
              <w:t>Type II</w:t>
            </w:r>
          </w:p>
        </w:tc>
        <w:tc>
          <w:tcPr>
            <w:tcW w:w="1943" w:type="dxa"/>
            <w:hideMark/>
          </w:tcPr>
          <w:p w14:paraId="52AB285E" w14:textId="547E7B21" w:rsidR="00135B56" w:rsidRDefault="003A02B9" w:rsidP="00110B3B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1828" w:type="dxa"/>
            <w:hideMark/>
          </w:tcPr>
          <w:p w14:paraId="0B386F4D" w14:textId="07AB6A2B" w:rsidR="00135B56" w:rsidRDefault="003A02B9" w:rsidP="00110B3B">
            <w:pPr>
              <w:spacing w:line="360" w:lineRule="auto"/>
              <w:jc w:val="center"/>
              <w:rPr>
                <w:sz w:val="20"/>
                <w:szCs w:val="20"/>
                <w:lang w:val="fr-BF" w:eastAsia="fr-BF"/>
              </w:rPr>
            </w:pPr>
            <w:r w:rsidRPr="003A02B9">
              <w:rPr>
                <w:sz w:val="20"/>
                <w:szCs w:val="20"/>
                <w:lang w:val="fr-BF" w:eastAsia="fr-BF"/>
              </w:rPr>
              <w:t>73,</w:t>
            </w:r>
            <w:r>
              <w:rPr>
                <w:sz w:val="20"/>
                <w:szCs w:val="20"/>
                <w:lang w:eastAsia="fr-BF"/>
              </w:rPr>
              <w:t>3</w:t>
            </w:r>
            <w:r w:rsidRPr="003A02B9">
              <w:rPr>
                <w:sz w:val="20"/>
                <w:szCs w:val="20"/>
                <w:lang w:val="fr-BF" w:eastAsia="fr-BF"/>
              </w:rPr>
              <w:t>%</w:t>
            </w:r>
          </w:p>
        </w:tc>
      </w:tr>
      <w:tr w:rsidR="00135B56" w14:paraId="52E11DE8" w14:textId="77777777" w:rsidTr="00110B3B">
        <w:trPr>
          <w:trHeight w:val="276"/>
        </w:trPr>
        <w:tc>
          <w:tcPr>
            <w:tcW w:w="2588" w:type="dxa"/>
            <w:vMerge w:val="restart"/>
            <w:hideMark/>
          </w:tcPr>
          <w:p w14:paraId="49A6C4F5" w14:textId="77777777" w:rsidR="00110B3B" w:rsidRDefault="00110B3B" w:rsidP="00110B3B">
            <w:pPr>
              <w:spacing w:line="360" w:lineRule="auto"/>
            </w:pPr>
          </w:p>
          <w:p w14:paraId="549B9033" w14:textId="4A7E19C9" w:rsidR="00135B56" w:rsidRDefault="00A11739" w:rsidP="00110B3B">
            <w:pPr>
              <w:spacing w:line="360" w:lineRule="auto"/>
            </w:pPr>
            <w:r>
              <w:t xml:space="preserve">Duration of </w:t>
            </w:r>
            <w:proofErr w:type="spellStart"/>
            <w:r>
              <w:t>diabetes</w:t>
            </w:r>
            <w:proofErr w:type="spellEnd"/>
            <w:r>
              <w:t xml:space="preserve"> progression</w:t>
            </w:r>
          </w:p>
        </w:tc>
        <w:tc>
          <w:tcPr>
            <w:tcW w:w="2316" w:type="dxa"/>
            <w:hideMark/>
          </w:tcPr>
          <w:p w14:paraId="6EF7E405" w14:textId="3E382D32" w:rsidR="00135B56" w:rsidRDefault="00135B56" w:rsidP="00110B3B">
            <w:pPr>
              <w:spacing w:line="360" w:lineRule="auto"/>
            </w:pPr>
            <w:r>
              <w:t>Inaugural</w:t>
            </w:r>
          </w:p>
        </w:tc>
        <w:tc>
          <w:tcPr>
            <w:tcW w:w="1943" w:type="dxa"/>
            <w:hideMark/>
          </w:tcPr>
          <w:p w14:paraId="36F37872" w14:textId="77777777" w:rsidR="00135B56" w:rsidRDefault="00135B56" w:rsidP="00110B3B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28" w:type="dxa"/>
            <w:hideMark/>
          </w:tcPr>
          <w:p w14:paraId="35608528" w14:textId="3E1BA794" w:rsidR="00135B56" w:rsidRDefault="00426BE4" w:rsidP="00110B3B">
            <w:pPr>
              <w:spacing w:line="360" w:lineRule="auto"/>
              <w:jc w:val="center"/>
            </w:pPr>
            <w:r>
              <w:t>34,7</w:t>
            </w:r>
          </w:p>
        </w:tc>
      </w:tr>
      <w:tr w:rsidR="00135B56" w14:paraId="6AA7E936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214526F9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74F4E230" w14:textId="085615A7" w:rsidR="00135B56" w:rsidRDefault="00A11739" w:rsidP="00110B3B">
            <w:pPr>
              <w:spacing w:line="360" w:lineRule="auto"/>
            </w:pPr>
            <w:proofErr w:type="spellStart"/>
            <w:r>
              <w:t>Less</w:t>
            </w:r>
            <w:proofErr w:type="spellEnd"/>
            <w:r>
              <w:t xml:space="preserve"> than</w:t>
            </w:r>
            <w:r w:rsidR="00135B56">
              <w:t>1 an</w:t>
            </w:r>
          </w:p>
        </w:tc>
        <w:tc>
          <w:tcPr>
            <w:tcW w:w="1943" w:type="dxa"/>
            <w:hideMark/>
          </w:tcPr>
          <w:p w14:paraId="7196536E" w14:textId="77777777" w:rsidR="00135B56" w:rsidRDefault="00135B56" w:rsidP="00110B3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28" w:type="dxa"/>
            <w:hideMark/>
          </w:tcPr>
          <w:p w14:paraId="2F0B96E0" w14:textId="095AB8A6" w:rsidR="00135B56" w:rsidRDefault="00110B3B" w:rsidP="00110B3B">
            <w:pPr>
              <w:spacing w:line="360" w:lineRule="auto"/>
              <w:jc w:val="center"/>
            </w:pPr>
            <w:r>
              <w:t>6,7</w:t>
            </w:r>
          </w:p>
        </w:tc>
      </w:tr>
      <w:tr w:rsidR="00135B56" w14:paraId="647540EC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46AAB4A7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1DE1440F" w14:textId="0105EBA3" w:rsidR="00135B56" w:rsidRDefault="00135B56" w:rsidP="00110B3B">
            <w:pPr>
              <w:spacing w:line="360" w:lineRule="auto"/>
            </w:pPr>
            <w:r>
              <w:t xml:space="preserve">1-10 </w:t>
            </w:r>
            <w:proofErr w:type="spellStart"/>
            <w:r w:rsidR="00A11739">
              <w:t>years</w:t>
            </w:r>
            <w:proofErr w:type="spellEnd"/>
          </w:p>
        </w:tc>
        <w:tc>
          <w:tcPr>
            <w:tcW w:w="1943" w:type="dxa"/>
            <w:hideMark/>
          </w:tcPr>
          <w:p w14:paraId="65FCC1AC" w14:textId="77777777" w:rsidR="00135B56" w:rsidRDefault="00135B56" w:rsidP="00110B3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28" w:type="dxa"/>
            <w:hideMark/>
          </w:tcPr>
          <w:p w14:paraId="2C9ED59A" w14:textId="381CB923" w:rsidR="00135B56" w:rsidRDefault="00110B3B" w:rsidP="00110B3B">
            <w:pPr>
              <w:spacing w:line="360" w:lineRule="auto"/>
              <w:jc w:val="center"/>
            </w:pPr>
            <w:r>
              <w:t>32,0</w:t>
            </w:r>
          </w:p>
        </w:tc>
      </w:tr>
      <w:tr w:rsidR="00135B56" w14:paraId="4940F3AF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01487E9F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552E47EB" w14:textId="3DF028C5" w:rsidR="00135B56" w:rsidRDefault="00135B56" w:rsidP="00110B3B">
            <w:pPr>
              <w:spacing w:line="360" w:lineRule="auto"/>
            </w:pPr>
            <w:r>
              <w:t xml:space="preserve">Sup à 10 </w:t>
            </w:r>
            <w:proofErr w:type="spellStart"/>
            <w:r w:rsidR="00A11739">
              <w:t>years</w:t>
            </w:r>
            <w:proofErr w:type="spellEnd"/>
          </w:p>
        </w:tc>
        <w:tc>
          <w:tcPr>
            <w:tcW w:w="1943" w:type="dxa"/>
            <w:hideMark/>
          </w:tcPr>
          <w:p w14:paraId="6B89D803" w14:textId="77777777" w:rsidR="00135B56" w:rsidRDefault="00135B56" w:rsidP="00110B3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28" w:type="dxa"/>
            <w:hideMark/>
          </w:tcPr>
          <w:p w14:paraId="2230E7FF" w14:textId="47FFBDEF" w:rsidR="00135B56" w:rsidRDefault="00110B3B" w:rsidP="00110B3B">
            <w:pPr>
              <w:spacing w:line="360" w:lineRule="auto"/>
              <w:jc w:val="center"/>
            </w:pPr>
            <w:r>
              <w:t>26,7</w:t>
            </w:r>
          </w:p>
        </w:tc>
      </w:tr>
      <w:tr w:rsidR="00135B56" w14:paraId="64932EAE" w14:textId="77777777" w:rsidTr="00110B3B">
        <w:trPr>
          <w:trHeight w:val="264"/>
        </w:trPr>
        <w:tc>
          <w:tcPr>
            <w:tcW w:w="2588" w:type="dxa"/>
            <w:vMerge w:val="restart"/>
            <w:hideMark/>
          </w:tcPr>
          <w:p w14:paraId="075D56B2" w14:textId="77777777" w:rsidR="00110B3B" w:rsidRDefault="00110B3B" w:rsidP="00110B3B">
            <w:pPr>
              <w:spacing w:line="360" w:lineRule="auto"/>
            </w:pPr>
          </w:p>
          <w:p w14:paraId="45DBE449" w14:textId="77777777" w:rsidR="00A11739" w:rsidRDefault="00A11739" w:rsidP="00110B3B">
            <w:pPr>
              <w:spacing w:line="360" w:lineRule="auto"/>
            </w:pPr>
          </w:p>
          <w:p w14:paraId="5BD15671" w14:textId="162FE11D" w:rsidR="00135B56" w:rsidRDefault="00135B56" w:rsidP="00110B3B">
            <w:pPr>
              <w:spacing w:line="360" w:lineRule="auto"/>
            </w:pPr>
            <w:proofErr w:type="spellStart"/>
            <w:r>
              <w:t>Tr</w:t>
            </w:r>
            <w:r w:rsidR="00A11739">
              <w:t>eatment</w:t>
            </w:r>
            <w:proofErr w:type="spellEnd"/>
          </w:p>
        </w:tc>
        <w:tc>
          <w:tcPr>
            <w:tcW w:w="2316" w:type="dxa"/>
            <w:hideMark/>
          </w:tcPr>
          <w:p w14:paraId="08EE0D0A" w14:textId="77777777" w:rsidR="00135B56" w:rsidRDefault="00135B56" w:rsidP="00110B3B">
            <w:pPr>
              <w:spacing w:line="360" w:lineRule="auto"/>
            </w:pPr>
            <w:r>
              <w:t>Biguanides</w:t>
            </w:r>
          </w:p>
        </w:tc>
        <w:tc>
          <w:tcPr>
            <w:tcW w:w="1943" w:type="dxa"/>
            <w:hideMark/>
          </w:tcPr>
          <w:p w14:paraId="2F76DFE6" w14:textId="77777777" w:rsidR="00135B56" w:rsidRDefault="00135B56" w:rsidP="00110B3B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828" w:type="dxa"/>
            <w:hideMark/>
          </w:tcPr>
          <w:p w14:paraId="7E7834EC" w14:textId="4CE444AB" w:rsidR="00135B56" w:rsidRDefault="00110B3B" w:rsidP="00110B3B">
            <w:pPr>
              <w:spacing w:line="360" w:lineRule="auto"/>
              <w:jc w:val="center"/>
            </w:pPr>
            <w:r>
              <w:t>58,7</w:t>
            </w:r>
          </w:p>
        </w:tc>
      </w:tr>
      <w:tr w:rsidR="00135B56" w14:paraId="1A6197E9" w14:textId="77777777" w:rsidTr="00110B3B">
        <w:trPr>
          <w:trHeight w:val="552"/>
        </w:trPr>
        <w:tc>
          <w:tcPr>
            <w:tcW w:w="0" w:type="auto"/>
            <w:vMerge/>
            <w:vAlign w:val="center"/>
            <w:hideMark/>
          </w:tcPr>
          <w:p w14:paraId="7D72A73E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3286F427" w14:textId="3F2D7D11" w:rsidR="00135B56" w:rsidRDefault="00A11739" w:rsidP="00110B3B">
            <w:pPr>
              <w:spacing w:line="360" w:lineRule="auto"/>
            </w:pPr>
            <w:proofErr w:type="spellStart"/>
            <w:r>
              <w:t>Hypoglycemic</w:t>
            </w:r>
            <w:proofErr w:type="spellEnd"/>
            <w:r>
              <w:t xml:space="preserve"> sulfonamide</w:t>
            </w:r>
          </w:p>
        </w:tc>
        <w:tc>
          <w:tcPr>
            <w:tcW w:w="1943" w:type="dxa"/>
            <w:hideMark/>
          </w:tcPr>
          <w:p w14:paraId="7E51551B" w14:textId="77777777" w:rsidR="00135B56" w:rsidRDefault="00135B56" w:rsidP="00110B3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828" w:type="dxa"/>
            <w:hideMark/>
          </w:tcPr>
          <w:p w14:paraId="113ADDF4" w14:textId="176EE198" w:rsidR="00135B56" w:rsidRDefault="00110B3B" w:rsidP="00110B3B">
            <w:pPr>
              <w:spacing w:line="360" w:lineRule="auto"/>
              <w:jc w:val="center"/>
            </w:pPr>
            <w:r>
              <w:t>22,7</w:t>
            </w:r>
          </w:p>
        </w:tc>
      </w:tr>
      <w:tr w:rsidR="00135B56" w14:paraId="2F37444F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2D0D76F3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78990FAE" w14:textId="1D02D868" w:rsidR="00135B56" w:rsidRDefault="00135B56" w:rsidP="00110B3B">
            <w:pPr>
              <w:spacing w:line="360" w:lineRule="auto"/>
            </w:pPr>
            <w:proofErr w:type="spellStart"/>
            <w:r>
              <w:t>Insulin</w:t>
            </w:r>
            <w:proofErr w:type="spellEnd"/>
            <w:r w:rsidR="00A11739">
              <w:t xml:space="preserve"> </w:t>
            </w:r>
            <w:proofErr w:type="spellStart"/>
            <w:r>
              <w:t>th</w:t>
            </w:r>
            <w:r w:rsidR="00A11739">
              <w:t>e</w:t>
            </w:r>
            <w:r>
              <w:t>rap</w:t>
            </w:r>
            <w:r w:rsidR="00A11739">
              <w:t>y</w:t>
            </w:r>
            <w:proofErr w:type="spellEnd"/>
          </w:p>
        </w:tc>
        <w:tc>
          <w:tcPr>
            <w:tcW w:w="1943" w:type="dxa"/>
            <w:hideMark/>
          </w:tcPr>
          <w:p w14:paraId="22FB8A63" w14:textId="77777777" w:rsidR="00135B56" w:rsidRDefault="00135B56" w:rsidP="00110B3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28" w:type="dxa"/>
          </w:tcPr>
          <w:p w14:paraId="26F8BB54" w14:textId="0EE32C96" w:rsidR="00135B56" w:rsidRDefault="00110B3B" w:rsidP="00110B3B">
            <w:pPr>
              <w:spacing w:line="360" w:lineRule="auto"/>
              <w:jc w:val="center"/>
            </w:pPr>
            <w:r>
              <w:t>21,3</w:t>
            </w:r>
          </w:p>
        </w:tc>
      </w:tr>
      <w:tr w:rsidR="00135B56" w14:paraId="104BB707" w14:textId="77777777" w:rsidTr="00110B3B">
        <w:trPr>
          <w:trHeight w:val="264"/>
        </w:trPr>
        <w:tc>
          <w:tcPr>
            <w:tcW w:w="2588" w:type="dxa"/>
            <w:vMerge w:val="restart"/>
            <w:hideMark/>
          </w:tcPr>
          <w:p w14:paraId="50EFAF96" w14:textId="77777777" w:rsidR="00A11739" w:rsidRDefault="00A11739" w:rsidP="00110B3B">
            <w:pPr>
              <w:spacing w:line="360" w:lineRule="auto"/>
            </w:pPr>
          </w:p>
          <w:p w14:paraId="7644466A" w14:textId="40BDEB11" w:rsidR="00135B56" w:rsidRDefault="00A11739" w:rsidP="00110B3B">
            <w:pPr>
              <w:spacing w:line="360" w:lineRule="auto"/>
            </w:pPr>
            <w:proofErr w:type="spellStart"/>
            <w:r w:rsidRPr="00A11739">
              <w:t>Treatment</w:t>
            </w:r>
            <w:proofErr w:type="spellEnd"/>
            <w:r w:rsidRPr="00A11739">
              <w:t xml:space="preserve"> compliance</w:t>
            </w:r>
          </w:p>
        </w:tc>
        <w:tc>
          <w:tcPr>
            <w:tcW w:w="2316" w:type="dxa"/>
            <w:hideMark/>
          </w:tcPr>
          <w:p w14:paraId="344E47CB" w14:textId="58A8AADE" w:rsidR="00135B56" w:rsidRDefault="00A11739" w:rsidP="00110B3B">
            <w:pPr>
              <w:spacing w:line="360" w:lineRule="auto"/>
            </w:pPr>
            <w:r>
              <w:t>Yes</w:t>
            </w:r>
          </w:p>
        </w:tc>
        <w:tc>
          <w:tcPr>
            <w:tcW w:w="1943" w:type="dxa"/>
            <w:hideMark/>
          </w:tcPr>
          <w:p w14:paraId="3A25172E" w14:textId="77777777" w:rsidR="00135B56" w:rsidRDefault="00135B56" w:rsidP="00110B3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28" w:type="dxa"/>
          </w:tcPr>
          <w:p w14:paraId="3BF710C9" w14:textId="50CC133C" w:rsidR="00135B56" w:rsidRDefault="00110B3B" w:rsidP="00110B3B">
            <w:pPr>
              <w:spacing w:line="360" w:lineRule="auto"/>
              <w:jc w:val="center"/>
            </w:pPr>
            <w:r>
              <w:t>45,3</w:t>
            </w:r>
          </w:p>
        </w:tc>
      </w:tr>
      <w:tr w:rsidR="00135B56" w14:paraId="2D7C44F2" w14:textId="77777777" w:rsidTr="00110B3B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3B95060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374D3BA2" w14:textId="59AFEAC0" w:rsidR="00135B56" w:rsidRDefault="00135B56" w:rsidP="00110B3B">
            <w:pPr>
              <w:spacing w:line="360" w:lineRule="auto"/>
            </w:pPr>
            <w:r>
              <w:t>No</w:t>
            </w:r>
          </w:p>
        </w:tc>
        <w:tc>
          <w:tcPr>
            <w:tcW w:w="1943" w:type="dxa"/>
            <w:hideMark/>
          </w:tcPr>
          <w:p w14:paraId="28F577A4" w14:textId="77777777" w:rsidR="00135B56" w:rsidRDefault="00135B56" w:rsidP="00110B3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828" w:type="dxa"/>
          </w:tcPr>
          <w:p w14:paraId="6BFB947C" w14:textId="0905A1D2" w:rsidR="00135B56" w:rsidRDefault="00110B3B" w:rsidP="00110B3B">
            <w:pPr>
              <w:spacing w:line="360" w:lineRule="auto"/>
              <w:jc w:val="center"/>
            </w:pPr>
            <w:r>
              <w:t>20,0</w:t>
            </w:r>
          </w:p>
        </w:tc>
      </w:tr>
      <w:tr w:rsidR="00135B56" w14:paraId="7B62CA08" w14:textId="77777777" w:rsidTr="00110B3B">
        <w:trPr>
          <w:trHeight w:val="264"/>
        </w:trPr>
        <w:tc>
          <w:tcPr>
            <w:tcW w:w="2588" w:type="dxa"/>
            <w:vMerge w:val="restart"/>
          </w:tcPr>
          <w:p w14:paraId="136DC0F9" w14:textId="77777777" w:rsidR="00135B56" w:rsidRDefault="00135B56" w:rsidP="00110B3B">
            <w:pPr>
              <w:spacing w:line="360" w:lineRule="auto"/>
            </w:pPr>
          </w:p>
          <w:p w14:paraId="7490C7C0" w14:textId="77777777" w:rsidR="00135B56" w:rsidRDefault="00135B56" w:rsidP="00110B3B">
            <w:pPr>
              <w:spacing w:line="360" w:lineRule="auto"/>
            </w:pPr>
          </w:p>
          <w:p w14:paraId="714C12E6" w14:textId="77777777" w:rsidR="00135B56" w:rsidRDefault="00135B56" w:rsidP="00110B3B">
            <w:pPr>
              <w:spacing w:line="360" w:lineRule="auto"/>
            </w:pPr>
          </w:p>
          <w:p w14:paraId="0E7DEF07" w14:textId="544FDB25" w:rsidR="00135B56" w:rsidRDefault="00A11739" w:rsidP="00110B3B">
            <w:pPr>
              <w:spacing w:line="360" w:lineRule="auto"/>
            </w:pP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signs</w:t>
            </w:r>
            <w:proofErr w:type="spellEnd"/>
          </w:p>
        </w:tc>
        <w:tc>
          <w:tcPr>
            <w:tcW w:w="2316" w:type="dxa"/>
            <w:hideMark/>
          </w:tcPr>
          <w:p w14:paraId="1047A18F" w14:textId="77777777" w:rsidR="00135B56" w:rsidRDefault="00135B56" w:rsidP="00110B3B">
            <w:pPr>
              <w:spacing w:line="360" w:lineRule="auto"/>
            </w:pPr>
            <w:r>
              <w:t>Coma</w:t>
            </w:r>
          </w:p>
        </w:tc>
        <w:tc>
          <w:tcPr>
            <w:tcW w:w="1943" w:type="dxa"/>
            <w:hideMark/>
          </w:tcPr>
          <w:p w14:paraId="270D9F67" w14:textId="77777777" w:rsidR="00135B56" w:rsidRDefault="00135B56" w:rsidP="00110B3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828" w:type="dxa"/>
          </w:tcPr>
          <w:p w14:paraId="50A8EB96" w14:textId="59014701" w:rsidR="00135B56" w:rsidRDefault="00110B3B" w:rsidP="00110B3B">
            <w:pPr>
              <w:spacing w:line="360" w:lineRule="auto"/>
              <w:jc w:val="center"/>
            </w:pPr>
            <w:r>
              <w:t>25,3</w:t>
            </w:r>
          </w:p>
        </w:tc>
      </w:tr>
      <w:tr w:rsidR="00135B56" w14:paraId="4089E78D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17ED8E5E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0F7B7090" w14:textId="139D2917" w:rsidR="00135B56" w:rsidRDefault="00A11739" w:rsidP="00110B3B">
            <w:pPr>
              <w:spacing w:line="360" w:lineRule="auto"/>
            </w:pPr>
            <w:r>
              <w:t xml:space="preserve">State of </w:t>
            </w:r>
            <w:proofErr w:type="spellStart"/>
            <w:r>
              <w:t>shock</w:t>
            </w:r>
            <w:proofErr w:type="spellEnd"/>
          </w:p>
        </w:tc>
        <w:tc>
          <w:tcPr>
            <w:tcW w:w="1943" w:type="dxa"/>
            <w:hideMark/>
          </w:tcPr>
          <w:p w14:paraId="0D99F193" w14:textId="77777777" w:rsidR="00135B56" w:rsidRDefault="00135B56" w:rsidP="00110B3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28" w:type="dxa"/>
          </w:tcPr>
          <w:p w14:paraId="65D53CC9" w14:textId="217DCAB7" w:rsidR="00135B56" w:rsidRDefault="00110B3B" w:rsidP="00110B3B">
            <w:pPr>
              <w:spacing w:line="360" w:lineRule="auto"/>
              <w:jc w:val="center"/>
            </w:pPr>
            <w:r>
              <w:t>10,7</w:t>
            </w:r>
          </w:p>
        </w:tc>
      </w:tr>
      <w:tr w:rsidR="00135B56" w14:paraId="63F3C65B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0584E1B8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55D40CFC" w14:textId="77777777" w:rsidR="00135B56" w:rsidRDefault="00135B56" w:rsidP="00110B3B">
            <w:pPr>
              <w:spacing w:line="360" w:lineRule="auto"/>
            </w:pPr>
            <w:r>
              <w:t>Agitation</w:t>
            </w:r>
          </w:p>
        </w:tc>
        <w:tc>
          <w:tcPr>
            <w:tcW w:w="1943" w:type="dxa"/>
            <w:hideMark/>
          </w:tcPr>
          <w:p w14:paraId="430301C7" w14:textId="77777777" w:rsidR="00135B56" w:rsidRDefault="00135B56" w:rsidP="00110B3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28" w:type="dxa"/>
          </w:tcPr>
          <w:p w14:paraId="65680E26" w14:textId="02EE68DB" w:rsidR="00135B56" w:rsidRDefault="00110B3B" w:rsidP="00110B3B">
            <w:pPr>
              <w:spacing w:line="360" w:lineRule="auto"/>
              <w:jc w:val="center"/>
            </w:pPr>
            <w:r>
              <w:t>13,3</w:t>
            </w:r>
          </w:p>
        </w:tc>
      </w:tr>
      <w:tr w:rsidR="00135B56" w14:paraId="277FD6EB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1A0D893F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1456F6DA" w14:textId="7738050F" w:rsidR="00135B56" w:rsidRDefault="00135B56" w:rsidP="00110B3B">
            <w:pPr>
              <w:spacing w:line="360" w:lineRule="auto"/>
            </w:pPr>
            <w:proofErr w:type="spellStart"/>
            <w:r>
              <w:t>D</w:t>
            </w:r>
            <w:r w:rsidR="00A11739">
              <w:t>e</w:t>
            </w:r>
            <w:r>
              <w:t>shydratation</w:t>
            </w:r>
            <w:proofErr w:type="spellEnd"/>
          </w:p>
        </w:tc>
        <w:tc>
          <w:tcPr>
            <w:tcW w:w="1943" w:type="dxa"/>
            <w:hideMark/>
          </w:tcPr>
          <w:p w14:paraId="6748CF2D" w14:textId="77777777" w:rsidR="00135B56" w:rsidRDefault="00135B56" w:rsidP="00110B3B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828" w:type="dxa"/>
          </w:tcPr>
          <w:p w14:paraId="6F40E436" w14:textId="7026672C" w:rsidR="00135B56" w:rsidRDefault="00110B3B" w:rsidP="00110B3B">
            <w:pPr>
              <w:spacing w:line="360" w:lineRule="auto"/>
              <w:jc w:val="center"/>
            </w:pPr>
            <w:r>
              <w:t>38,7</w:t>
            </w:r>
          </w:p>
        </w:tc>
      </w:tr>
      <w:tr w:rsidR="00135B56" w14:paraId="6FCD674D" w14:textId="77777777" w:rsidTr="00110B3B">
        <w:trPr>
          <w:trHeight w:val="552"/>
        </w:trPr>
        <w:tc>
          <w:tcPr>
            <w:tcW w:w="0" w:type="auto"/>
            <w:vMerge/>
            <w:vAlign w:val="center"/>
            <w:hideMark/>
          </w:tcPr>
          <w:p w14:paraId="6E64AD0A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274F5743" w14:textId="5BDA72A3" w:rsidR="00135B56" w:rsidRDefault="00135B56" w:rsidP="00110B3B">
            <w:pPr>
              <w:spacing w:line="360" w:lineRule="auto"/>
            </w:pPr>
            <w:r>
              <w:t>Kusmaul</w:t>
            </w:r>
            <w:r w:rsidR="00A11739">
              <w:t xml:space="preserve"> </w:t>
            </w:r>
            <w:proofErr w:type="spellStart"/>
            <w:r w:rsidR="00A11739">
              <w:t>Dyspnea</w:t>
            </w:r>
            <w:proofErr w:type="spellEnd"/>
          </w:p>
        </w:tc>
        <w:tc>
          <w:tcPr>
            <w:tcW w:w="1943" w:type="dxa"/>
            <w:hideMark/>
          </w:tcPr>
          <w:p w14:paraId="29D37E48" w14:textId="77777777" w:rsidR="00135B56" w:rsidRDefault="00135B56" w:rsidP="00110B3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28" w:type="dxa"/>
          </w:tcPr>
          <w:p w14:paraId="31A05AF0" w14:textId="427B6282" w:rsidR="00135B56" w:rsidRDefault="00110B3B" w:rsidP="00110B3B">
            <w:pPr>
              <w:spacing w:line="360" w:lineRule="auto"/>
              <w:jc w:val="center"/>
            </w:pPr>
            <w:r>
              <w:t>10,7</w:t>
            </w:r>
          </w:p>
        </w:tc>
      </w:tr>
      <w:tr w:rsidR="00135B56" w14:paraId="7CCCB319" w14:textId="77777777" w:rsidTr="00110B3B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3600E511" w14:textId="77777777" w:rsidR="00135B56" w:rsidRDefault="00135B56" w:rsidP="00110B3B">
            <w:pPr>
              <w:spacing w:line="360" w:lineRule="auto"/>
            </w:pPr>
          </w:p>
        </w:tc>
        <w:tc>
          <w:tcPr>
            <w:tcW w:w="2316" w:type="dxa"/>
            <w:hideMark/>
          </w:tcPr>
          <w:p w14:paraId="5B608CD3" w14:textId="0911477D" w:rsidR="00135B56" w:rsidRDefault="00A11739" w:rsidP="00110B3B">
            <w:pPr>
              <w:spacing w:line="360" w:lineRule="auto"/>
            </w:pPr>
            <w:proofErr w:type="spellStart"/>
            <w:r>
              <w:t>Ketone</w:t>
            </w:r>
            <w:proofErr w:type="spellEnd"/>
            <w:r>
              <w:t xml:space="preserve"> </w:t>
            </w:r>
            <w:proofErr w:type="spellStart"/>
            <w:r>
              <w:t>breath</w:t>
            </w:r>
            <w:proofErr w:type="spellEnd"/>
          </w:p>
        </w:tc>
        <w:tc>
          <w:tcPr>
            <w:tcW w:w="1943" w:type="dxa"/>
            <w:hideMark/>
          </w:tcPr>
          <w:p w14:paraId="220757B7" w14:textId="77777777" w:rsidR="00135B56" w:rsidRDefault="00135B56" w:rsidP="00110B3B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28" w:type="dxa"/>
          </w:tcPr>
          <w:p w14:paraId="0EBCD1E3" w14:textId="517EC8D9" w:rsidR="00135B56" w:rsidRDefault="00110B3B" w:rsidP="00110B3B">
            <w:pPr>
              <w:spacing w:line="360" w:lineRule="auto"/>
              <w:jc w:val="center"/>
            </w:pPr>
            <w:r>
              <w:t>34,7</w:t>
            </w:r>
          </w:p>
        </w:tc>
      </w:tr>
      <w:bookmarkEnd w:id="0"/>
      <w:bookmarkEnd w:id="1"/>
    </w:tbl>
    <w:p w14:paraId="6EDBE1F9" w14:textId="77777777" w:rsidR="00135B56" w:rsidRPr="00135B56" w:rsidRDefault="00135B56">
      <w:pPr>
        <w:rPr>
          <w:lang w:val="fr-FR"/>
        </w:rPr>
      </w:pPr>
    </w:p>
    <w:sectPr w:rsidR="00135B56" w:rsidRPr="0013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D3"/>
    <w:rsid w:val="00110B3B"/>
    <w:rsid w:val="00135B56"/>
    <w:rsid w:val="003A02B9"/>
    <w:rsid w:val="00426BE4"/>
    <w:rsid w:val="007C61D3"/>
    <w:rsid w:val="00991E3D"/>
    <w:rsid w:val="00A11739"/>
    <w:rsid w:val="00F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B9A7"/>
  <w15:chartTrackingRefBased/>
  <w15:docId w15:val="{3F13877A-7B45-4222-8721-0E8B533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B56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Osée Ouédraogo</dc:creator>
  <cp:keywords/>
  <dc:description/>
  <cp:lastModifiedBy>Info Tech App</cp:lastModifiedBy>
  <cp:revision>3</cp:revision>
  <dcterms:created xsi:type="dcterms:W3CDTF">2021-01-01T15:22:00Z</dcterms:created>
  <dcterms:modified xsi:type="dcterms:W3CDTF">2021-01-01T15:52:00Z</dcterms:modified>
</cp:coreProperties>
</file>