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03" w:tblpY="2318"/>
        <w:tblW w:w="0" w:type="auto"/>
        <w:tblBorders>
          <w:top w:val="single" w:sz="4" w:space="0" w:color="000000"/>
          <w:bottom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35"/>
        <w:gridCol w:w="1559"/>
        <w:gridCol w:w="992"/>
        <w:gridCol w:w="2470"/>
      </w:tblGrid>
      <w:tr w:rsidR="00022299" w:rsidRPr="00084CCB" w14:paraId="6EDF172E" w14:textId="77777777" w:rsidTr="00022299">
        <w:trPr>
          <w:trHeight w:val="481"/>
        </w:trPr>
        <w:tc>
          <w:tcPr>
            <w:tcW w:w="2235" w:type="dxa"/>
            <w:shd w:val="clear" w:color="auto" w:fill="CCCCCC"/>
          </w:tcPr>
          <w:p w14:paraId="06372BF2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502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CCCCC"/>
          </w:tcPr>
          <w:p w14:paraId="0D9D8409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b/>
                <w:color w:val="000000"/>
                <w:lang w:val="en-CA"/>
              </w:rPr>
              <w:t>National Reference Laboratory (NRL SSS-HIV test)</w:t>
            </w:r>
          </w:p>
        </w:tc>
      </w:tr>
      <w:tr w:rsidR="00022299" w:rsidRPr="00084CCB" w14:paraId="691AA7BB" w14:textId="77777777" w:rsidTr="00022299"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892C56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b/>
                <w:bCs/>
                <w:color w:val="000000"/>
                <w:lang w:val="en-CA"/>
              </w:rPr>
              <w:t>PMTCT sites results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6CF8F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color w:val="000000"/>
                <w:lang w:val="en-CA"/>
              </w:rPr>
              <w:t>HIV+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5058595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color w:val="000000"/>
                <w:lang w:val="en-CA"/>
              </w:rPr>
              <w:t>HIV-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14:paraId="3FE2566F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b/>
                <w:color w:val="000000"/>
                <w:lang w:val="en-CA"/>
              </w:rPr>
              <w:t>Total</w:t>
            </w:r>
          </w:p>
        </w:tc>
      </w:tr>
      <w:tr w:rsidR="00022299" w:rsidRPr="00084CCB" w14:paraId="6C18DAE7" w14:textId="77777777" w:rsidTr="00022299"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CCCCCC"/>
          </w:tcPr>
          <w:p w14:paraId="3EA18EBF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b/>
                <w:bCs/>
                <w:color w:val="000000"/>
                <w:lang w:val="en-CA"/>
              </w:rPr>
              <w:t>Test 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CCCC"/>
          </w:tcPr>
          <w:p w14:paraId="56EDF8BF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a</w:t>
            </w:r>
            <w:proofErr w:type="gramEnd"/>
          </w:p>
        </w:tc>
        <w:tc>
          <w:tcPr>
            <w:tcW w:w="992" w:type="dxa"/>
            <w:shd w:val="clear" w:color="auto" w:fill="CCCCCC"/>
          </w:tcPr>
          <w:p w14:paraId="026C9C8B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b</w:t>
            </w:r>
            <w:proofErr w:type="gramEnd"/>
          </w:p>
        </w:tc>
        <w:tc>
          <w:tcPr>
            <w:tcW w:w="2470" w:type="dxa"/>
            <w:shd w:val="clear" w:color="auto" w:fill="CCCCCC"/>
          </w:tcPr>
          <w:p w14:paraId="1BBE3C37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a</w:t>
            </w:r>
            <w:proofErr w:type="gramEnd"/>
            <w:r w:rsidRPr="00084CCB">
              <w:rPr>
                <w:rFonts w:ascii="Arial Narrow" w:hAnsi="Arial Narrow" w:cs="Arial"/>
                <w:color w:val="000000"/>
                <w:lang w:val="en-CA"/>
              </w:rPr>
              <w:t xml:space="preserve"> + b</w:t>
            </w:r>
          </w:p>
        </w:tc>
      </w:tr>
      <w:tr w:rsidR="00022299" w:rsidRPr="00084CCB" w14:paraId="3462E33E" w14:textId="77777777" w:rsidTr="00022299"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92C75B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b/>
                <w:bCs/>
                <w:color w:val="000000"/>
                <w:lang w:val="en-CA"/>
              </w:rPr>
              <w:t>Test 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9F6B636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c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8B932C0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d</w:t>
            </w:r>
            <w:proofErr w:type="gramEnd"/>
          </w:p>
        </w:tc>
        <w:tc>
          <w:tcPr>
            <w:tcW w:w="2470" w:type="dxa"/>
            <w:shd w:val="clear" w:color="auto" w:fill="auto"/>
          </w:tcPr>
          <w:p w14:paraId="33DCB044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c</w:t>
            </w:r>
            <w:proofErr w:type="gramEnd"/>
            <w:r w:rsidRPr="00084CCB">
              <w:rPr>
                <w:rFonts w:ascii="Arial Narrow" w:hAnsi="Arial Narrow" w:cs="Arial"/>
                <w:color w:val="000000"/>
                <w:lang w:val="en-CA"/>
              </w:rPr>
              <w:t xml:space="preserve"> + d</w:t>
            </w:r>
          </w:p>
        </w:tc>
      </w:tr>
      <w:tr w:rsidR="00022299" w:rsidRPr="00084CCB" w14:paraId="2E3AB3C9" w14:textId="77777777" w:rsidTr="00022299">
        <w:tc>
          <w:tcPr>
            <w:tcW w:w="2235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50B48063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en-CA"/>
              </w:rPr>
            </w:pPr>
            <w:r w:rsidRPr="00084CCB">
              <w:rPr>
                <w:rFonts w:ascii="Arial Narrow" w:hAnsi="Arial Narrow" w:cs="Arial"/>
                <w:b/>
                <w:bCs/>
                <w:color w:val="000000"/>
                <w:lang w:val="en-CA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CCCC"/>
          </w:tcPr>
          <w:p w14:paraId="37AE3F04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a</w:t>
            </w:r>
            <w:proofErr w:type="gramEnd"/>
            <w:r w:rsidRPr="00084CCB">
              <w:rPr>
                <w:rFonts w:ascii="Arial Narrow" w:hAnsi="Arial Narrow" w:cs="Arial"/>
                <w:color w:val="000000"/>
                <w:lang w:val="en-CA"/>
              </w:rPr>
              <w:t xml:space="preserve"> + c</w:t>
            </w:r>
          </w:p>
        </w:tc>
        <w:tc>
          <w:tcPr>
            <w:tcW w:w="992" w:type="dxa"/>
            <w:shd w:val="clear" w:color="auto" w:fill="CCCCCC"/>
          </w:tcPr>
          <w:p w14:paraId="32B44941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b</w:t>
            </w:r>
            <w:proofErr w:type="gramEnd"/>
            <w:r w:rsidRPr="00084CCB">
              <w:rPr>
                <w:rFonts w:ascii="Arial Narrow" w:hAnsi="Arial Narrow" w:cs="Arial"/>
                <w:color w:val="000000"/>
                <w:lang w:val="en-CA"/>
              </w:rPr>
              <w:t xml:space="preserve"> + d</w:t>
            </w:r>
          </w:p>
        </w:tc>
        <w:tc>
          <w:tcPr>
            <w:tcW w:w="2470" w:type="dxa"/>
            <w:shd w:val="clear" w:color="auto" w:fill="CCCCCC"/>
          </w:tcPr>
          <w:p w14:paraId="496B236C" w14:textId="77777777" w:rsidR="00022299" w:rsidRPr="00084CCB" w:rsidRDefault="00022299" w:rsidP="00022299">
            <w:pPr>
              <w:pStyle w:val="NoSpacing1"/>
              <w:spacing w:before="60" w:after="0"/>
              <w:jc w:val="center"/>
              <w:rPr>
                <w:rFonts w:ascii="Arial Narrow" w:hAnsi="Arial Narrow" w:cs="Arial"/>
                <w:color w:val="000000"/>
                <w:lang w:val="en-CA"/>
              </w:rPr>
            </w:pPr>
            <w:proofErr w:type="gramStart"/>
            <w:r w:rsidRPr="00084CCB">
              <w:rPr>
                <w:rFonts w:ascii="Arial Narrow" w:hAnsi="Arial Narrow" w:cs="Arial"/>
                <w:color w:val="000000"/>
                <w:lang w:val="en-CA"/>
              </w:rPr>
              <w:t>a</w:t>
            </w:r>
            <w:proofErr w:type="gramEnd"/>
            <w:r w:rsidRPr="00084CCB">
              <w:rPr>
                <w:rFonts w:ascii="Arial Narrow" w:hAnsi="Arial Narrow" w:cs="Arial"/>
                <w:color w:val="000000"/>
                <w:lang w:val="en-CA"/>
              </w:rPr>
              <w:t xml:space="preserve"> + b + c +d</w:t>
            </w:r>
          </w:p>
        </w:tc>
      </w:tr>
    </w:tbl>
    <w:p w14:paraId="1D0FFFC9" w14:textId="344D2213" w:rsidR="007D69ED" w:rsidRDefault="00022299">
      <w:pPr>
        <w:rPr>
          <w:rFonts w:ascii="Arial Narrow" w:hAnsi="Arial Narrow"/>
          <w:b/>
          <w:sz w:val="24"/>
          <w:szCs w:val="24"/>
          <w:lang w:val="en-CA"/>
        </w:rPr>
      </w:pPr>
      <w:r w:rsidRPr="0033447C">
        <w:rPr>
          <w:rFonts w:ascii="Arial Narrow" w:hAnsi="Arial Narrow"/>
          <w:b/>
          <w:sz w:val="24"/>
          <w:szCs w:val="24"/>
        </w:rPr>
        <w:t xml:space="preserve">Table </w:t>
      </w:r>
      <w:r w:rsidR="0033447C" w:rsidRPr="0033447C">
        <w:rPr>
          <w:rFonts w:ascii="Arial Narrow" w:hAnsi="Arial Narrow"/>
          <w:b/>
          <w:sz w:val="24"/>
          <w:szCs w:val="24"/>
        </w:rPr>
        <w:t xml:space="preserve">1. </w:t>
      </w:r>
      <w:r w:rsidR="0033447C" w:rsidRPr="0033447C">
        <w:rPr>
          <w:rFonts w:ascii="Arial Narrow" w:hAnsi="Arial Narrow"/>
          <w:b/>
          <w:sz w:val="24"/>
          <w:szCs w:val="24"/>
          <w:lang w:val="en-CA"/>
        </w:rPr>
        <w:t>Calculation of intrinsic and extrinsic performances of HIV testing by PMTCT site laboratories</w:t>
      </w:r>
    </w:p>
    <w:p w14:paraId="7C44987E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6E9B1B19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4F6B7BB4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69757856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5A96742D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58F3C2A1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1A7E83FD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35D9315A" w14:textId="77777777" w:rsidR="00FB0999" w:rsidRDefault="00FB0999" w:rsidP="00FB0999">
      <w:pPr>
        <w:spacing w:line="480" w:lineRule="auto"/>
        <w:jc w:val="both"/>
        <w:rPr>
          <w:rFonts w:ascii="Arial Narrow" w:hAnsi="Arial Narrow" w:cs="Calibri"/>
          <w:b/>
          <w:bCs/>
          <w:sz w:val="24"/>
          <w:szCs w:val="24"/>
          <w:lang w:val="en-GB" w:eastAsia="it-IT"/>
        </w:rPr>
        <w:sectPr w:rsidR="00FB0999" w:rsidSect="00FB0999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5783475" w14:textId="107E58D0" w:rsidR="00FB0999" w:rsidRPr="00FB0999" w:rsidRDefault="00FB0999" w:rsidP="00FB0999">
      <w:pPr>
        <w:spacing w:line="48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FB0999">
        <w:rPr>
          <w:rFonts w:ascii="Arial Narrow" w:hAnsi="Arial Narrow" w:cs="Calibri"/>
          <w:b/>
          <w:bCs/>
          <w:sz w:val="24"/>
          <w:szCs w:val="24"/>
          <w:lang w:val="en-GB" w:eastAsia="it-IT"/>
        </w:rPr>
        <w:lastRenderedPageBreak/>
        <w:t>Table 2:</w:t>
      </w:r>
      <w:r w:rsidRPr="00FB0999">
        <w:rPr>
          <w:rFonts w:ascii="Arial Narrow" w:hAnsi="Arial Narrow" w:cs="Calibri Light"/>
          <w:b/>
          <w:sz w:val="24"/>
          <w:szCs w:val="24"/>
          <w:lang w:val="en-GB" w:eastAsia="it-IT"/>
        </w:rPr>
        <w:t xml:space="preserve"> Comparison of intrinsic performances (Sensitivity, specificity) by geographical locations in 2012 and in 2016.</w:t>
      </w:r>
    </w:p>
    <w:tbl>
      <w:tblPr>
        <w:tblpPr w:leftFromText="180" w:rightFromText="180" w:vertAnchor="page" w:horzAnchor="margin" w:tblpX="-596" w:tblpY="2894"/>
        <w:tblW w:w="13533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618"/>
        <w:gridCol w:w="1102"/>
        <w:gridCol w:w="982"/>
        <w:gridCol w:w="1037"/>
        <w:gridCol w:w="1101"/>
        <w:gridCol w:w="982"/>
        <w:gridCol w:w="1037"/>
        <w:gridCol w:w="1110"/>
        <w:gridCol w:w="1037"/>
        <w:gridCol w:w="1078"/>
        <w:gridCol w:w="1037"/>
        <w:gridCol w:w="1103"/>
      </w:tblGrid>
      <w:tr w:rsidR="00FB0999" w:rsidRPr="00D01238" w14:paraId="0E77B824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  <w:hideMark/>
          </w:tcPr>
          <w:p w14:paraId="5F812AEB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  <w:p w14:paraId="79585EF8" w14:textId="77777777" w:rsidR="00FB0999" w:rsidRPr="00D01238" w:rsidRDefault="00FB0999" w:rsidP="00CA5B60">
            <w:pPr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Region</w:t>
            </w:r>
          </w:p>
        </w:tc>
        <w:tc>
          <w:tcPr>
            <w:tcW w:w="618" w:type="dxa"/>
            <w:vMerge w:val="restart"/>
            <w:shd w:val="clear" w:color="auto" w:fill="auto"/>
          </w:tcPr>
          <w:p w14:paraId="4E405BFC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  <w:p w14:paraId="1615B12F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 xml:space="preserve">Year </w:t>
            </w:r>
          </w:p>
        </w:tc>
        <w:tc>
          <w:tcPr>
            <w:tcW w:w="3121" w:type="dxa"/>
            <w:gridSpan w:val="3"/>
            <w:shd w:val="clear" w:color="auto" w:fill="auto"/>
            <w:noWrap/>
            <w:hideMark/>
          </w:tcPr>
          <w:p w14:paraId="593B1B5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Urban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4B95769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Rural</w:t>
            </w:r>
          </w:p>
        </w:tc>
        <w:tc>
          <w:tcPr>
            <w:tcW w:w="5422" w:type="dxa"/>
            <w:gridSpan w:val="5"/>
            <w:shd w:val="clear" w:color="auto" w:fill="auto"/>
          </w:tcPr>
          <w:p w14:paraId="3FF3FE8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National</w:t>
            </w:r>
          </w:p>
        </w:tc>
      </w:tr>
      <w:tr w:rsidR="00FB0999" w:rsidRPr="00D01238" w14:paraId="4DFEB245" w14:textId="77777777" w:rsidTr="00CA5B60">
        <w:trPr>
          <w:trHeight w:val="947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21DFFAAC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vMerge/>
            <w:shd w:val="clear" w:color="auto" w:fill="CCCCCC"/>
          </w:tcPr>
          <w:p w14:paraId="28A057C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1102" w:type="dxa"/>
            <w:shd w:val="clear" w:color="auto" w:fill="CCCCCC"/>
            <w:noWrap/>
            <w:hideMark/>
          </w:tcPr>
          <w:p w14:paraId="2A55199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>Number of pregnant women enrolled</w:t>
            </w:r>
          </w:p>
        </w:tc>
        <w:tc>
          <w:tcPr>
            <w:tcW w:w="982" w:type="dxa"/>
            <w:shd w:val="clear" w:color="auto" w:fill="CCCCCC"/>
            <w:noWrap/>
            <w:hideMark/>
          </w:tcPr>
          <w:p w14:paraId="1DC429C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18"/>
                <w:lang w:val="en-GB" w:eastAsia="fr-FR"/>
              </w:rPr>
            </w:pPr>
            <w:proofErr w:type="spellStart"/>
            <w:r w:rsidRPr="00D01238">
              <w:rPr>
                <w:rFonts w:ascii="Arial Narrow" w:eastAsia="Times New Roman" w:hAnsi="Arial Narrow" w:cs="Calibri"/>
                <w:b/>
                <w:sz w:val="20"/>
                <w:lang w:val="en-GB"/>
              </w:rPr>
              <w:t>Sensitiviy</w:t>
            </w:r>
            <w:proofErr w:type="spellEnd"/>
          </w:p>
        </w:tc>
        <w:tc>
          <w:tcPr>
            <w:tcW w:w="1037" w:type="dxa"/>
            <w:shd w:val="clear" w:color="auto" w:fill="CCCCCC"/>
          </w:tcPr>
          <w:p w14:paraId="0982677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18"/>
                <w:lang w:val="en-GB" w:eastAsia="fr-FR"/>
              </w:rPr>
            </w:pPr>
            <w:r w:rsidRPr="00D01238">
              <w:rPr>
                <w:rFonts w:ascii="Arial Narrow" w:eastAsia="Times New Roman" w:hAnsi="Arial Narrow" w:cs="Calibri"/>
                <w:b/>
                <w:sz w:val="20"/>
                <w:lang w:val="en-GB"/>
              </w:rPr>
              <w:t>Specificity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6AC738D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>Number of pregnant women enrolled</w:t>
            </w:r>
          </w:p>
        </w:tc>
        <w:tc>
          <w:tcPr>
            <w:tcW w:w="982" w:type="dxa"/>
            <w:shd w:val="clear" w:color="auto" w:fill="CCCCCC"/>
            <w:noWrap/>
            <w:hideMark/>
          </w:tcPr>
          <w:p w14:paraId="77DC3AF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18"/>
                <w:lang w:val="en-GB" w:eastAsia="fr-FR"/>
              </w:rPr>
            </w:pPr>
            <w:proofErr w:type="spellStart"/>
            <w:r w:rsidRPr="00D01238">
              <w:rPr>
                <w:rFonts w:ascii="Arial Narrow" w:eastAsia="Times New Roman" w:hAnsi="Arial Narrow" w:cs="Calibri"/>
                <w:b/>
                <w:sz w:val="20"/>
                <w:lang w:val="en-GB"/>
              </w:rPr>
              <w:t>Sensitiviy</w:t>
            </w:r>
            <w:proofErr w:type="spellEnd"/>
          </w:p>
        </w:tc>
        <w:tc>
          <w:tcPr>
            <w:tcW w:w="1037" w:type="dxa"/>
            <w:shd w:val="clear" w:color="auto" w:fill="CCCCCC"/>
          </w:tcPr>
          <w:p w14:paraId="56CEEBA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18"/>
                <w:lang w:val="en-GB" w:eastAsia="fr-FR"/>
              </w:rPr>
            </w:pPr>
            <w:r w:rsidRPr="00D01238">
              <w:rPr>
                <w:rFonts w:ascii="Arial Narrow" w:eastAsia="Times New Roman" w:hAnsi="Arial Narrow" w:cs="Calibri"/>
                <w:b/>
                <w:sz w:val="20"/>
                <w:lang w:val="en-GB"/>
              </w:rPr>
              <w:t>Specificity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5B340C8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>Number of pregnant women enrolled</w:t>
            </w:r>
          </w:p>
        </w:tc>
        <w:tc>
          <w:tcPr>
            <w:tcW w:w="1037" w:type="dxa"/>
            <w:shd w:val="clear" w:color="auto" w:fill="CCCCCC"/>
            <w:noWrap/>
            <w:hideMark/>
          </w:tcPr>
          <w:p w14:paraId="76D0CE0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18"/>
                <w:lang w:val="en-GB" w:eastAsia="fr-FR"/>
              </w:rPr>
            </w:pPr>
            <w:r w:rsidRPr="00D01238">
              <w:rPr>
                <w:rFonts w:ascii="Arial Narrow" w:eastAsia="Times New Roman" w:hAnsi="Arial Narrow" w:cs="Calibri"/>
                <w:b/>
                <w:sz w:val="20"/>
                <w:lang w:val="en-GB"/>
              </w:rPr>
              <w:t>Sensitivity</w:t>
            </w:r>
          </w:p>
        </w:tc>
        <w:tc>
          <w:tcPr>
            <w:tcW w:w="1078" w:type="dxa"/>
            <w:shd w:val="clear" w:color="auto" w:fill="CCCCCC"/>
          </w:tcPr>
          <w:p w14:paraId="437E18C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 xml:space="preserve">Comparison Site </w:t>
            </w:r>
            <w:proofErr w:type="spellStart"/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>vs</w:t>
            </w:r>
            <w:proofErr w:type="spellEnd"/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 xml:space="preserve"> NRL (P-Value)</w:t>
            </w:r>
          </w:p>
        </w:tc>
        <w:tc>
          <w:tcPr>
            <w:tcW w:w="1037" w:type="dxa"/>
            <w:shd w:val="clear" w:color="auto" w:fill="CCCCCC"/>
          </w:tcPr>
          <w:p w14:paraId="578A33F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18"/>
                <w:lang w:val="en-GB" w:eastAsia="fr-FR"/>
              </w:rPr>
            </w:pPr>
            <w:r w:rsidRPr="00D01238">
              <w:rPr>
                <w:rFonts w:ascii="Arial Narrow" w:eastAsia="Times New Roman" w:hAnsi="Arial Narrow" w:cs="Calibri"/>
                <w:b/>
                <w:sz w:val="20"/>
                <w:lang w:val="en-GB"/>
              </w:rPr>
              <w:t>Specificity</w:t>
            </w:r>
          </w:p>
        </w:tc>
        <w:tc>
          <w:tcPr>
            <w:tcW w:w="1160" w:type="dxa"/>
            <w:shd w:val="clear" w:color="auto" w:fill="CCCCCC"/>
          </w:tcPr>
          <w:p w14:paraId="6BF9174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</w:pPr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 xml:space="preserve">Comparison Site </w:t>
            </w:r>
            <w:proofErr w:type="spellStart"/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>vs</w:t>
            </w:r>
            <w:proofErr w:type="spellEnd"/>
            <w:r w:rsidRPr="00D0123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 w:eastAsia="fr-FR"/>
              </w:rPr>
              <w:t xml:space="preserve"> NRL (P-Value)</w:t>
            </w:r>
          </w:p>
        </w:tc>
      </w:tr>
      <w:tr w:rsidR="00FB0999" w:rsidRPr="00D01238" w14:paraId="51329044" w14:textId="77777777" w:rsidTr="00CA5B60">
        <w:trPr>
          <w:trHeight w:val="308"/>
        </w:trPr>
        <w:tc>
          <w:tcPr>
            <w:tcW w:w="1252" w:type="dxa"/>
            <w:vMerge w:val="restart"/>
            <w:shd w:val="clear" w:color="auto" w:fill="auto"/>
            <w:noWrap/>
          </w:tcPr>
          <w:p w14:paraId="3F09D2D0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Adamawa</w:t>
            </w:r>
          </w:p>
        </w:tc>
        <w:tc>
          <w:tcPr>
            <w:tcW w:w="618" w:type="dxa"/>
            <w:shd w:val="clear" w:color="auto" w:fill="auto"/>
          </w:tcPr>
          <w:p w14:paraId="76E955E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709208D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412</w:t>
            </w:r>
          </w:p>
        </w:tc>
        <w:tc>
          <w:tcPr>
            <w:tcW w:w="982" w:type="dxa"/>
            <w:shd w:val="clear" w:color="auto" w:fill="auto"/>
            <w:noWrap/>
          </w:tcPr>
          <w:p w14:paraId="2D69EC4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87.5</w:t>
            </w:r>
          </w:p>
        </w:tc>
        <w:tc>
          <w:tcPr>
            <w:tcW w:w="1037" w:type="dxa"/>
            <w:shd w:val="clear" w:color="auto" w:fill="auto"/>
          </w:tcPr>
          <w:p w14:paraId="539B623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99.8</w:t>
            </w:r>
          </w:p>
        </w:tc>
        <w:tc>
          <w:tcPr>
            <w:tcW w:w="1101" w:type="dxa"/>
            <w:shd w:val="clear" w:color="auto" w:fill="auto"/>
            <w:noWrap/>
          </w:tcPr>
          <w:p w14:paraId="0B130DA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301</w:t>
            </w:r>
          </w:p>
        </w:tc>
        <w:tc>
          <w:tcPr>
            <w:tcW w:w="982" w:type="dxa"/>
            <w:shd w:val="clear" w:color="auto" w:fill="auto"/>
            <w:noWrap/>
          </w:tcPr>
          <w:p w14:paraId="74FF9250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76.48</w:t>
            </w:r>
          </w:p>
        </w:tc>
        <w:tc>
          <w:tcPr>
            <w:tcW w:w="1037" w:type="dxa"/>
            <w:shd w:val="clear" w:color="auto" w:fill="auto"/>
          </w:tcPr>
          <w:p w14:paraId="0B9CEE5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98.9</w:t>
            </w:r>
          </w:p>
        </w:tc>
        <w:tc>
          <w:tcPr>
            <w:tcW w:w="1110" w:type="dxa"/>
            <w:shd w:val="clear" w:color="auto" w:fill="auto"/>
            <w:noWrap/>
          </w:tcPr>
          <w:p w14:paraId="1E6F589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713</w:t>
            </w:r>
          </w:p>
        </w:tc>
        <w:tc>
          <w:tcPr>
            <w:tcW w:w="1037" w:type="dxa"/>
            <w:shd w:val="clear" w:color="auto" w:fill="auto"/>
            <w:noWrap/>
          </w:tcPr>
          <w:p w14:paraId="30A6776B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81.8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7D40002F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0.069</w:t>
            </w:r>
          </w:p>
        </w:tc>
        <w:tc>
          <w:tcPr>
            <w:tcW w:w="1037" w:type="dxa"/>
            <w:shd w:val="clear" w:color="auto" w:fill="auto"/>
          </w:tcPr>
          <w:p w14:paraId="1B5413B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99.4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038645DB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0.227</w:t>
            </w:r>
          </w:p>
        </w:tc>
      </w:tr>
      <w:tr w:rsidR="00FB0999" w:rsidRPr="00D01238" w14:paraId="1FE0FD50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</w:tcPr>
          <w:p w14:paraId="1BD552E7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61DA255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</w:tcPr>
          <w:p w14:paraId="08D8122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475</w:t>
            </w:r>
          </w:p>
        </w:tc>
        <w:tc>
          <w:tcPr>
            <w:tcW w:w="982" w:type="dxa"/>
            <w:shd w:val="clear" w:color="auto" w:fill="CCCCCC"/>
            <w:noWrap/>
          </w:tcPr>
          <w:p w14:paraId="643DA3A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93.3</w:t>
            </w:r>
          </w:p>
        </w:tc>
        <w:tc>
          <w:tcPr>
            <w:tcW w:w="1037" w:type="dxa"/>
            <w:shd w:val="clear" w:color="auto" w:fill="CCCCCC"/>
          </w:tcPr>
          <w:p w14:paraId="2BBB578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99.5</w:t>
            </w:r>
          </w:p>
        </w:tc>
        <w:tc>
          <w:tcPr>
            <w:tcW w:w="1101" w:type="dxa"/>
            <w:shd w:val="clear" w:color="auto" w:fill="CCCCCC"/>
            <w:noWrap/>
          </w:tcPr>
          <w:p w14:paraId="4D1A333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202</w:t>
            </w:r>
          </w:p>
        </w:tc>
        <w:tc>
          <w:tcPr>
            <w:tcW w:w="982" w:type="dxa"/>
            <w:shd w:val="clear" w:color="auto" w:fill="CCCCCC"/>
            <w:noWrap/>
          </w:tcPr>
          <w:p w14:paraId="012C4012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CCCCCC"/>
          </w:tcPr>
          <w:p w14:paraId="19A299A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CCCCCC"/>
            <w:noWrap/>
          </w:tcPr>
          <w:p w14:paraId="0DED6E7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677</w:t>
            </w:r>
          </w:p>
        </w:tc>
        <w:tc>
          <w:tcPr>
            <w:tcW w:w="1037" w:type="dxa"/>
            <w:shd w:val="clear" w:color="auto" w:fill="CCCCCC"/>
            <w:noWrap/>
          </w:tcPr>
          <w:p w14:paraId="68B3A58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95.5</w:t>
            </w:r>
          </w:p>
        </w:tc>
        <w:tc>
          <w:tcPr>
            <w:tcW w:w="1078" w:type="dxa"/>
            <w:vMerge/>
            <w:shd w:val="clear" w:color="auto" w:fill="CCCCCC"/>
          </w:tcPr>
          <w:p w14:paraId="4EE3245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7AF7225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/>
            <w:shd w:val="clear" w:color="auto" w:fill="CCCCCC"/>
          </w:tcPr>
          <w:p w14:paraId="75ECFE34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</w:p>
        </w:tc>
      </w:tr>
      <w:tr w:rsidR="00FB0999" w:rsidRPr="00D01238" w14:paraId="2A7120D0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1562B99C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Centre</w:t>
            </w:r>
          </w:p>
        </w:tc>
        <w:tc>
          <w:tcPr>
            <w:tcW w:w="618" w:type="dxa"/>
            <w:shd w:val="clear" w:color="auto" w:fill="auto"/>
          </w:tcPr>
          <w:p w14:paraId="07775D7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0949056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317</w:t>
            </w:r>
          </w:p>
        </w:tc>
        <w:tc>
          <w:tcPr>
            <w:tcW w:w="982" w:type="dxa"/>
            <w:shd w:val="clear" w:color="auto" w:fill="auto"/>
            <w:noWrap/>
          </w:tcPr>
          <w:p w14:paraId="5162221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88.6</w:t>
            </w:r>
          </w:p>
        </w:tc>
        <w:tc>
          <w:tcPr>
            <w:tcW w:w="1037" w:type="dxa"/>
            <w:shd w:val="clear" w:color="auto" w:fill="auto"/>
          </w:tcPr>
          <w:p w14:paraId="3CC2404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01" w:type="dxa"/>
            <w:shd w:val="clear" w:color="auto" w:fill="auto"/>
            <w:noWrap/>
          </w:tcPr>
          <w:p w14:paraId="03294DB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244</w:t>
            </w:r>
          </w:p>
        </w:tc>
        <w:tc>
          <w:tcPr>
            <w:tcW w:w="982" w:type="dxa"/>
            <w:shd w:val="clear" w:color="auto" w:fill="auto"/>
            <w:noWrap/>
          </w:tcPr>
          <w:p w14:paraId="629768D4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50</w:t>
            </w:r>
          </w:p>
        </w:tc>
        <w:tc>
          <w:tcPr>
            <w:tcW w:w="1037" w:type="dxa"/>
            <w:shd w:val="clear" w:color="auto" w:fill="auto"/>
          </w:tcPr>
          <w:p w14:paraId="659D76D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</w:tcPr>
          <w:p w14:paraId="64E40CA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561</w:t>
            </w:r>
          </w:p>
        </w:tc>
        <w:tc>
          <w:tcPr>
            <w:tcW w:w="1037" w:type="dxa"/>
            <w:shd w:val="clear" w:color="auto" w:fill="auto"/>
            <w:noWrap/>
          </w:tcPr>
          <w:p w14:paraId="1BC790D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78.3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520C0D8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0.001</w:t>
            </w:r>
          </w:p>
        </w:tc>
        <w:tc>
          <w:tcPr>
            <w:tcW w:w="1037" w:type="dxa"/>
            <w:shd w:val="clear" w:color="auto" w:fill="auto"/>
          </w:tcPr>
          <w:p w14:paraId="336EC45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3B6EF31B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0.113</w:t>
            </w:r>
          </w:p>
        </w:tc>
      </w:tr>
      <w:tr w:rsidR="00FB0999" w:rsidRPr="00D01238" w14:paraId="3C1A4939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51048269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350BCE7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20FD4AC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541</w:t>
            </w:r>
          </w:p>
        </w:tc>
        <w:tc>
          <w:tcPr>
            <w:tcW w:w="982" w:type="dxa"/>
            <w:shd w:val="clear" w:color="auto" w:fill="CCCCCC"/>
            <w:noWrap/>
          </w:tcPr>
          <w:p w14:paraId="302B9FE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97.7</w:t>
            </w:r>
          </w:p>
        </w:tc>
        <w:tc>
          <w:tcPr>
            <w:tcW w:w="1037" w:type="dxa"/>
            <w:shd w:val="clear" w:color="auto" w:fill="CCCCCC"/>
          </w:tcPr>
          <w:p w14:paraId="14A2E77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4896AC0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137</w:t>
            </w:r>
          </w:p>
        </w:tc>
        <w:tc>
          <w:tcPr>
            <w:tcW w:w="982" w:type="dxa"/>
            <w:shd w:val="clear" w:color="auto" w:fill="CCCCCC"/>
            <w:noWrap/>
          </w:tcPr>
          <w:p w14:paraId="5753572C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CCCCCC"/>
          </w:tcPr>
          <w:p w14:paraId="334414C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55DD7E9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678</w:t>
            </w:r>
          </w:p>
        </w:tc>
        <w:tc>
          <w:tcPr>
            <w:tcW w:w="1037" w:type="dxa"/>
            <w:shd w:val="clear" w:color="auto" w:fill="CCCCCC"/>
            <w:noWrap/>
          </w:tcPr>
          <w:p w14:paraId="2D4F3DF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98.1</w:t>
            </w:r>
          </w:p>
        </w:tc>
        <w:tc>
          <w:tcPr>
            <w:tcW w:w="1078" w:type="dxa"/>
            <w:vMerge/>
            <w:shd w:val="clear" w:color="auto" w:fill="CCCCCC"/>
          </w:tcPr>
          <w:p w14:paraId="5408893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6684D91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/>
            <w:shd w:val="clear" w:color="auto" w:fill="CCCCCC"/>
          </w:tcPr>
          <w:p w14:paraId="11887C6E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</w:p>
        </w:tc>
      </w:tr>
      <w:tr w:rsidR="00FB0999" w:rsidRPr="00D01238" w14:paraId="4AC46206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5777F190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East</w:t>
            </w:r>
          </w:p>
        </w:tc>
        <w:tc>
          <w:tcPr>
            <w:tcW w:w="618" w:type="dxa"/>
            <w:shd w:val="clear" w:color="auto" w:fill="auto"/>
          </w:tcPr>
          <w:p w14:paraId="2F7B03B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1D498A1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303</w:t>
            </w:r>
          </w:p>
        </w:tc>
        <w:tc>
          <w:tcPr>
            <w:tcW w:w="982" w:type="dxa"/>
            <w:shd w:val="clear" w:color="auto" w:fill="auto"/>
            <w:noWrap/>
          </w:tcPr>
          <w:p w14:paraId="2943B10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93.8</w:t>
            </w:r>
          </w:p>
        </w:tc>
        <w:tc>
          <w:tcPr>
            <w:tcW w:w="1037" w:type="dxa"/>
            <w:shd w:val="clear" w:color="auto" w:fill="auto"/>
          </w:tcPr>
          <w:p w14:paraId="24EB527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01" w:type="dxa"/>
            <w:shd w:val="clear" w:color="auto" w:fill="auto"/>
            <w:noWrap/>
          </w:tcPr>
          <w:p w14:paraId="72C7F29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327</w:t>
            </w:r>
          </w:p>
        </w:tc>
        <w:tc>
          <w:tcPr>
            <w:tcW w:w="982" w:type="dxa"/>
            <w:shd w:val="clear" w:color="auto" w:fill="auto"/>
            <w:noWrap/>
          </w:tcPr>
          <w:p w14:paraId="7BB2E771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69.6</w:t>
            </w:r>
          </w:p>
        </w:tc>
        <w:tc>
          <w:tcPr>
            <w:tcW w:w="1037" w:type="dxa"/>
            <w:shd w:val="clear" w:color="auto" w:fill="auto"/>
          </w:tcPr>
          <w:p w14:paraId="1965D0A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10" w:type="dxa"/>
            <w:shd w:val="clear" w:color="auto" w:fill="auto"/>
            <w:noWrap/>
          </w:tcPr>
          <w:p w14:paraId="7202D1E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630</w:t>
            </w:r>
          </w:p>
        </w:tc>
        <w:tc>
          <w:tcPr>
            <w:tcW w:w="1037" w:type="dxa"/>
            <w:shd w:val="clear" w:color="auto" w:fill="auto"/>
            <w:noWrap/>
          </w:tcPr>
          <w:p w14:paraId="713BD4C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79.5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1F5E96F5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0.146</w:t>
            </w:r>
          </w:p>
        </w:tc>
        <w:tc>
          <w:tcPr>
            <w:tcW w:w="1037" w:type="dxa"/>
            <w:shd w:val="clear" w:color="auto" w:fill="auto"/>
          </w:tcPr>
          <w:p w14:paraId="0AD2058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99.8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362BD62E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0.315</w:t>
            </w:r>
          </w:p>
        </w:tc>
      </w:tr>
      <w:tr w:rsidR="00FB0999" w:rsidRPr="00D01238" w14:paraId="620BB0A1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6AF16CAC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4AE3034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0201EAA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317</w:t>
            </w:r>
          </w:p>
        </w:tc>
        <w:tc>
          <w:tcPr>
            <w:tcW w:w="982" w:type="dxa"/>
            <w:shd w:val="clear" w:color="auto" w:fill="CCCCCC"/>
            <w:noWrap/>
          </w:tcPr>
          <w:p w14:paraId="1E93C80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93.1</w:t>
            </w:r>
          </w:p>
        </w:tc>
        <w:tc>
          <w:tcPr>
            <w:tcW w:w="1037" w:type="dxa"/>
            <w:shd w:val="clear" w:color="auto" w:fill="CCCCCC"/>
          </w:tcPr>
          <w:p w14:paraId="266EB48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0011728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380</w:t>
            </w:r>
          </w:p>
        </w:tc>
        <w:tc>
          <w:tcPr>
            <w:tcW w:w="982" w:type="dxa"/>
            <w:shd w:val="clear" w:color="auto" w:fill="CCCCCC"/>
            <w:noWrap/>
          </w:tcPr>
          <w:p w14:paraId="386418DC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82.4</w:t>
            </w:r>
          </w:p>
        </w:tc>
        <w:tc>
          <w:tcPr>
            <w:tcW w:w="1037" w:type="dxa"/>
            <w:shd w:val="clear" w:color="auto" w:fill="CCCCCC"/>
          </w:tcPr>
          <w:p w14:paraId="731A8C0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5C7A194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697</w:t>
            </w:r>
          </w:p>
        </w:tc>
        <w:tc>
          <w:tcPr>
            <w:tcW w:w="1037" w:type="dxa"/>
            <w:shd w:val="clear" w:color="auto" w:fill="CCCCCC"/>
            <w:noWrap/>
          </w:tcPr>
          <w:p w14:paraId="53283F5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87.3</w:t>
            </w:r>
          </w:p>
        </w:tc>
        <w:tc>
          <w:tcPr>
            <w:tcW w:w="1078" w:type="dxa"/>
            <w:vMerge/>
            <w:shd w:val="clear" w:color="auto" w:fill="CCCCCC"/>
          </w:tcPr>
          <w:p w14:paraId="4A11B255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23F351A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/>
            <w:shd w:val="clear" w:color="auto" w:fill="CCCCCC"/>
          </w:tcPr>
          <w:p w14:paraId="4890474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30AE4FCE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75840D04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Far North</w:t>
            </w:r>
          </w:p>
        </w:tc>
        <w:tc>
          <w:tcPr>
            <w:tcW w:w="618" w:type="dxa"/>
            <w:shd w:val="clear" w:color="auto" w:fill="auto"/>
          </w:tcPr>
          <w:p w14:paraId="65F44E4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686D104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382</w:t>
            </w:r>
          </w:p>
        </w:tc>
        <w:tc>
          <w:tcPr>
            <w:tcW w:w="982" w:type="dxa"/>
            <w:shd w:val="clear" w:color="auto" w:fill="auto"/>
            <w:noWrap/>
          </w:tcPr>
          <w:p w14:paraId="3B165CF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92.6</w:t>
            </w:r>
          </w:p>
        </w:tc>
        <w:tc>
          <w:tcPr>
            <w:tcW w:w="1037" w:type="dxa"/>
            <w:shd w:val="clear" w:color="auto" w:fill="auto"/>
          </w:tcPr>
          <w:p w14:paraId="63FA570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99.1</w:t>
            </w:r>
          </w:p>
        </w:tc>
        <w:tc>
          <w:tcPr>
            <w:tcW w:w="1101" w:type="dxa"/>
            <w:shd w:val="clear" w:color="auto" w:fill="auto"/>
            <w:noWrap/>
          </w:tcPr>
          <w:p w14:paraId="15E8E6A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296</w:t>
            </w:r>
          </w:p>
        </w:tc>
        <w:tc>
          <w:tcPr>
            <w:tcW w:w="982" w:type="dxa"/>
            <w:shd w:val="clear" w:color="auto" w:fill="auto"/>
            <w:noWrap/>
          </w:tcPr>
          <w:p w14:paraId="22E58955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  <w:p w14:paraId="5AD25499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</w:p>
        </w:tc>
        <w:tc>
          <w:tcPr>
            <w:tcW w:w="1037" w:type="dxa"/>
            <w:shd w:val="clear" w:color="auto" w:fill="auto"/>
          </w:tcPr>
          <w:p w14:paraId="52045FC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99.2</w:t>
            </w:r>
          </w:p>
        </w:tc>
        <w:tc>
          <w:tcPr>
            <w:tcW w:w="1110" w:type="dxa"/>
            <w:shd w:val="clear" w:color="auto" w:fill="auto"/>
            <w:noWrap/>
          </w:tcPr>
          <w:p w14:paraId="0CDC1CB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678</w:t>
            </w:r>
          </w:p>
        </w:tc>
        <w:tc>
          <w:tcPr>
            <w:tcW w:w="1037" w:type="dxa"/>
            <w:shd w:val="clear" w:color="auto" w:fill="auto"/>
            <w:noWrap/>
          </w:tcPr>
          <w:p w14:paraId="734702E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93.1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06484BDE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0.052</w:t>
            </w:r>
          </w:p>
        </w:tc>
        <w:tc>
          <w:tcPr>
            <w:tcW w:w="1037" w:type="dxa"/>
            <w:shd w:val="clear" w:color="auto" w:fill="auto"/>
          </w:tcPr>
          <w:p w14:paraId="1E932A3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99.2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0EC82E8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0.001</w:t>
            </w:r>
          </w:p>
        </w:tc>
      </w:tr>
      <w:tr w:rsidR="00FB0999" w:rsidRPr="00D01238" w14:paraId="408360DD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2A386C5A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51A17C5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3B2C89B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327</w:t>
            </w:r>
          </w:p>
        </w:tc>
        <w:tc>
          <w:tcPr>
            <w:tcW w:w="982" w:type="dxa"/>
            <w:shd w:val="clear" w:color="auto" w:fill="CCCCCC"/>
            <w:noWrap/>
          </w:tcPr>
          <w:p w14:paraId="36AC4FC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73.3</w:t>
            </w:r>
          </w:p>
        </w:tc>
        <w:tc>
          <w:tcPr>
            <w:tcW w:w="1037" w:type="dxa"/>
            <w:shd w:val="clear" w:color="auto" w:fill="CCCCCC"/>
          </w:tcPr>
          <w:p w14:paraId="0B7E644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0AD90A5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355</w:t>
            </w:r>
          </w:p>
        </w:tc>
        <w:tc>
          <w:tcPr>
            <w:tcW w:w="982" w:type="dxa"/>
            <w:shd w:val="clear" w:color="auto" w:fill="CCCCCC"/>
            <w:noWrap/>
          </w:tcPr>
          <w:p w14:paraId="436DDD88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85.7</w:t>
            </w:r>
          </w:p>
        </w:tc>
        <w:tc>
          <w:tcPr>
            <w:tcW w:w="1037" w:type="dxa"/>
            <w:shd w:val="clear" w:color="auto" w:fill="CCCCCC"/>
          </w:tcPr>
          <w:p w14:paraId="68D879E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53C9886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682</w:t>
            </w:r>
          </w:p>
        </w:tc>
        <w:tc>
          <w:tcPr>
            <w:tcW w:w="1037" w:type="dxa"/>
            <w:shd w:val="clear" w:color="auto" w:fill="CCCCCC"/>
            <w:noWrap/>
          </w:tcPr>
          <w:p w14:paraId="7582D06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77.3</w:t>
            </w:r>
          </w:p>
        </w:tc>
        <w:tc>
          <w:tcPr>
            <w:tcW w:w="1078" w:type="dxa"/>
            <w:vMerge/>
            <w:shd w:val="clear" w:color="auto" w:fill="CCCCCC"/>
          </w:tcPr>
          <w:p w14:paraId="3682CCDA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52F9865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60" w:type="dxa"/>
            <w:vMerge/>
            <w:shd w:val="clear" w:color="auto" w:fill="CCCCCC"/>
          </w:tcPr>
          <w:p w14:paraId="49A455F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25F4308D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0B27E098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Littoral</w:t>
            </w:r>
          </w:p>
        </w:tc>
        <w:tc>
          <w:tcPr>
            <w:tcW w:w="618" w:type="dxa"/>
            <w:shd w:val="clear" w:color="auto" w:fill="auto"/>
          </w:tcPr>
          <w:p w14:paraId="13DFE6B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0FA19BA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402</w:t>
            </w:r>
          </w:p>
        </w:tc>
        <w:tc>
          <w:tcPr>
            <w:tcW w:w="982" w:type="dxa"/>
            <w:shd w:val="clear" w:color="auto" w:fill="auto"/>
            <w:noWrap/>
          </w:tcPr>
          <w:p w14:paraId="45DCDB2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77.5</w:t>
            </w:r>
          </w:p>
        </w:tc>
        <w:tc>
          <w:tcPr>
            <w:tcW w:w="1037" w:type="dxa"/>
            <w:shd w:val="clear" w:color="auto" w:fill="auto"/>
          </w:tcPr>
          <w:p w14:paraId="44CFB18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99.1</w:t>
            </w:r>
          </w:p>
        </w:tc>
        <w:tc>
          <w:tcPr>
            <w:tcW w:w="1101" w:type="dxa"/>
            <w:shd w:val="clear" w:color="auto" w:fill="auto"/>
            <w:noWrap/>
          </w:tcPr>
          <w:p w14:paraId="6EDA130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272</w:t>
            </w:r>
          </w:p>
        </w:tc>
        <w:tc>
          <w:tcPr>
            <w:tcW w:w="982" w:type="dxa"/>
            <w:shd w:val="clear" w:color="auto" w:fill="auto"/>
            <w:noWrap/>
          </w:tcPr>
          <w:p w14:paraId="3F19F4D3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82.6</w:t>
            </w:r>
          </w:p>
        </w:tc>
        <w:tc>
          <w:tcPr>
            <w:tcW w:w="1037" w:type="dxa"/>
            <w:shd w:val="clear" w:color="auto" w:fill="auto"/>
          </w:tcPr>
          <w:p w14:paraId="61D21C7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98.3</w:t>
            </w:r>
          </w:p>
        </w:tc>
        <w:tc>
          <w:tcPr>
            <w:tcW w:w="1110" w:type="dxa"/>
            <w:shd w:val="clear" w:color="auto" w:fill="auto"/>
            <w:noWrap/>
          </w:tcPr>
          <w:p w14:paraId="549BDF7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674</w:t>
            </w:r>
          </w:p>
        </w:tc>
        <w:tc>
          <w:tcPr>
            <w:tcW w:w="1037" w:type="dxa"/>
            <w:shd w:val="clear" w:color="auto" w:fill="auto"/>
            <w:noWrap/>
          </w:tcPr>
          <w:p w14:paraId="7AD7F1C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79.4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49643A10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0.229</w:t>
            </w:r>
          </w:p>
        </w:tc>
        <w:tc>
          <w:tcPr>
            <w:tcW w:w="1037" w:type="dxa"/>
            <w:shd w:val="clear" w:color="auto" w:fill="auto"/>
          </w:tcPr>
          <w:p w14:paraId="2514439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98.8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1570DDA8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0.051</w:t>
            </w:r>
          </w:p>
        </w:tc>
      </w:tr>
      <w:tr w:rsidR="00FB0999" w:rsidRPr="00D01238" w14:paraId="6C7F2BAD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23F765BE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6506FFA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588B0E3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448</w:t>
            </w:r>
          </w:p>
        </w:tc>
        <w:tc>
          <w:tcPr>
            <w:tcW w:w="982" w:type="dxa"/>
            <w:shd w:val="clear" w:color="auto" w:fill="CCCCCC"/>
            <w:noWrap/>
          </w:tcPr>
          <w:p w14:paraId="69AC948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CCCCCC"/>
          </w:tcPr>
          <w:p w14:paraId="1CCA6B9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99.8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1C8D447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169</w:t>
            </w:r>
          </w:p>
        </w:tc>
        <w:tc>
          <w:tcPr>
            <w:tcW w:w="982" w:type="dxa"/>
            <w:shd w:val="clear" w:color="auto" w:fill="CCCCCC"/>
            <w:noWrap/>
          </w:tcPr>
          <w:p w14:paraId="728831D7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66.7</w:t>
            </w:r>
          </w:p>
        </w:tc>
        <w:tc>
          <w:tcPr>
            <w:tcW w:w="1037" w:type="dxa"/>
            <w:shd w:val="clear" w:color="auto" w:fill="CCCCCC"/>
          </w:tcPr>
          <w:p w14:paraId="6DECF02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99.4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35C6DDE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617</w:t>
            </w:r>
          </w:p>
        </w:tc>
        <w:tc>
          <w:tcPr>
            <w:tcW w:w="1037" w:type="dxa"/>
            <w:shd w:val="clear" w:color="auto" w:fill="CCCCCC"/>
            <w:noWrap/>
          </w:tcPr>
          <w:p w14:paraId="293C45A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87.5</w:t>
            </w:r>
          </w:p>
        </w:tc>
        <w:tc>
          <w:tcPr>
            <w:tcW w:w="1078" w:type="dxa"/>
            <w:vMerge/>
            <w:shd w:val="clear" w:color="auto" w:fill="CCCCCC"/>
          </w:tcPr>
          <w:p w14:paraId="0849FEBA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19BDE93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60" w:type="dxa"/>
            <w:vMerge/>
            <w:shd w:val="clear" w:color="auto" w:fill="CCCCCC"/>
          </w:tcPr>
          <w:p w14:paraId="25A9571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27DD4811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65BB84A1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North</w:t>
            </w:r>
          </w:p>
        </w:tc>
        <w:tc>
          <w:tcPr>
            <w:tcW w:w="618" w:type="dxa"/>
            <w:shd w:val="clear" w:color="auto" w:fill="auto"/>
          </w:tcPr>
          <w:p w14:paraId="65DC0D3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45F328E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427</w:t>
            </w:r>
          </w:p>
        </w:tc>
        <w:tc>
          <w:tcPr>
            <w:tcW w:w="982" w:type="dxa"/>
            <w:shd w:val="clear" w:color="auto" w:fill="auto"/>
            <w:noWrap/>
          </w:tcPr>
          <w:p w14:paraId="1C751BC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65.2</w:t>
            </w:r>
          </w:p>
        </w:tc>
        <w:tc>
          <w:tcPr>
            <w:tcW w:w="1037" w:type="dxa"/>
            <w:shd w:val="clear" w:color="auto" w:fill="auto"/>
          </w:tcPr>
          <w:p w14:paraId="53B796C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99.2</w:t>
            </w:r>
          </w:p>
        </w:tc>
        <w:tc>
          <w:tcPr>
            <w:tcW w:w="1101" w:type="dxa"/>
            <w:shd w:val="clear" w:color="auto" w:fill="auto"/>
            <w:noWrap/>
          </w:tcPr>
          <w:p w14:paraId="4520494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300</w:t>
            </w:r>
          </w:p>
        </w:tc>
        <w:tc>
          <w:tcPr>
            <w:tcW w:w="982" w:type="dxa"/>
            <w:shd w:val="clear" w:color="auto" w:fill="auto"/>
            <w:noWrap/>
          </w:tcPr>
          <w:p w14:paraId="02A8F63A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87.5</w:t>
            </w:r>
          </w:p>
          <w:p w14:paraId="26FACE16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</w:p>
        </w:tc>
        <w:tc>
          <w:tcPr>
            <w:tcW w:w="1037" w:type="dxa"/>
            <w:shd w:val="clear" w:color="auto" w:fill="auto"/>
          </w:tcPr>
          <w:p w14:paraId="7EC0F29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</w:tcPr>
          <w:p w14:paraId="4B2872F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727</w:t>
            </w:r>
          </w:p>
        </w:tc>
        <w:tc>
          <w:tcPr>
            <w:tcW w:w="1037" w:type="dxa"/>
            <w:shd w:val="clear" w:color="auto" w:fill="auto"/>
            <w:noWrap/>
          </w:tcPr>
          <w:p w14:paraId="69CF200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71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4A0BC1FF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0.063</w:t>
            </w:r>
          </w:p>
        </w:tc>
        <w:tc>
          <w:tcPr>
            <w:tcW w:w="1037" w:type="dxa"/>
            <w:shd w:val="clear" w:color="auto" w:fill="auto"/>
          </w:tcPr>
          <w:p w14:paraId="401E223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5F144664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0.318</w:t>
            </w:r>
          </w:p>
        </w:tc>
      </w:tr>
      <w:tr w:rsidR="00FB0999" w:rsidRPr="00D01238" w14:paraId="701FD451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6F227091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174553F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59B2730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406</w:t>
            </w:r>
          </w:p>
        </w:tc>
        <w:tc>
          <w:tcPr>
            <w:tcW w:w="982" w:type="dxa"/>
            <w:shd w:val="clear" w:color="auto" w:fill="CCCCCC"/>
            <w:noWrap/>
          </w:tcPr>
          <w:p w14:paraId="2DF4E1D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93.8</w:t>
            </w:r>
          </w:p>
        </w:tc>
        <w:tc>
          <w:tcPr>
            <w:tcW w:w="1037" w:type="dxa"/>
            <w:shd w:val="clear" w:color="auto" w:fill="CCCCCC"/>
          </w:tcPr>
          <w:p w14:paraId="2689A5D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99.5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09ABF8A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312</w:t>
            </w:r>
          </w:p>
        </w:tc>
        <w:tc>
          <w:tcPr>
            <w:tcW w:w="982" w:type="dxa"/>
            <w:shd w:val="clear" w:color="auto" w:fill="CCCCCC"/>
            <w:noWrap/>
          </w:tcPr>
          <w:p w14:paraId="2570014E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66.7</w:t>
            </w:r>
          </w:p>
        </w:tc>
        <w:tc>
          <w:tcPr>
            <w:tcW w:w="1037" w:type="dxa"/>
            <w:shd w:val="clear" w:color="auto" w:fill="CCCCCC"/>
          </w:tcPr>
          <w:p w14:paraId="54EEDBD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6A756E8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718</w:t>
            </w:r>
          </w:p>
        </w:tc>
        <w:tc>
          <w:tcPr>
            <w:tcW w:w="1037" w:type="dxa"/>
            <w:shd w:val="clear" w:color="auto" w:fill="CCCCCC"/>
            <w:noWrap/>
          </w:tcPr>
          <w:p w14:paraId="361ED2B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89.5</w:t>
            </w:r>
          </w:p>
        </w:tc>
        <w:tc>
          <w:tcPr>
            <w:tcW w:w="1078" w:type="dxa"/>
            <w:vMerge/>
            <w:shd w:val="clear" w:color="auto" w:fill="CCCCCC"/>
          </w:tcPr>
          <w:p w14:paraId="578698D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sz w:val="20"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61A31CB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/>
            <w:shd w:val="clear" w:color="auto" w:fill="CCCCCC"/>
          </w:tcPr>
          <w:p w14:paraId="49918EC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082E9C88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102107B6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proofErr w:type="spellStart"/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Nothwest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14:paraId="5E31945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2F1431B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392</w:t>
            </w:r>
          </w:p>
        </w:tc>
        <w:tc>
          <w:tcPr>
            <w:tcW w:w="982" w:type="dxa"/>
            <w:shd w:val="clear" w:color="auto" w:fill="auto"/>
            <w:noWrap/>
          </w:tcPr>
          <w:p w14:paraId="34C4BD4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90.63</w:t>
            </w:r>
          </w:p>
        </w:tc>
        <w:tc>
          <w:tcPr>
            <w:tcW w:w="1037" w:type="dxa"/>
            <w:shd w:val="clear" w:color="auto" w:fill="auto"/>
          </w:tcPr>
          <w:p w14:paraId="7A9D5D2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01" w:type="dxa"/>
            <w:shd w:val="clear" w:color="auto" w:fill="auto"/>
            <w:noWrap/>
          </w:tcPr>
          <w:p w14:paraId="020B624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302</w:t>
            </w:r>
          </w:p>
        </w:tc>
        <w:tc>
          <w:tcPr>
            <w:tcW w:w="982" w:type="dxa"/>
            <w:shd w:val="clear" w:color="auto" w:fill="auto"/>
            <w:noWrap/>
          </w:tcPr>
          <w:p w14:paraId="09C63828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89.5</w:t>
            </w:r>
          </w:p>
          <w:p w14:paraId="1464FB67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</w:p>
        </w:tc>
        <w:tc>
          <w:tcPr>
            <w:tcW w:w="1037" w:type="dxa"/>
            <w:shd w:val="clear" w:color="auto" w:fill="auto"/>
          </w:tcPr>
          <w:p w14:paraId="010D509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98.9</w:t>
            </w:r>
          </w:p>
        </w:tc>
        <w:tc>
          <w:tcPr>
            <w:tcW w:w="1110" w:type="dxa"/>
            <w:shd w:val="clear" w:color="auto" w:fill="auto"/>
            <w:noWrap/>
          </w:tcPr>
          <w:p w14:paraId="76DA561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694</w:t>
            </w:r>
          </w:p>
        </w:tc>
        <w:tc>
          <w:tcPr>
            <w:tcW w:w="1037" w:type="dxa"/>
            <w:shd w:val="clear" w:color="auto" w:fill="auto"/>
            <w:noWrap/>
          </w:tcPr>
          <w:p w14:paraId="3125714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90.2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0477B85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0.019</w:t>
            </w:r>
          </w:p>
        </w:tc>
        <w:tc>
          <w:tcPr>
            <w:tcW w:w="1037" w:type="dxa"/>
            <w:shd w:val="clear" w:color="auto" w:fill="auto"/>
          </w:tcPr>
          <w:p w14:paraId="7FE7ABA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99.3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75B0515F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0.201</w:t>
            </w:r>
          </w:p>
        </w:tc>
      </w:tr>
      <w:tr w:rsidR="00FB0999" w:rsidRPr="00D01238" w14:paraId="420D6F0B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7F37B9FC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17E6FBA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1351CA8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353</w:t>
            </w:r>
          </w:p>
        </w:tc>
        <w:tc>
          <w:tcPr>
            <w:tcW w:w="982" w:type="dxa"/>
            <w:shd w:val="clear" w:color="auto" w:fill="CCCCCC"/>
            <w:noWrap/>
          </w:tcPr>
          <w:p w14:paraId="43D37D1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CCCCCC"/>
          </w:tcPr>
          <w:p w14:paraId="2373230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1314133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323</w:t>
            </w:r>
          </w:p>
        </w:tc>
        <w:tc>
          <w:tcPr>
            <w:tcW w:w="982" w:type="dxa"/>
            <w:shd w:val="clear" w:color="auto" w:fill="CCCCCC"/>
            <w:noWrap/>
          </w:tcPr>
          <w:p w14:paraId="04331ED9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CCCCCC"/>
          </w:tcPr>
          <w:p w14:paraId="38331ED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1C32AD7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676</w:t>
            </w:r>
          </w:p>
        </w:tc>
        <w:tc>
          <w:tcPr>
            <w:tcW w:w="1037" w:type="dxa"/>
            <w:shd w:val="clear" w:color="auto" w:fill="CCCCCC"/>
            <w:noWrap/>
          </w:tcPr>
          <w:p w14:paraId="5F35912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78" w:type="dxa"/>
            <w:vMerge/>
            <w:shd w:val="clear" w:color="auto" w:fill="CCCCCC"/>
          </w:tcPr>
          <w:p w14:paraId="250DBC9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1B07B9C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/>
            <w:shd w:val="clear" w:color="auto" w:fill="CCCCCC"/>
          </w:tcPr>
          <w:p w14:paraId="126EDC7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540F9178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1869C55A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West</w:t>
            </w:r>
          </w:p>
        </w:tc>
        <w:tc>
          <w:tcPr>
            <w:tcW w:w="618" w:type="dxa"/>
            <w:shd w:val="clear" w:color="auto" w:fill="auto"/>
          </w:tcPr>
          <w:p w14:paraId="2CC4C4B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13BAA09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398</w:t>
            </w:r>
          </w:p>
        </w:tc>
        <w:tc>
          <w:tcPr>
            <w:tcW w:w="982" w:type="dxa"/>
            <w:shd w:val="clear" w:color="auto" w:fill="auto"/>
            <w:noWrap/>
          </w:tcPr>
          <w:p w14:paraId="79AF254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14:paraId="4F361AF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01" w:type="dxa"/>
            <w:shd w:val="clear" w:color="auto" w:fill="auto"/>
            <w:noWrap/>
          </w:tcPr>
          <w:p w14:paraId="69B6420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294</w:t>
            </w:r>
          </w:p>
        </w:tc>
        <w:tc>
          <w:tcPr>
            <w:tcW w:w="982" w:type="dxa"/>
            <w:shd w:val="clear" w:color="auto" w:fill="auto"/>
            <w:noWrap/>
          </w:tcPr>
          <w:p w14:paraId="10104337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  <w:p w14:paraId="5AEF56B1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</w:p>
        </w:tc>
        <w:tc>
          <w:tcPr>
            <w:tcW w:w="1037" w:type="dxa"/>
            <w:shd w:val="clear" w:color="auto" w:fill="auto"/>
          </w:tcPr>
          <w:p w14:paraId="2ADDA99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99.55</w:t>
            </w:r>
          </w:p>
        </w:tc>
        <w:tc>
          <w:tcPr>
            <w:tcW w:w="1110" w:type="dxa"/>
            <w:shd w:val="clear" w:color="auto" w:fill="auto"/>
            <w:noWrap/>
          </w:tcPr>
          <w:p w14:paraId="14C068F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692</w:t>
            </w:r>
          </w:p>
        </w:tc>
        <w:tc>
          <w:tcPr>
            <w:tcW w:w="1037" w:type="dxa"/>
            <w:shd w:val="clear" w:color="auto" w:fill="auto"/>
            <w:noWrap/>
          </w:tcPr>
          <w:p w14:paraId="3487946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5055615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0.002</w:t>
            </w:r>
          </w:p>
        </w:tc>
        <w:tc>
          <w:tcPr>
            <w:tcW w:w="1037" w:type="dxa"/>
            <w:shd w:val="clear" w:color="auto" w:fill="auto"/>
          </w:tcPr>
          <w:p w14:paraId="76839D8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323FC905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0.246</w:t>
            </w:r>
          </w:p>
        </w:tc>
      </w:tr>
      <w:tr w:rsidR="00FB0999" w:rsidRPr="00D01238" w14:paraId="037EEC6B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744C7B76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35295A0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0E6F714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402</w:t>
            </w:r>
          </w:p>
        </w:tc>
        <w:tc>
          <w:tcPr>
            <w:tcW w:w="982" w:type="dxa"/>
            <w:shd w:val="clear" w:color="auto" w:fill="CCCCCC"/>
            <w:noWrap/>
          </w:tcPr>
          <w:p w14:paraId="64593CC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57.1</w:t>
            </w:r>
          </w:p>
        </w:tc>
        <w:tc>
          <w:tcPr>
            <w:tcW w:w="1037" w:type="dxa"/>
            <w:shd w:val="clear" w:color="auto" w:fill="CCCCCC"/>
          </w:tcPr>
          <w:p w14:paraId="4E7DA0E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44923BA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271</w:t>
            </w:r>
          </w:p>
        </w:tc>
        <w:tc>
          <w:tcPr>
            <w:tcW w:w="982" w:type="dxa"/>
            <w:shd w:val="clear" w:color="auto" w:fill="CCCCCC"/>
            <w:noWrap/>
          </w:tcPr>
          <w:p w14:paraId="3907FE17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98.6</w:t>
            </w:r>
          </w:p>
        </w:tc>
        <w:tc>
          <w:tcPr>
            <w:tcW w:w="1037" w:type="dxa"/>
            <w:shd w:val="clear" w:color="auto" w:fill="CCCCCC"/>
          </w:tcPr>
          <w:p w14:paraId="02AB929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0B22B93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673</w:t>
            </w:r>
          </w:p>
        </w:tc>
        <w:tc>
          <w:tcPr>
            <w:tcW w:w="1037" w:type="dxa"/>
            <w:shd w:val="clear" w:color="auto" w:fill="CCCCCC"/>
            <w:noWrap/>
          </w:tcPr>
          <w:p w14:paraId="4E27519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71.4</w:t>
            </w:r>
          </w:p>
        </w:tc>
        <w:tc>
          <w:tcPr>
            <w:tcW w:w="1078" w:type="dxa"/>
            <w:vMerge/>
            <w:shd w:val="clear" w:color="auto" w:fill="CCCCCC"/>
          </w:tcPr>
          <w:p w14:paraId="5571CE9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0A0F18A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60" w:type="dxa"/>
            <w:vMerge/>
            <w:shd w:val="clear" w:color="auto" w:fill="CCCCCC"/>
          </w:tcPr>
          <w:p w14:paraId="00316F1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2A20BD6C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37408769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South</w:t>
            </w:r>
          </w:p>
        </w:tc>
        <w:tc>
          <w:tcPr>
            <w:tcW w:w="618" w:type="dxa"/>
            <w:shd w:val="clear" w:color="auto" w:fill="auto"/>
          </w:tcPr>
          <w:p w14:paraId="4197946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6F24410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321</w:t>
            </w:r>
          </w:p>
        </w:tc>
        <w:tc>
          <w:tcPr>
            <w:tcW w:w="982" w:type="dxa"/>
            <w:shd w:val="clear" w:color="auto" w:fill="auto"/>
            <w:noWrap/>
          </w:tcPr>
          <w:p w14:paraId="5CDE8F3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56.25</w:t>
            </w:r>
          </w:p>
        </w:tc>
        <w:tc>
          <w:tcPr>
            <w:tcW w:w="1037" w:type="dxa"/>
            <w:shd w:val="clear" w:color="auto" w:fill="auto"/>
          </w:tcPr>
          <w:p w14:paraId="61281DB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99.5</w:t>
            </w:r>
          </w:p>
        </w:tc>
        <w:tc>
          <w:tcPr>
            <w:tcW w:w="1101" w:type="dxa"/>
            <w:shd w:val="clear" w:color="auto" w:fill="auto"/>
            <w:noWrap/>
          </w:tcPr>
          <w:p w14:paraId="5B0A052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</w:tcPr>
          <w:p w14:paraId="2A7457B3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61.1</w:t>
            </w:r>
          </w:p>
        </w:tc>
        <w:tc>
          <w:tcPr>
            <w:tcW w:w="1037" w:type="dxa"/>
            <w:shd w:val="clear" w:color="auto" w:fill="auto"/>
          </w:tcPr>
          <w:p w14:paraId="4C55402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96.9</w:t>
            </w:r>
          </w:p>
        </w:tc>
        <w:tc>
          <w:tcPr>
            <w:tcW w:w="1110" w:type="dxa"/>
            <w:shd w:val="clear" w:color="auto" w:fill="auto"/>
            <w:noWrap/>
          </w:tcPr>
          <w:p w14:paraId="7D8ACEA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473</w:t>
            </w:r>
          </w:p>
        </w:tc>
        <w:tc>
          <w:tcPr>
            <w:tcW w:w="1037" w:type="dxa"/>
            <w:shd w:val="clear" w:color="auto" w:fill="auto"/>
            <w:noWrap/>
          </w:tcPr>
          <w:p w14:paraId="5126457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58.8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4442CE3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0.002</w:t>
            </w:r>
          </w:p>
        </w:tc>
        <w:tc>
          <w:tcPr>
            <w:tcW w:w="1037" w:type="dxa"/>
            <w:shd w:val="clear" w:color="auto" w:fill="auto"/>
          </w:tcPr>
          <w:p w14:paraId="51ED65A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98.5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1B626DF3" w14:textId="77777777" w:rsidR="00FB0999" w:rsidRPr="007736A9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  <w:r w:rsidRPr="007736A9">
              <w:rPr>
                <w:rFonts w:ascii="Arial Narrow" w:eastAsia="Times New Roman" w:hAnsi="Arial Narrow" w:cs="Calibri"/>
                <w:lang w:val="en-GB"/>
              </w:rPr>
              <w:t>0.298</w:t>
            </w:r>
          </w:p>
        </w:tc>
      </w:tr>
      <w:tr w:rsidR="00FB0999" w:rsidRPr="00D01238" w14:paraId="4F469FCC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450FB046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05EA57A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0A32776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246</w:t>
            </w:r>
          </w:p>
        </w:tc>
        <w:tc>
          <w:tcPr>
            <w:tcW w:w="982" w:type="dxa"/>
            <w:shd w:val="clear" w:color="auto" w:fill="CCCCCC"/>
            <w:noWrap/>
          </w:tcPr>
          <w:p w14:paraId="4D1C091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83.3</w:t>
            </w:r>
          </w:p>
        </w:tc>
        <w:tc>
          <w:tcPr>
            <w:tcW w:w="1037" w:type="dxa"/>
            <w:shd w:val="clear" w:color="auto" w:fill="CCCCCC"/>
          </w:tcPr>
          <w:p w14:paraId="4796245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98.8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65FD7ED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472</w:t>
            </w:r>
          </w:p>
        </w:tc>
        <w:tc>
          <w:tcPr>
            <w:tcW w:w="982" w:type="dxa"/>
            <w:shd w:val="clear" w:color="auto" w:fill="CCCCCC"/>
            <w:noWrap/>
          </w:tcPr>
          <w:p w14:paraId="48F7D865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037" w:type="dxa"/>
            <w:shd w:val="clear" w:color="auto" w:fill="CCCCCC"/>
          </w:tcPr>
          <w:p w14:paraId="67356FC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98.8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080F3F3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718</w:t>
            </w:r>
          </w:p>
        </w:tc>
        <w:tc>
          <w:tcPr>
            <w:tcW w:w="1037" w:type="dxa"/>
            <w:shd w:val="clear" w:color="auto" w:fill="CCCCCC"/>
            <w:noWrap/>
          </w:tcPr>
          <w:p w14:paraId="4BF9648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90.3</w:t>
            </w:r>
          </w:p>
        </w:tc>
        <w:tc>
          <w:tcPr>
            <w:tcW w:w="1078" w:type="dxa"/>
            <w:vMerge/>
            <w:shd w:val="clear" w:color="auto" w:fill="CCCCCC"/>
          </w:tcPr>
          <w:p w14:paraId="3993057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5846297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98.9</w:t>
            </w:r>
          </w:p>
        </w:tc>
        <w:tc>
          <w:tcPr>
            <w:tcW w:w="1160" w:type="dxa"/>
            <w:vMerge/>
            <w:shd w:val="clear" w:color="auto" w:fill="CCCCCC"/>
          </w:tcPr>
          <w:p w14:paraId="16B23FC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6376DBA1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636D2668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Southwest</w:t>
            </w:r>
          </w:p>
        </w:tc>
        <w:tc>
          <w:tcPr>
            <w:tcW w:w="618" w:type="dxa"/>
            <w:shd w:val="clear" w:color="auto" w:fill="auto"/>
          </w:tcPr>
          <w:p w14:paraId="6D6740B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2D29A92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380</w:t>
            </w:r>
          </w:p>
        </w:tc>
        <w:tc>
          <w:tcPr>
            <w:tcW w:w="982" w:type="dxa"/>
            <w:shd w:val="clear" w:color="auto" w:fill="auto"/>
            <w:noWrap/>
          </w:tcPr>
          <w:p w14:paraId="324A474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85.72</w:t>
            </w:r>
          </w:p>
        </w:tc>
        <w:tc>
          <w:tcPr>
            <w:tcW w:w="1037" w:type="dxa"/>
            <w:shd w:val="clear" w:color="auto" w:fill="auto"/>
          </w:tcPr>
          <w:p w14:paraId="669E5FE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98.5</w:t>
            </w:r>
          </w:p>
        </w:tc>
        <w:tc>
          <w:tcPr>
            <w:tcW w:w="1101" w:type="dxa"/>
            <w:shd w:val="clear" w:color="auto" w:fill="auto"/>
            <w:noWrap/>
          </w:tcPr>
          <w:p w14:paraId="64D17E8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299</w:t>
            </w:r>
          </w:p>
        </w:tc>
        <w:tc>
          <w:tcPr>
            <w:tcW w:w="982" w:type="dxa"/>
            <w:shd w:val="clear" w:color="auto" w:fill="auto"/>
            <w:noWrap/>
          </w:tcPr>
          <w:p w14:paraId="53EFCC92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78.3</w:t>
            </w:r>
          </w:p>
        </w:tc>
        <w:tc>
          <w:tcPr>
            <w:tcW w:w="1037" w:type="dxa"/>
            <w:shd w:val="clear" w:color="auto" w:fill="auto"/>
          </w:tcPr>
          <w:p w14:paraId="3187DA7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99.2</w:t>
            </w:r>
          </w:p>
        </w:tc>
        <w:tc>
          <w:tcPr>
            <w:tcW w:w="1110" w:type="dxa"/>
            <w:shd w:val="clear" w:color="auto" w:fill="auto"/>
            <w:noWrap/>
          </w:tcPr>
          <w:p w14:paraId="43D54134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679</w:t>
            </w:r>
          </w:p>
        </w:tc>
        <w:tc>
          <w:tcPr>
            <w:tcW w:w="1037" w:type="dxa"/>
            <w:shd w:val="clear" w:color="auto" w:fill="auto"/>
            <w:noWrap/>
          </w:tcPr>
          <w:p w14:paraId="67333B4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83.1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33763FB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0.007</w:t>
            </w:r>
          </w:p>
        </w:tc>
        <w:tc>
          <w:tcPr>
            <w:tcW w:w="1037" w:type="dxa"/>
            <w:shd w:val="clear" w:color="auto" w:fill="auto"/>
          </w:tcPr>
          <w:p w14:paraId="5A77A51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98.8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3B05AAD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0.034</w:t>
            </w:r>
          </w:p>
        </w:tc>
      </w:tr>
      <w:tr w:rsidR="00FB0999" w:rsidRPr="00D01238" w14:paraId="6FAC86D6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61D4A92C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366AD63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3BA92F5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411</w:t>
            </w:r>
          </w:p>
        </w:tc>
        <w:tc>
          <w:tcPr>
            <w:tcW w:w="982" w:type="dxa"/>
            <w:shd w:val="clear" w:color="auto" w:fill="CCCCCC"/>
            <w:noWrap/>
          </w:tcPr>
          <w:p w14:paraId="648AB06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95.5</w:t>
            </w:r>
          </w:p>
        </w:tc>
        <w:tc>
          <w:tcPr>
            <w:tcW w:w="1037" w:type="dxa"/>
            <w:shd w:val="clear" w:color="auto" w:fill="CCCCCC"/>
          </w:tcPr>
          <w:p w14:paraId="379EC41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99.1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60D5DB02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300</w:t>
            </w:r>
          </w:p>
        </w:tc>
        <w:tc>
          <w:tcPr>
            <w:tcW w:w="982" w:type="dxa"/>
            <w:shd w:val="clear" w:color="auto" w:fill="CCCCCC"/>
            <w:noWrap/>
          </w:tcPr>
          <w:p w14:paraId="073FB319" w14:textId="77777777" w:rsidR="00FB0999" w:rsidRPr="00D01238" w:rsidRDefault="00FB0999" w:rsidP="00CA5B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97.3</w:t>
            </w:r>
          </w:p>
        </w:tc>
        <w:tc>
          <w:tcPr>
            <w:tcW w:w="1037" w:type="dxa"/>
            <w:shd w:val="clear" w:color="auto" w:fill="CCCCCC"/>
          </w:tcPr>
          <w:p w14:paraId="31C6719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100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2501825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711</w:t>
            </w:r>
          </w:p>
        </w:tc>
        <w:tc>
          <w:tcPr>
            <w:tcW w:w="1037" w:type="dxa"/>
            <w:shd w:val="clear" w:color="auto" w:fill="CCCCCC"/>
            <w:noWrap/>
          </w:tcPr>
          <w:p w14:paraId="45F1B8B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96.6</w:t>
            </w:r>
          </w:p>
        </w:tc>
        <w:tc>
          <w:tcPr>
            <w:tcW w:w="1078" w:type="dxa"/>
            <w:vMerge/>
            <w:shd w:val="clear" w:color="auto" w:fill="CCCCCC"/>
          </w:tcPr>
          <w:p w14:paraId="65491DE6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410CE85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99.7</w:t>
            </w:r>
          </w:p>
        </w:tc>
        <w:tc>
          <w:tcPr>
            <w:tcW w:w="1160" w:type="dxa"/>
            <w:vMerge/>
            <w:shd w:val="clear" w:color="auto" w:fill="CCCCCC"/>
          </w:tcPr>
          <w:p w14:paraId="2739CE4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</w:p>
        </w:tc>
      </w:tr>
      <w:tr w:rsidR="00FB0999" w:rsidRPr="00D01238" w14:paraId="0B1F296B" w14:textId="77777777" w:rsidTr="00CA5B60">
        <w:trPr>
          <w:trHeight w:val="224"/>
        </w:trPr>
        <w:tc>
          <w:tcPr>
            <w:tcW w:w="1252" w:type="dxa"/>
            <w:vMerge w:val="restart"/>
            <w:shd w:val="clear" w:color="auto" w:fill="auto"/>
            <w:noWrap/>
          </w:tcPr>
          <w:p w14:paraId="48BDAD4A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bCs/>
                <w:lang w:val="en-GB"/>
              </w:rPr>
              <w:t>National performance</w:t>
            </w:r>
          </w:p>
        </w:tc>
        <w:tc>
          <w:tcPr>
            <w:tcW w:w="618" w:type="dxa"/>
            <w:shd w:val="clear" w:color="auto" w:fill="auto"/>
          </w:tcPr>
          <w:p w14:paraId="2FADB8F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2012</w:t>
            </w:r>
          </w:p>
        </w:tc>
        <w:tc>
          <w:tcPr>
            <w:tcW w:w="1102" w:type="dxa"/>
            <w:shd w:val="clear" w:color="auto" w:fill="auto"/>
            <w:noWrap/>
          </w:tcPr>
          <w:p w14:paraId="369CACD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3734</w:t>
            </w:r>
          </w:p>
        </w:tc>
        <w:tc>
          <w:tcPr>
            <w:tcW w:w="982" w:type="dxa"/>
            <w:shd w:val="clear" w:color="auto" w:fill="auto"/>
            <w:noWrap/>
          </w:tcPr>
          <w:p w14:paraId="339FDC9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84.02</w:t>
            </w:r>
          </w:p>
        </w:tc>
        <w:tc>
          <w:tcPr>
            <w:tcW w:w="1037" w:type="dxa"/>
            <w:shd w:val="clear" w:color="auto" w:fill="auto"/>
          </w:tcPr>
          <w:p w14:paraId="16DF86CC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99.5</w:t>
            </w:r>
          </w:p>
        </w:tc>
        <w:tc>
          <w:tcPr>
            <w:tcW w:w="1101" w:type="dxa"/>
            <w:shd w:val="clear" w:color="auto" w:fill="auto"/>
            <w:noWrap/>
          </w:tcPr>
          <w:p w14:paraId="1842FB15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2787</w:t>
            </w:r>
          </w:p>
        </w:tc>
        <w:tc>
          <w:tcPr>
            <w:tcW w:w="982" w:type="dxa"/>
            <w:shd w:val="clear" w:color="auto" w:fill="auto"/>
            <w:noWrap/>
          </w:tcPr>
          <w:p w14:paraId="5CA7063B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76.6</w:t>
            </w:r>
          </w:p>
        </w:tc>
        <w:tc>
          <w:tcPr>
            <w:tcW w:w="1037" w:type="dxa"/>
            <w:shd w:val="clear" w:color="auto" w:fill="auto"/>
          </w:tcPr>
          <w:p w14:paraId="0EA6E8B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99.2</w:t>
            </w:r>
          </w:p>
        </w:tc>
        <w:tc>
          <w:tcPr>
            <w:tcW w:w="1110" w:type="dxa"/>
            <w:shd w:val="clear" w:color="auto" w:fill="auto"/>
            <w:noWrap/>
          </w:tcPr>
          <w:p w14:paraId="343A81C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6521</w:t>
            </w:r>
          </w:p>
        </w:tc>
        <w:tc>
          <w:tcPr>
            <w:tcW w:w="1037" w:type="dxa"/>
            <w:shd w:val="clear" w:color="auto" w:fill="auto"/>
            <w:noWrap/>
          </w:tcPr>
          <w:p w14:paraId="4392A70F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81.2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6C1FC183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&lt;0.001</w:t>
            </w:r>
          </w:p>
        </w:tc>
        <w:tc>
          <w:tcPr>
            <w:tcW w:w="1037" w:type="dxa"/>
            <w:shd w:val="clear" w:color="auto" w:fill="auto"/>
          </w:tcPr>
          <w:p w14:paraId="194FC15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99.3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23B8FF1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0.006</w:t>
            </w:r>
          </w:p>
        </w:tc>
      </w:tr>
      <w:tr w:rsidR="00FB0999" w:rsidRPr="00D01238" w14:paraId="279C3269" w14:textId="77777777" w:rsidTr="00CA5B60">
        <w:trPr>
          <w:trHeight w:val="224"/>
        </w:trPr>
        <w:tc>
          <w:tcPr>
            <w:tcW w:w="1252" w:type="dxa"/>
            <w:vMerge/>
            <w:shd w:val="clear" w:color="auto" w:fill="CCCCCC"/>
            <w:noWrap/>
            <w:hideMark/>
          </w:tcPr>
          <w:p w14:paraId="45849E5A" w14:textId="77777777" w:rsidR="00FB0999" w:rsidRPr="00D01238" w:rsidRDefault="00FB0999" w:rsidP="00CA5B60">
            <w:pPr>
              <w:rPr>
                <w:rFonts w:ascii="Arial Narrow" w:eastAsia="Times New Roman" w:hAnsi="Arial Narrow" w:cs="Calibri"/>
                <w:b/>
                <w:bCs/>
                <w:lang w:val="en-GB"/>
              </w:rPr>
            </w:pPr>
          </w:p>
        </w:tc>
        <w:tc>
          <w:tcPr>
            <w:tcW w:w="618" w:type="dxa"/>
            <w:shd w:val="clear" w:color="auto" w:fill="CCCCCC"/>
          </w:tcPr>
          <w:p w14:paraId="0BBBAA2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b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b/>
                <w:lang w:val="en-GB"/>
              </w:rPr>
              <w:t>2016</w:t>
            </w:r>
          </w:p>
        </w:tc>
        <w:tc>
          <w:tcPr>
            <w:tcW w:w="1102" w:type="dxa"/>
            <w:shd w:val="clear" w:color="auto" w:fill="CCCCCC"/>
            <w:noWrap/>
            <w:hideMark/>
          </w:tcPr>
          <w:p w14:paraId="397C652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3926</w:t>
            </w:r>
          </w:p>
        </w:tc>
        <w:tc>
          <w:tcPr>
            <w:tcW w:w="982" w:type="dxa"/>
            <w:shd w:val="clear" w:color="auto" w:fill="CCCCCC"/>
            <w:noWrap/>
          </w:tcPr>
          <w:p w14:paraId="7440623A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91.8</w:t>
            </w:r>
          </w:p>
        </w:tc>
        <w:tc>
          <w:tcPr>
            <w:tcW w:w="1037" w:type="dxa"/>
            <w:shd w:val="clear" w:color="auto" w:fill="CCCCCC"/>
          </w:tcPr>
          <w:p w14:paraId="65053099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01" w:type="dxa"/>
            <w:shd w:val="clear" w:color="auto" w:fill="CCCCCC"/>
            <w:noWrap/>
            <w:hideMark/>
          </w:tcPr>
          <w:p w14:paraId="13263C38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2921</w:t>
            </w:r>
          </w:p>
        </w:tc>
        <w:tc>
          <w:tcPr>
            <w:tcW w:w="982" w:type="dxa"/>
            <w:shd w:val="clear" w:color="auto" w:fill="CCCCCC"/>
            <w:noWrap/>
          </w:tcPr>
          <w:p w14:paraId="3CE0F3A1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90.8</w:t>
            </w:r>
          </w:p>
        </w:tc>
        <w:tc>
          <w:tcPr>
            <w:tcW w:w="1037" w:type="dxa"/>
            <w:shd w:val="clear" w:color="auto" w:fill="CCCCCC"/>
          </w:tcPr>
          <w:p w14:paraId="1CEF45A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99.8</w:t>
            </w:r>
          </w:p>
        </w:tc>
        <w:tc>
          <w:tcPr>
            <w:tcW w:w="1110" w:type="dxa"/>
            <w:shd w:val="clear" w:color="auto" w:fill="CCCCCC"/>
            <w:noWrap/>
            <w:hideMark/>
          </w:tcPr>
          <w:p w14:paraId="2250BDB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6847</w:t>
            </w:r>
          </w:p>
        </w:tc>
        <w:tc>
          <w:tcPr>
            <w:tcW w:w="1037" w:type="dxa"/>
            <w:shd w:val="clear" w:color="auto" w:fill="CCCCCC"/>
            <w:noWrap/>
          </w:tcPr>
          <w:p w14:paraId="0E89D97D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91.4</w:t>
            </w:r>
          </w:p>
        </w:tc>
        <w:tc>
          <w:tcPr>
            <w:tcW w:w="1078" w:type="dxa"/>
            <w:vMerge/>
            <w:shd w:val="clear" w:color="auto" w:fill="CCCCCC"/>
          </w:tcPr>
          <w:p w14:paraId="59694E00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</w:p>
        </w:tc>
        <w:tc>
          <w:tcPr>
            <w:tcW w:w="1037" w:type="dxa"/>
            <w:shd w:val="clear" w:color="auto" w:fill="CCCCCC"/>
          </w:tcPr>
          <w:p w14:paraId="37E23BAE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sz w:val="20"/>
                <w:lang w:val="en-GB"/>
              </w:rPr>
            </w:pPr>
            <w:r w:rsidRPr="00D01238">
              <w:rPr>
                <w:rFonts w:ascii="Arial Narrow" w:eastAsia="Times New Roman" w:hAnsi="Arial Narrow" w:cs="Calibri"/>
                <w:sz w:val="20"/>
                <w:lang w:val="en-GB"/>
              </w:rPr>
              <w:t>99.6</w:t>
            </w:r>
          </w:p>
        </w:tc>
        <w:tc>
          <w:tcPr>
            <w:tcW w:w="1160" w:type="dxa"/>
            <w:vMerge/>
            <w:shd w:val="clear" w:color="auto" w:fill="CCCCCC"/>
          </w:tcPr>
          <w:p w14:paraId="7D184857" w14:textId="77777777" w:rsidR="00FB0999" w:rsidRPr="00D01238" w:rsidRDefault="00FB0999" w:rsidP="00CA5B60">
            <w:pPr>
              <w:jc w:val="center"/>
              <w:rPr>
                <w:rFonts w:ascii="Arial Narrow" w:eastAsia="Times New Roman" w:hAnsi="Arial Narrow" w:cs="Calibri"/>
                <w:lang w:val="en-GB"/>
              </w:rPr>
            </w:pPr>
          </w:p>
        </w:tc>
      </w:tr>
    </w:tbl>
    <w:p w14:paraId="2E46A2EA" w14:textId="77777777" w:rsidR="00FB0999" w:rsidRPr="00D01238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66E4AA65" w14:textId="77777777" w:rsidR="00FB0999" w:rsidRPr="00D01238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6D69D827" w14:textId="77777777" w:rsidR="00FB0999" w:rsidRPr="00D01238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10964CDA" w14:textId="77777777" w:rsidR="00FB0999" w:rsidRPr="00D01238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710F0442" w14:textId="77777777" w:rsidR="00FB0999" w:rsidRPr="00D01238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6823599A" w14:textId="77777777" w:rsidR="00FB0999" w:rsidRPr="00CD7213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2F314C14" w14:textId="77777777" w:rsidR="00FB0999" w:rsidRPr="00CD7213" w:rsidRDefault="00FB0999" w:rsidP="00FB0999">
      <w:pPr>
        <w:spacing w:line="480" w:lineRule="auto"/>
        <w:rPr>
          <w:rFonts w:ascii="Arial Narrow" w:hAnsi="Arial Narrow"/>
          <w:lang w:val="en-GB"/>
        </w:rPr>
      </w:pPr>
    </w:p>
    <w:p w14:paraId="11405AA8" w14:textId="77777777" w:rsidR="00FB0999" w:rsidRDefault="00FB0999" w:rsidP="00FB0999">
      <w:pPr>
        <w:tabs>
          <w:tab w:val="left" w:pos="1155"/>
        </w:tabs>
        <w:spacing w:line="480" w:lineRule="auto"/>
        <w:rPr>
          <w:rFonts w:ascii="Arial Narrow" w:eastAsia="Times New Roman" w:hAnsi="Arial Narrow" w:cs="Calibri"/>
          <w:b/>
          <w:sz w:val="18"/>
          <w:lang w:val="en-GB"/>
        </w:rPr>
      </w:pPr>
    </w:p>
    <w:p w14:paraId="6CE2AC21" w14:textId="77777777" w:rsidR="00FB0999" w:rsidRDefault="00FB0999" w:rsidP="00FB099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b/>
          <w:bCs/>
          <w:i/>
          <w:iCs/>
          <w:kern w:val="1"/>
          <w:sz w:val="24"/>
          <w:szCs w:val="24"/>
          <w:lang w:val="en-GB" w:eastAsia="it-IT"/>
        </w:rPr>
      </w:pPr>
    </w:p>
    <w:p w14:paraId="28984C39" w14:textId="77777777" w:rsidR="0082251D" w:rsidRDefault="0082251D" w:rsidP="00FB099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b/>
          <w:bCs/>
          <w:i/>
          <w:iCs/>
          <w:kern w:val="1"/>
          <w:sz w:val="24"/>
          <w:szCs w:val="24"/>
          <w:lang w:val="en-GB" w:eastAsia="it-IT"/>
        </w:rPr>
        <w:sectPr w:rsidR="0082251D" w:rsidSect="00FB0999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5B0E5CB" w14:textId="77777777" w:rsidR="0082251D" w:rsidRPr="0000552C" w:rsidRDefault="0082251D" w:rsidP="0082251D">
      <w:pPr>
        <w:spacing w:line="240" w:lineRule="auto"/>
        <w:jc w:val="center"/>
        <w:rPr>
          <w:rFonts w:ascii="Arial Narrow" w:hAnsi="Arial Narrow"/>
          <w:b/>
          <w:sz w:val="20"/>
          <w:szCs w:val="20"/>
          <w:lang w:val="en-GB"/>
        </w:rPr>
      </w:pPr>
      <w:bookmarkStart w:id="0" w:name="_GoBack"/>
      <w:r>
        <w:rPr>
          <w:rFonts w:ascii="Arial Narrow" w:hAnsi="Arial Narrow" w:cs="Calibri"/>
          <w:b/>
          <w:bCs/>
          <w:sz w:val="20"/>
          <w:szCs w:val="20"/>
          <w:lang w:val="en-GB" w:eastAsia="it-IT"/>
        </w:rPr>
        <w:t>Table 3</w:t>
      </w:r>
      <w:r w:rsidRPr="00103F73">
        <w:rPr>
          <w:rFonts w:ascii="Arial Narrow" w:hAnsi="Arial Narrow" w:cs="Calibri"/>
          <w:b/>
          <w:bCs/>
          <w:sz w:val="20"/>
          <w:szCs w:val="20"/>
          <w:lang w:val="en-GB" w:eastAsia="it-IT"/>
        </w:rPr>
        <w:t>:</w:t>
      </w:r>
      <w:r>
        <w:rPr>
          <w:rFonts w:ascii="Arial Narrow" w:hAnsi="Arial Narrow" w:cs="Calibri Light"/>
          <w:b/>
          <w:sz w:val="20"/>
          <w:szCs w:val="20"/>
          <w:lang w:val="en-GB" w:eastAsia="it-IT"/>
        </w:rPr>
        <w:t xml:space="preserve"> Comparison of extrinsic </w:t>
      </w:r>
      <w:r w:rsidRPr="00103F73">
        <w:rPr>
          <w:rFonts w:ascii="Arial Narrow" w:hAnsi="Arial Narrow" w:cs="Calibri Light"/>
          <w:b/>
          <w:sz w:val="20"/>
          <w:szCs w:val="20"/>
          <w:lang w:val="en-GB" w:eastAsia="it-IT"/>
        </w:rPr>
        <w:t xml:space="preserve">performances </w:t>
      </w:r>
      <w:r>
        <w:rPr>
          <w:rFonts w:ascii="Arial Narrow" w:hAnsi="Arial Narrow" w:cs="Calibri Light"/>
          <w:b/>
          <w:sz w:val="20"/>
          <w:szCs w:val="20"/>
          <w:lang w:val="en-GB" w:eastAsia="it-IT"/>
        </w:rPr>
        <w:t>by geographical locations in 2012 vs.</w:t>
      </w:r>
      <w:r w:rsidRPr="00103F73">
        <w:rPr>
          <w:rFonts w:ascii="Arial Narrow" w:hAnsi="Arial Narrow" w:cs="Calibri Light"/>
          <w:b/>
          <w:sz w:val="20"/>
          <w:szCs w:val="20"/>
          <w:lang w:val="en-GB" w:eastAsia="it-IT"/>
        </w:rPr>
        <w:t xml:space="preserve"> 2016.</w:t>
      </w:r>
    </w:p>
    <w:tbl>
      <w:tblPr>
        <w:tblpPr w:leftFromText="141" w:rightFromText="141" w:vertAnchor="text" w:horzAnchor="page" w:tblpX="2143" w:tblpY="32"/>
        <w:tblW w:w="7987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393"/>
        <w:gridCol w:w="1751"/>
        <w:gridCol w:w="1801"/>
      </w:tblGrid>
      <w:tr w:rsidR="0082251D" w:rsidRPr="00950657" w14:paraId="46794938" w14:textId="77777777" w:rsidTr="00CA5B60">
        <w:trPr>
          <w:trHeight w:val="305"/>
        </w:trPr>
        <w:tc>
          <w:tcPr>
            <w:tcW w:w="2042" w:type="dxa"/>
            <w:shd w:val="clear" w:color="auto" w:fill="auto"/>
            <w:noWrap/>
            <w:hideMark/>
          </w:tcPr>
          <w:bookmarkEnd w:id="0"/>
          <w:p w14:paraId="1E6C9AB4" w14:textId="77777777" w:rsidR="0082251D" w:rsidRPr="00950657" w:rsidRDefault="0082251D" w:rsidP="00CA5B60">
            <w:pPr>
              <w:spacing w:line="240" w:lineRule="auto"/>
              <w:rPr>
                <w:rFonts w:ascii="Arial Narrow" w:eastAsia="Times New Roman" w:hAnsi="Arial Narrow"/>
                <w:b/>
                <w:lang w:val="fr-FR"/>
              </w:rPr>
            </w:pPr>
            <w:proofErr w:type="spellStart"/>
            <w:r w:rsidRPr="00950657">
              <w:rPr>
                <w:rFonts w:ascii="Arial Narrow" w:eastAsia="Times New Roman" w:hAnsi="Arial Narrow"/>
                <w:b/>
                <w:lang w:val="fr-FR"/>
              </w:rPr>
              <w:t>Region</w:t>
            </w:r>
            <w:proofErr w:type="spellEnd"/>
            <w:r w:rsidRPr="00950657">
              <w:rPr>
                <w:rFonts w:ascii="Arial Narrow" w:eastAsia="Times New Roman" w:hAnsi="Arial Narrow"/>
                <w:b/>
                <w:lang w:val="fr-FR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4777ABE7" w14:textId="77777777" w:rsidR="0082251D" w:rsidRPr="00950657" w:rsidRDefault="0082251D" w:rsidP="00CA5B60">
            <w:pPr>
              <w:spacing w:line="240" w:lineRule="auto"/>
              <w:rPr>
                <w:rFonts w:ascii="Arial Narrow" w:eastAsia="Times New Roman" w:hAnsi="Arial Narrow"/>
                <w:b/>
                <w:lang w:val="fr-F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lang w:val="fr-FR"/>
              </w:rPr>
              <w:t>Extrinsic</w:t>
            </w:r>
            <w:proofErr w:type="spellEnd"/>
            <w:r>
              <w:rPr>
                <w:rFonts w:ascii="Arial Narrow" w:eastAsia="Times New Roman" w:hAnsi="Arial Narrow"/>
                <w:b/>
                <w:lang w:val="fr-FR"/>
              </w:rPr>
              <w:t xml:space="preserve"> p</w:t>
            </w:r>
            <w:r w:rsidRPr="00950657">
              <w:rPr>
                <w:rFonts w:ascii="Arial Narrow" w:eastAsia="Times New Roman" w:hAnsi="Arial Narrow"/>
                <w:b/>
                <w:lang w:val="fr-FR"/>
              </w:rPr>
              <w:t>erformance</w:t>
            </w:r>
          </w:p>
        </w:tc>
        <w:tc>
          <w:tcPr>
            <w:tcW w:w="1751" w:type="dxa"/>
            <w:vAlign w:val="center"/>
          </w:tcPr>
          <w:p w14:paraId="550AA5D1" w14:textId="77777777" w:rsidR="0082251D" w:rsidRPr="00950657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lang w:val="fr-FR"/>
              </w:rPr>
            </w:pPr>
            <w:r w:rsidRPr="00950657">
              <w:rPr>
                <w:rFonts w:ascii="Arial Narrow" w:eastAsia="Times New Roman" w:hAnsi="Arial Narrow"/>
                <w:b/>
                <w:lang w:val="fr-FR"/>
              </w:rPr>
              <w:t>2012</w:t>
            </w:r>
            <w:r>
              <w:rPr>
                <w:rFonts w:ascii="Arial Narrow" w:eastAsia="Times New Roman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lang w:val="fr-FR"/>
              </w:rPr>
              <w:t>assessment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14882828" w14:textId="77777777" w:rsidR="0082251D" w:rsidRPr="00950657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lang w:val="fr-FR"/>
              </w:rPr>
            </w:pPr>
            <w:r w:rsidRPr="00950657">
              <w:rPr>
                <w:rFonts w:ascii="Arial Narrow" w:eastAsia="Times New Roman" w:hAnsi="Arial Narrow"/>
                <w:b/>
                <w:lang w:val="fr-FR"/>
              </w:rPr>
              <w:t>2016</w:t>
            </w:r>
            <w:r>
              <w:rPr>
                <w:rFonts w:ascii="Arial Narrow" w:eastAsia="Times New Roman" w:hAnsi="Arial Narrow"/>
                <w:b/>
                <w:lang w:val="fr-FR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/>
                <w:b/>
                <w:lang w:val="fr-FR"/>
              </w:rPr>
              <w:t>assessment</w:t>
            </w:r>
            <w:proofErr w:type="spellEnd"/>
          </w:p>
        </w:tc>
      </w:tr>
      <w:tr w:rsidR="0082251D" w:rsidRPr="004B004F" w14:paraId="7AA60ECE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35FAB625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>
              <w:rPr>
                <w:rFonts w:ascii="Arial Narrow" w:eastAsia="Times New Roman" w:hAnsi="Arial Narrow"/>
                <w:lang w:val="fr-FR"/>
              </w:rPr>
              <w:t>Adamaow</w:t>
            </w:r>
            <w:r w:rsidRPr="0079412C">
              <w:rPr>
                <w:rFonts w:ascii="Arial Narrow" w:eastAsia="Times New Roman" w:hAnsi="Arial Narrow"/>
                <w:lang w:val="fr-FR"/>
              </w:rPr>
              <w:t>a</w:t>
            </w:r>
            <w:proofErr w:type="spellEnd"/>
          </w:p>
        </w:tc>
        <w:tc>
          <w:tcPr>
            <w:tcW w:w="2393" w:type="dxa"/>
            <w:shd w:val="clear" w:color="auto" w:fill="auto"/>
            <w:noWrap/>
            <w:hideMark/>
          </w:tcPr>
          <w:p w14:paraId="6E2A8A3F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710686CC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87.1%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226E4050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91.</w:t>
            </w:r>
            <w:r w:rsidRPr="0079412C">
              <w:rPr>
                <w:rFonts w:ascii="Arial Narrow" w:eastAsia="Times New Roman" w:hAnsi="Arial Narrow"/>
                <w:lang w:val="fr-FR"/>
              </w:rPr>
              <w:t>3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1567335F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92FB8E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C96734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4D890FF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99.1%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EA38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8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33B84A85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332A92DD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Centre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0350E97A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5219A1D8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100%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3C62C1F9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96.</w:t>
            </w:r>
            <w:r w:rsidRPr="0079412C">
              <w:rPr>
                <w:rFonts w:ascii="Arial Narrow" w:eastAsia="Times New Roman" w:hAnsi="Arial Narrow"/>
                <w:lang w:val="fr-FR"/>
              </w:rPr>
              <w:t>3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7E270356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0F9AB8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AF6CD8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31EF78CE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97.1%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49C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8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3DA5A046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39B8054F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E</w:t>
            </w:r>
            <w:r>
              <w:rPr>
                <w:rFonts w:ascii="Arial Narrow" w:eastAsia="Times New Roman" w:hAnsi="Arial Narrow"/>
                <w:lang w:val="fr-FR"/>
              </w:rPr>
              <w:t>a</w:t>
            </w:r>
            <w:r w:rsidRPr="0079412C">
              <w:rPr>
                <w:rFonts w:ascii="Arial Narrow" w:eastAsia="Times New Roman" w:hAnsi="Arial Narrow"/>
                <w:lang w:val="fr-FR"/>
              </w:rPr>
              <w:t>st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63B08655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061E5488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96.9%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549D9D3A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96.</w:t>
            </w:r>
            <w:r w:rsidRPr="0079412C">
              <w:rPr>
                <w:rFonts w:ascii="Arial Narrow" w:eastAsia="Times New Roman" w:hAnsi="Arial Narrow"/>
                <w:lang w:val="fr-FR"/>
              </w:rPr>
              <w:t>5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638EFF25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026DFB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41F3C6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B31D89B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98.6%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9EE2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98.</w:t>
            </w:r>
            <w:r w:rsidRPr="0079412C">
              <w:rPr>
                <w:rFonts w:ascii="Arial Narrow" w:eastAsia="Times New Roman" w:hAnsi="Arial Narrow"/>
                <w:lang w:val="fr-FR"/>
              </w:rPr>
              <w:t>7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4E05125A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7FDF0D5F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79412C">
              <w:rPr>
                <w:rFonts w:ascii="Arial Narrow" w:eastAsia="Times New Roman" w:hAnsi="Arial Narrow"/>
                <w:lang w:val="fr-FR"/>
              </w:rPr>
              <w:t>Nor</w:t>
            </w:r>
            <w:r>
              <w:rPr>
                <w:rFonts w:ascii="Arial Narrow" w:eastAsia="Times New Roman" w:hAnsi="Arial Narrow"/>
                <w:lang w:val="fr-FR"/>
              </w:rPr>
              <w:t>th</w:t>
            </w:r>
            <w:proofErr w:type="spellEnd"/>
          </w:p>
        </w:tc>
        <w:tc>
          <w:tcPr>
            <w:tcW w:w="2393" w:type="dxa"/>
            <w:shd w:val="clear" w:color="auto" w:fill="auto"/>
            <w:noWrap/>
            <w:hideMark/>
          </w:tcPr>
          <w:p w14:paraId="2B10FB09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457B561F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88%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27A3B28A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89.</w:t>
            </w:r>
            <w:r w:rsidRPr="0079412C">
              <w:rPr>
                <w:rFonts w:ascii="Arial Narrow" w:eastAsia="Times New Roman" w:hAnsi="Arial Narrow"/>
                <w:lang w:val="fr-FR"/>
              </w:rPr>
              <w:t>5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4089CA02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9DE5B5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821084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7C087E5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98.7%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445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7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5924F854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01177863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Littoral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7C721047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3EE77B57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87.7%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51738E3F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87.</w:t>
            </w:r>
            <w:r w:rsidRPr="0079412C">
              <w:rPr>
                <w:rFonts w:ascii="Arial Narrow" w:eastAsia="Times New Roman" w:hAnsi="Arial Narrow"/>
                <w:lang w:val="fr-FR"/>
              </w:rPr>
              <w:t>5</w:t>
            </w:r>
          </w:p>
        </w:tc>
      </w:tr>
      <w:tr w:rsidR="0082251D" w:rsidRPr="004B004F" w14:paraId="07C8ECBC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578880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1C9C7A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63AB9F1A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97.7%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DC8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6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0EB28A10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422E8B10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S</w:t>
            </w:r>
            <w:r>
              <w:rPr>
                <w:rFonts w:ascii="Arial Narrow" w:eastAsia="Times New Roman" w:hAnsi="Arial Narrow"/>
                <w:lang w:val="fr-FR"/>
              </w:rPr>
              <w:t>o</w:t>
            </w:r>
            <w:r w:rsidRPr="0079412C">
              <w:rPr>
                <w:rFonts w:ascii="Arial Narrow" w:eastAsia="Times New Roman" w:hAnsi="Arial Narrow"/>
                <w:lang w:val="fr-FR"/>
              </w:rPr>
              <w:t>u</w:t>
            </w:r>
            <w:r>
              <w:rPr>
                <w:rFonts w:ascii="Arial Narrow" w:eastAsia="Times New Roman" w:hAnsi="Arial Narrow"/>
                <w:lang w:val="fr-FR"/>
              </w:rPr>
              <w:t xml:space="preserve">th 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0E99C972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3CD1CBB8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80%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57811940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80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677889FD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674B2C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BBBC22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602D6CF2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95.8%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5ED9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5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16A48678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1652A2FA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W</w:t>
            </w:r>
            <w:r w:rsidRPr="0079412C">
              <w:rPr>
                <w:rFonts w:ascii="Arial Narrow" w:eastAsia="Times New Roman" w:hAnsi="Arial Narrow"/>
                <w:lang w:val="fr-FR"/>
              </w:rPr>
              <w:t>est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7B431228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571C715B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92.9%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79358E6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93.</w:t>
            </w:r>
            <w:r w:rsidRPr="0079412C">
              <w:rPr>
                <w:rFonts w:ascii="Arial Narrow" w:eastAsia="Times New Roman" w:hAnsi="Arial Narrow"/>
                <w:lang w:val="fr-FR"/>
              </w:rPr>
              <w:t>8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54B517B6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7720D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6F2900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4984BB6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100%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D5BB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1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36671B95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425B8479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Northw</w:t>
            </w:r>
            <w:r w:rsidRPr="0079412C">
              <w:rPr>
                <w:rFonts w:ascii="Arial Narrow" w:eastAsia="Times New Roman" w:hAnsi="Arial Narrow"/>
                <w:lang w:val="fr-FR"/>
              </w:rPr>
              <w:t>est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4BF5EA40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3428805A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92.0%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10D0D42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95.</w:t>
            </w:r>
            <w:r w:rsidRPr="0079412C">
              <w:rPr>
                <w:rFonts w:ascii="Arial Narrow" w:eastAsia="Times New Roman" w:hAnsi="Arial Narrow"/>
                <w:lang w:val="fr-FR"/>
              </w:rPr>
              <w:t>5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3D1C46D5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99E6F1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3D6DCA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AA9A7BC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99.2%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D0D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100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184307F7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00D62FDA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>
              <w:rPr>
                <w:rFonts w:ascii="Arial Narrow" w:eastAsia="Times New Roman" w:hAnsi="Arial Narrow"/>
                <w:lang w:val="fr-FR"/>
              </w:rPr>
              <w:t>Southw</w:t>
            </w:r>
            <w:r w:rsidRPr="0079412C">
              <w:rPr>
                <w:rFonts w:ascii="Arial Narrow" w:eastAsia="Times New Roman" w:hAnsi="Arial Narrow"/>
                <w:lang w:val="fr-FR"/>
              </w:rPr>
              <w:t>est</w:t>
            </w:r>
            <w:proofErr w:type="spellEnd"/>
          </w:p>
        </w:tc>
        <w:tc>
          <w:tcPr>
            <w:tcW w:w="2393" w:type="dxa"/>
            <w:shd w:val="clear" w:color="auto" w:fill="auto"/>
            <w:noWrap/>
            <w:hideMark/>
          </w:tcPr>
          <w:p w14:paraId="33F662D6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0E3A7EC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88.5%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751DEE11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96.</w:t>
            </w:r>
            <w:r w:rsidRPr="0079412C">
              <w:rPr>
                <w:rFonts w:ascii="Arial Narrow" w:eastAsia="Times New Roman" w:hAnsi="Arial Narrow"/>
                <w:lang w:val="fr-FR"/>
              </w:rPr>
              <w:t>6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5D254905" w14:textId="77777777" w:rsidTr="00CA5B60">
        <w:trPr>
          <w:trHeight w:val="305"/>
        </w:trPr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53B50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1148D3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8239B8D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98.1%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1BFC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7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549F0EB5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7A6F20AD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Far-</w:t>
            </w:r>
            <w:proofErr w:type="spellStart"/>
            <w:r>
              <w:rPr>
                <w:rFonts w:ascii="Arial Narrow" w:eastAsia="Times New Roman" w:hAnsi="Arial Narrow"/>
                <w:lang w:val="fr-FR"/>
              </w:rPr>
              <w:t>North</w:t>
            </w:r>
            <w:proofErr w:type="spellEnd"/>
            <w:r>
              <w:rPr>
                <w:rFonts w:ascii="Arial Narrow" w:eastAsia="Times New Roman" w:hAnsi="Arial Narrow"/>
                <w:lang w:val="fr-FR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14458137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497AD1E7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84.4%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07D36A3B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 w:rsidRPr="0079412C">
              <w:rPr>
                <w:rFonts w:ascii="Arial Narrow" w:eastAsia="Times New Roman" w:hAnsi="Arial Narrow"/>
                <w:lang w:val="fr-FR"/>
              </w:rPr>
              <w:t>100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2950B45C" w14:textId="77777777" w:rsidTr="00CA5B60">
        <w:trPr>
          <w:trHeight w:val="305"/>
        </w:trPr>
        <w:tc>
          <w:tcPr>
            <w:tcW w:w="2042" w:type="dxa"/>
            <w:vMerge/>
            <w:shd w:val="clear" w:color="auto" w:fill="auto"/>
            <w:noWrap/>
            <w:hideMark/>
          </w:tcPr>
          <w:p w14:paraId="75041536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shd w:val="clear" w:color="auto" w:fill="auto"/>
            <w:noWrap/>
            <w:hideMark/>
          </w:tcPr>
          <w:p w14:paraId="38AEA231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1E910918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99.7%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3D16A8A6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</w:t>
            </w:r>
            <w:r w:rsidRPr="0079412C">
              <w:rPr>
                <w:rFonts w:ascii="Arial Narrow" w:eastAsia="Times New Roman" w:hAnsi="Arial Narrow"/>
                <w:lang w:val="fr-FR"/>
              </w:rPr>
              <w:t>2</w:t>
            </w:r>
            <w:r>
              <w:rPr>
                <w:rFonts w:ascii="Arial Narrow" w:eastAsia="Times New Roman" w:hAnsi="Arial Narrow"/>
                <w:lang w:val="fr-FR"/>
              </w:rPr>
              <w:t>%</w:t>
            </w:r>
          </w:p>
        </w:tc>
      </w:tr>
      <w:tr w:rsidR="0082251D" w:rsidRPr="004B004F" w14:paraId="3C58C679" w14:textId="77777777" w:rsidTr="00CA5B60">
        <w:trPr>
          <w:trHeight w:val="305"/>
        </w:trPr>
        <w:tc>
          <w:tcPr>
            <w:tcW w:w="2042" w:type="dxa"/>
            <w:vMerge w:val="restart"/>
            <w:shd w:val="clear" w:color="auto" w:fill="auto"/>
            <w:noWrap/>
            <w:hideMark/>
          </w:tcPr>
          <w:p w14:paraId="1823EEE9" w14:textId="77777777" w:rsidR="0082251D" w:rsidRPr="0079412C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 xml:space="preserve">National performance 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14:paraId="3591310B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r w:rsidRPr="00970369">
              <w:rPr>
                <w:rFonts w:ascii="Arial Narrow" w:eastAsia="Times New Roman" w:hAnsi="Arial Narrow"/>
                <w:lang w:val="fr-FR"/>
              </w:rPr>
              <w:t xml:space="preserve">Positive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1E13490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90.2%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64E4E602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93.5%</w:t>
            </w:r>
          </w:p>
        </w:tc>
      </w:tr>
      <w:tr w:rsidR="0082251D" w:rsidRPr="004B004F" w14:paraId="031C11E3" w14:textId="77777777" w:rsidTr="00CA5B60">
        <w:trPr>
          <w:trHeight w:val="305"/>
        </w:trPr>
        <w:tc>
          <w:tcPr>
            <w:tcW w:w="2042" w:type="dxa"/>
            <w:vMerge/>
            <w:shd w:val="clear" w:color="auto" w:fill="auto"/>
            <w:noWrap/>
            <w:hideMark/>
          </w:tcPr>
          <w:p w14:paraId="34C2F171" w14:textId="77777777" w:rsidR="0082251D" w:rsidRPr="0079412C" w:rsidRDefault="0082251D" w:rsidP="00CA5B60">
            <w:pPr>
              <w:spacing w:line="240" w:lineRule="auto"/>
              <w:jc w:val="right"/>
              <w:rPr>
                <w:rFonts w:ascii="Arial Narrow" w:eastAsia="Times New Roman" w:hAnsi="Arial Narrow"/>
                <w:lang w:val="fr-FR"/>
              </w:rPr>
            </w:pPr>
          </w:p>
        </w:tc>
        <w:tc>
          <w:tcPr>
            <w:tcW w:w="2393" w:type="dxa"/>
            <w:shd w:val="clear" w:color="auto" w:fill="auto"/>
            <w:noWrap/>
            <w:hideMark/>
          </w:tcPr>
          <w:p w14:paraId="35B53B97" w14:textId="77777777" w:rsidR="0082251D" w:rsidRPr="00970369" w:rsidRDefault="0082251D" w:rsidP="00CA5B60">
            <w:pPr>
              <w:spacing w:line="240" w:lineRule="auto"/>
              <w:rPr>
                <w:rFonts w:ascii="Arial Narrow" w:eastAsia="Times New Roman" w:hAnsi="Arial Narrow"/>
                <w:lang w:val="fr-FR"/>
              </w:rPr>
            </w:pP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Negative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</w:t>
            </w:r>
            <w:proofErr w:type="spellStart"/>
            <w:r w:rsidRPr="00970369">
              <w:rPr>
                <w:rFonts w:ascii="Arial Narrow" w:eastAsia="Times New Roman" w:hAnsi="Arial Narrow"/>
                <w:lang w:val="fr-FR"/>
              </w:rPr>
              <w:t>predictive</w:t>
            </w:r>
            <w:proofErr w:type="spellEnd"/>
            <w:r w:rsidRPr="00970369">
              <w:rPr>
                <w:rFonts w:ascii="Arial Narrow" w:eastAsia="Times New Roman" w:hAnsi="Arial Narrow"/>
                <w:lang w:val="fr-FR"/>
              </w:rPr>
              <w:t xml:space="preserve"> value</w:t>
            </w:r>
          </w:p>
        </w:tc>
        <w:tc>
          <w:tcPr>
            <w:tcW w:w="1751" w:type="dxa"/>
            <w:vAlign w:val="center"/>
          </w:tcPr>
          <w:p w14:paraId="04BBEAE6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98.7%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382F2144" w14:textId="77777777" w:rsidR="0082251D" w:rsidRPr="0079412C" w:rsidRDefault="0082251D" w:rsidP="00CA5B60">
            <w:pPr>
              <w:spacing w:line="240" w:lineRule="auto"/>
              <w:jc w:val="center"/>
              <w:rPr>
                <w:rFonts w:ascii="Arial Narrow" w:eastAsia="Times New Roman" w:hAnsi="Arial Narrow"/>
                <w:lang w:val="fr-FR"/>
              </w:rPr>
            </w:pPr>
            <w:r>
              <w:rPr>
                <w:rFonts w:ascii="Arial Narrow" w:eastAsia="Times New Roman" w:hAnsi="Arial Narrow"/>
                <w:lang w:val="fr-FR"/>
              </w:rPr>
              <w:t>99.5%</w:t>
            </w:r>
          </w:p>
        </w:tc>
      </w:tr>
    </w:tbl>
    <w:p w14:paraId="4EF26AAB" w14:textId="15B3AA48" w:rsidR="00FB0999" w:rsidRDefault="00FB0999" w:rsidP="00FB099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b/>
          <w:bCs/>
          <w:i/>
          <w:iCs/>
          <w:kern w:val="1"/>
          <w:sz w:val="24"/>
          <w:szCs w:val="24"/>
          <w:lang w:val="en-GB" w:eastAsia="it-IT"/>
        </w:rPr>
      </w:pPr>
    </w:p>
    <w:p w14:paraId="44F3058D" w14:textId="77777777" w:rsidR="00FB0999" w:rsidRDefault="00FB0999" w:rsidP="00FB099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b/>
          <w:bCs/>
          <w:i/>
          <w:iCs/>
          <w:kern w:val="1"/>
          <w:sz w:val="24"/>
          <w:szCs w:val="24"/>
          <w:lang w:val="en-GB" w:eastAsia="it-IT"/>
        </w:rPr>
      </w:pPr>
    </w:p>
    <w:p w14:paraId="3A28CD7C" w14:textId="77777777" w:rsidR="00FB0999" w:rsidRDefault="00FB0999" w:rsidP="00FB099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b/>
          <w:bCs/>
          <w:i/>
          <w:iCs/>
          <w:kern w:val="1"/>
          <w:sz w:val="24"/>
          <w:szCs w:val="24"/>
          <w:lang w:val="en-GB" w:eastAsia="it-IT"/>
        </w:rPr>
      </w:pPr>
    </w:p>
    <w:p w14:paraId="029A512A" w14:textId="77777777" w:rsidR="00ED3BE8" w:rsidRDefault="00ED3BE8">
      <w:pPr>
        <w:rPr>
          <w:rFonts w:ascii="Arial Narrow" w:hAnsi="Arial Narrow"/>
          <w:b/>
          <w:sz w:val="24"/>
          <w:szCs w:val="24"/>
          <w:lang w:val="en-CA"/>
        </w:rPr>
      </w:pPr>
    </w:p>
    <w:p w14:paraId="752859F9" w14:textId="77777777" w:rsidR="00ED3BE8" w:rsidRPr="0033447C" w:rsidRDefault="00ED3BE8">
      <w:pPr>
        <w:rPr>
          <w:rFonts w:ascii="Arial Narrow" w:hAnsi="Arial Narrow"/>
          <w:b/>
          <w:sz w:val="24"/>
          <w:szCs w:val="24"/>
        </w:rPr>
      </w:pPr>
    </w:p>
    <w:sectPr w:rsidR="00ED3BE8" w:rsidRPr="0033447C" w:rsidSect="008225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9"/>
    <w:rsid w:val="00022299"/>
    <w:rsid w:val="0033447C"/>
    <w:rsid w:val="007D69ED"/>
    <w:rsid w:val="0082251D"/>
    <w:rsid w:val="008D66FA"/>
    <w:rsid w:val="00ED3BE8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77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2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022299"/>
    <w:pPr>
      <w:spacing w:after="120" w:line="360" w:lineRule="auto"/>
      <w:jc w:val="both"/>
    </w:pPr>
    <w:rPr>
      <w:rFonts w:ascii="Times New Roman" w:eastAsia="Times New Roman" w:hAnsi="Times New Roman" w:cs="Times New Roman"/>
      <w:szCs w:val="22"/>
      <w:lang w:val="fr-FR" w:eastAsia="en-US"/>
    </w:rPr>
  </w:style>
  <w:style w:type="character" w:customStyle="1" w:styleId="NoSpacingChar">
    <w:name w:val="No Spacing Char"/>
    <w:link w:val="NoSpacing1"/>
    <w:uiPriority w:val="1"/>
    <w:rsid w:val="00022299"/>
    <w:rPr>
      <w:rFonts w:ascii="Times New Roman" w:eastAsia="Times New Roman" w:hAnsi="Times New Roman" w:cs="Times New Roman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2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022299"/>
    <w:pPr>
      <w:spacing w:after="120" w:line="360" w:lineRule="auto"/>
      <w:jc w:val="both"/>
    </w:pPr>
    <w:rPr>
      <w:rFonts w:ascii="Times New Roman" w:eastAsia="Times New Roman" w:hAnsi="Times New Roman" w:cs="Times New Roman"/>
      <w:szCs w:val="22"/>
      <w:lang w:val="fr-FR" w:eastAsia="en-US"/>
    </w:rPr>
  </w:style>
  <w:style w:type="character" w:customStyle="1" w:styleId="NoSpacingChar">
    <w:name w:val="No Spacing Char"/>
    <w:link w:val="NoSpacing1"/>
    <w:uiPriority w:val="1"/>
    <w:rsid w:val="00022299"/>
    <w:rPr>
      <w:rFonts w:ascii="Times New Roman" w:eastAsia="Times New Roman" w:hAnsi="Times New Roman" w:cs="Times New Roman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Fokam</dc:creator>
  <cp:keywords/>
  <dc:description/>
  <cp:lastModifiedBy>Joseph Fokam</cp:lastModifiedBy>
  <cp:revision>6</cp:revision>
  <dcterms:created xsi:type="dcterms:W3CDTF">2018-09-21T14:41:00Z</dcterms:created>
  <dcterms:modified xsi:type="dcterms:W3CDTF">2018-09-21T15:55:00Z</dcterms:modified>
</cp:coreProperties>
</file>