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7B1" w:rsidRPr="00B07B40" w:rsidRDefault="002117B1" w:rsidP="002117B1">
      <w:pPr>
        <w:spacing w:after="120"/>
        <w:rPr>
          <w:rFonts w:ascii="Times New Roman" w:hAnsi="Times New Roman"/>
          <w:b/>
          <w:sz w:val="24"/>
          <w:lang w:val="fr-FR"/>
        </w:rPr>
      </w:pPr>
      <w:r>
        <w:rPr>
          <w:rFonts w:ascii="Times New Roman" w:hAnsi="Times New Roman"/>
          <w:noProof/>
          <w:sz w:val="24"/>
          <w:lang w:eastAsia="fr-FR"/>
        </w:rPr>
        <w:drawing>
          <wp:anchor distT="0" distB="0" distL="114300" distR="114300" simplePos="0" relativeHeight="251667456" behindDoc="1" locked="0" layoutInCell="1" allowOverlap="1">
            <wp:simplePos x="0" y="0"/>
            <wp:positionH relativeFrom="column">
              <wp:posOffset>-110490</wp:posOffset>
            </wp:positionH>
            <wp:positionV relativeFrom="paragraph">
              <wp:posOffset>-27940</wp:posOffset>
            </wp:positionV>
            <wp:extent cx="6438900" cy="562610"/>
            <wp:effectExtent l="19050" t="0" r="0" b="0"/>
            <wp:wrapTight wrapText="bothSides">
              <wp:wrapPolygon edited="0">
                <wp:start x="-64" y="0"/>
                <wp:lineTo x="-64" y="21210"/>
                <wp:lineTo x="21600" y="21210"/>
                <wp:lineTo x="21600" y="0"/>
                <wp:lineTo x="-64" y="0"/>
              </wp:wrapPolygon>
            </wp:wrapTight>
            <wp:docPr id="3"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3767\Pictures\bannerhsd56jpg.png"/>
                    <pic:cNvPicPr>
                      <a:picLocks noChangeAspect="1" noChangeArrowheads="1"/>
                    </pic:cNvPicPr>
                  </pic:nvPicPr>
                  <pic:blipFill>
                    <a:blip r:embed="rId7" cstate="print"/>
                    <a:srcRect t="10641" b="4082"/>
                    <a:stretch>
                      <a:fillRect/>
                    </a:stretch>
                  </pic:blipFill>
                  <pic:spPr bwMode="auto">
                    <a:xfrm>
                      <a:off x="0" y="0"/>
                      <a:ext cx="6438900" cy="562610"/>
                    </a:xfrm>
                    <a:prstGeom prst="rect">
                      <a:avLst/>
                    </a:prstGeom>
                    <a:noFill/>
                    <a:ln w="9525">
                      <a:noFill/>
                      <a:miter lim="800000"/>
                      <a:headEnd/>
                      <a:tailEnd/>
                    </a:ln>
                  </pic:spPr>
                </pic:pic>
              </a:graphicData>
            </a:graphic>
          </wp:anchor>
        </w:drawing>
      </w:r>
      <w:r w:rsidRPr="00B07B40">
        <w:rPr>
          <w:rFonts w:ascii="Times New Roman" w:hAnsi="Times New Roman"/>
          <w:b/>
          <w:noProof/>
          <w:sz w:val="24"/>
          <w:lang w:val="fr-FR"/>
        </w:rPr>
        <w:t>Article Original</w:t>
      </w:r>
    </w:p>
    <w:p w:rsidR="00AB3DDF" w:rsidRPr="00225174" w:rsidRDefault="00AB3DDF" w:rsidP="00AB3DDF">
      <w:pPr>
        <w:spacing w:after="0" w:line="240" w:lineRule="auto"/>
        <w:jc w:val="center"/>
        <w:rPr>
          <w:rFonts w:ascii="Times New Roman" w:eastAsia="Times New Roman" w:hAnsi="Times New Roman"/>
          <w:b/>
          <w:bCs/>
          <w:color w:val="17365D"/>
          <w:spacing w:val="5"/>
          <w:sz w:val="32"/>
          <w:szCs w:val="72"/>
          <w:lang w:val="fr-FR"/>
        </w:rPr>
      </w:pPr>
      <w:r w:rsidRPr="00AB3DDF">
        <w:rPr>
          <w:rFonts w:ascii="Times New Roman" w:eastAsia="Times New Roman" w:hAnsi="Times New Roman"/>
          <w:b/>
          <w:bCs/>
          <w:color w:val="17365D"/>
          <w:spacing w:val="5"/>
          <w:sz w:val="32"/>
          <w:szCs w:val="72"/>
        </w:rPr>
        <w:t xml:space="preserve">Étude </w:t>
      </w:r>
      <w:r w:rsidR="00225174">
        <w:rPr>
          <w:rFonts w:ascii="Times New Roman" w:eastAsia="Times New Roman" w:hAnsi="Times New Roman"/>
          <w:b/>
          <w:bCs/>
          <w:color w:val="17365D"/>
          <w:spacing w:val="5"/>
          <w:sz w:val="32"/>
          <w:szCs w:val="72"/>
        </w:rPr>
        <w:t>Comparative d</w:t>
      </w:r>
      <w:r w:rsidR="00225174" w:rsidRPr="00AB3DDF">
        <w:rPr>
          <w:rFonts w:ascii="Times New Roman" w:eastAsia="Times New Roman" w:hAnsi="Times New Roman"/>
          <w:b/>
          <w:bCs/>
          <w:color w:val="17365D"/>
          <w:spacing w:val="5"/>
          <w:sz w:val="32"/>
          <w:szCs w:val="72"/>
        </w:rPr>
        <w:t>e Trois Techniques Chirurgicales</w:t>
      </w:r>
      <w:r w:rsidR="00D2275A">
        <w:rPr>
          <w:rFonts w:ascii="Times New Roman" w:eastAsia="Times New Roman" w:hAnsi="Times New Roman"/>
          <w:b/>
          <w:bCs/>
          <w:color w:val="17365D"/>
          <w:spacing w:val="5"/>
          <w:sz w:val="32"/>
          <w:szCs w:val="72"/>
        </w:rPr>
        <w:t xml:space="preserve"> </w:t>
      </w:r>
      <w:r w:rsidR="00225174" w:rsidRPr="00AB3DDF">
        <w:rPr>
          <w:rFonts w:ascii="Times New Roman" w:eastAsia="Times New Roman" w:hAnsi="Times New Roman"/>
          <w:b/>
          <w:bCs/>
          <w:color w:val="17365D"/>
          <w:spacing w:val="5"/>
          <w:sz w:val="32"/>
          <w:szCs w:val="72"/>
        </w:rPr>
        <w:t xml:space="preserve">Utilisées </w:t>
      </w:r>
      <w:r w:rsidR="00225174">
        <w:rPr>
          <w:rFonts w:ascii="Times New Roman" w:eastAsia="Times New Roman" w:hAnsi="Times New Roman"/>
          <w:b/>
          <w:bCs/>
          <w:color w:val="17365D"/>
          <w:spacing w:val="5"/>
          <w:sz w:val="32"/>
          <w:szCs w:val="72"/>
        </w:rPr>
        <w:t>d</w:t>
      </w:r>
      <w:r w:rsidR="00225174" w:rsidRPr="00AB3DDF">
        <w:rPr>
          <w:rFonts w:ascii="Times New Roman" w:eastAsia="Times New Roman" w:hAnsi="Times New Roman"/>
          <w:b/>
          <w:bCs/>
          <w:color w:val="17365D"/>
          <w:spacing w:val="5"/>
          <w:sz w:val="32"/>
          <w:szCs w:val="72"/>
        </w:rPr>
        <w:t xml:space="preserve">ans </w:t>
      </w:r>
      <w:r w:rsidR="00225174">
        <w:rPr>
          <w:rFonts w:ascii="Times New Roman" w:eastAsia="Times New Roman" w:hAnsi="Times New Roman"/>
          <w:b/>
          <w:bCs/>
          <w:color w:val="17365D"/>
          <w:spacing w:val="5"/>
          <w:sz w:val="32"/>
          <w:szCs w:val="72"/>
        </w:rPr>
        <w:t>la Prise en Charge d</w:t>
      </w:r>
      <w:r w:rsidR="00225174" w:rsidRPr="00AB3DDF">
        <w:rPr>
          <w:rFonts w:ascii="Times New Roman" w:eastAsia="Times New Roman" w:hAnsi="Times New Roman"/>
          <w:b/>
          <w:bCs/>
          <w:color w:val="17365D"/>
          <w:spacing w:val="5"/>
          <w:sz w:val="32"/>
          <w:szCs w:val="72"/>
        </w:rPr>
        <w:t xml:space="preserve">es Fistules Cervicales, Cervico-Urétrales </w:t>
      </w:r>
      <w:r w:rsidR="00225174">
        <w:rPr>
          <w:rFonts w:ascii="Times New Roman" w:eastAsia="Times New Roman" w:hAnsi="Times New Roman"/>
          <w:b/>
          <w:bCs/>
          <w:color w:val="17365D"/>
          <w:spacing w:val="5"/>
          <w:sz w:val="32"/>
          <w:szCs w:val="72"/>
        </w:rPr>
        <w:t>e</w:t>
      </w:r>
      <w:r w:rsidR="00225174" w:rsidRPr="00AB3DDF">
        <w:rPr>
          <w:rFonts w:ascii="Times New Roman" w:eastAsia="Times New Roman" w:hAnsi="Times New Roman"/>
          <w:b/>
          <w:bCs/>
          <w:color w:val="17365D"/>
          <w:spacing w:val="5"/>
          <w:sz w:val="32"/>
          <w:szCs w:val="72"/>
        </w:rPr>
        <w:t>t Uré</w:t>
      </w:r>
      <w:r w:rsidR="00225174">
        <w:rPr>
          <w:rFonts w:ascii="Times New Roman" w:eastAsia="Times New Roman" w:hAnsi="Times New Roman"/>
          <w:b/>
          <w:bCs/>
          <w:color w:val="17365D"/>
          <w:spacing w:val="5"/>
          <w:sz w:val="32"/>
          <w:szCs w:val="72"/>
        </w:rPr>
        <w:t>trales d’Origine Obstétricale</w:t>
      </w:r>
    </w:p>
    <w:p w:rsidR="002117B1" w:rsidRDefault="00AB3DDF" w:rsidP="002117B1">
      <w:pPr>
        <w:spacing w:line="240" w:lineRule="auto"/>
        <w:jc w:val="center"/>
        <w:rPr>
          <w:rFonts w:ascii="Times New Roman" w:eastAsia="Times New Roman" w:hAnsi="Times New Roman"/>
          <w:b/>
          <w:bCs/>
          <w:i/>
          <w:iCs/>
          <w:color w:val="4F81BD"/>
          <w:spacing w:val="15"/>
          <w:lang w:val="en-US" w:bidi="en-US"/>
        </w:rPr>
      </w:pPr>
      <w:r w:rsidRPr="00AB3DDF">
        <w:rPr>
          <w:rFonts w:ascii="Times New Roman" w:eastAsia="Times New Roman" w:hAnsi="Times New Roman"/>
          <w:b/>
          <w:bCs/>
          <w:i/>
          <w:iCs/>
          <w:color w:val="4F81BD"/>
          <w:spacing w:val="15"/>
          <w:lang w:val="en-GB" w:bidi="en-US"/>
        </w:rPr>
        <w:t>Comparative study of three surgical techniques used in the management of cervical, cervico-uretral and uretral of obstetrical fistules.</w:t>
      </w:r>
      <w:r w:rsidRPr="00AB3DDF">
        <w:rPr>
          <w:rFonts w:ascii="Times New Roman" w:eastAsia="Times New Roman" w:hAnsi="Times New Roman"/>
          <w:b/>
          <w:bCs/>
          <w:i/>
          <w:iCs/>
          <w:color w:val="4F81BD"/>
          <w:spacing w:val="15"/>
          <w:lang w:val="en-US" w:bidi="en-US"/>
        </w:rPr>
        <w:t xml:space="preserve"> </w:t>
      </w:r>
      <w:r w:rsidRPr="00AB3DDF">
        <w:rPr>
          <w:rFonts w:ascii="Times New Roman" w:eastAsia="Times New Roman" w:hAnsi="Times New Roman"/>
          <w:b/>
          <w:bCs/>
          <w:i/>
          <w:iCs/>
          <w:color w:val="4F81BD"/>
          <w:spacing w:val="15"/>
          <w:lang w:val="en-GB" w:bidi="en-US"/>
        </w:rPr>
        <w:t>preliminary studies</w:t>
      </w:r>
    </w:p>
    <w:p w:rsidR="00AB3DDF" w:rsidRPr="00AB3DDF" w:rsidRDefault="00AB3DDF" w:rsidP="00AB3DDF">
      <w:pPr>
        <w:spacing w:after="0" w:line="240" w:lineRule="auto"/>
        <w:jc w:val="center"/>
        <w:rPr>
          <w:rFonts w:ascii="Times New Roman" w:hAnsi="Times New Roman"/>
          <w:sz w:val="24"/>
          <w:szCs w:val="20"/>
          <w:vertAlign w:val="superscript"/>
          <w:lang w:val="en-US"/>
        </w:rPr>
      </w:pPr>
      <w:r w:rsidRPr="00AB3DDF">
        <w:rPr>
          <w:rFonts w:ascii="Times New Roman" w:hAnsi="Times New Roman"/>
          <w:sz w:val="24"/>
          <w:szCs w:val="20"/>
          <w:lang w:val="en-US"/>
        </w:rPr>
        <w:t>Fouda JC</w:t>
      </w:r>
      <w:r w:rsidRPr="00AB3DDF">
        <w:rPr>
          <w:rFonts w:ascii="Times New Roman" w:hAnsi="Times New Roman"/>
          <w:sz w:val="24"/>
          <w:szCs w:val="20"/>
          <w:vertAlign w:val="superscript"/>
          <w:lang w:val="en-US"/>
        </w:rPr>
        <w:t>1</w:t>
      </w:r>
      <w:r w:rsidRPr="00AB3DDF">
        <w:rPr>
          <w:rFonts w:ascii="Times New Roman" w:hAnsi="Times New Roman"/>
          <w:sz w:val="24"/>
          <w:szCs w:val="20"/>
          <w:lang w:val="en-US"/>
        </w:rPr>
        <w:t>, Mekeme M</w:t>
      </w:r>
      <w:r w:rsidR="000469D2">
        <w:rPr>
          <w:rFonts w:ascii="Times New Roman" w:hAnsi="Times New Roman"/>
          <w:sz w:val="24"/>
          <w:szCs w:val="20"/>
          <w:lang w:val="en-US"/>
        </w:rPr>
        <w:t xml:space="preserve">ekeme </w:t>
      </w:r>
      <w:r w:rsidRPr="00AB3DDF">
        <w:rPr>
          <w:rFonts w:ascii="Times New Roman" w:hAnsi="Times New Roman"/>
          <w:sz w:val="24"/>
          <w:szCs w:val="20"/>
          <w:lang w:val="en-US"/>
        </w:rPr>
        <w:t>J</w:t>
      </w:r>
      <w:r w:rsidR="000469D2">
        <w:rPr>
          <w:rFonts w:ascii="Times New Roman" w:hAnsi="Times New Roman"/>
          <w:sz w:val="24"/>
          <w:szCs w:val="20"/>
          <w:lang w:val="en-US"/>
        </w:rPr>
        <w:t>B</w:t>
      </w:r>
      <w:r w:rsidRPr="00AB3DDF">
        <w:rPr>
          <w:rFonts w:ascii="Times New Roman" w:hAnsi="Times New Roman"/>
          <w:sz w:val="24"/>
          <w:szCs w:val="20"/>
          <w:vertAlign w:val="superscript"/>
          <w:lang w:val="en-US"/>
        </w:rPr>
        <w:t>1,2</w:t>
      </w:r>
      <w:r w:rsidRPr="00AB3DDF">
        <w:rPr>
          <w:rFonts w:ascii="Times New Roman" w:hAnsi="Times New Roman"/>
          <w:sz w:val="24"/>
          <w:szCs w:val="20"/>
          <w:lang w:val="en-US"/>
        </w:rPr>
        <w:t>, Angwafo F</w:t>
      </w:r>
      <w:r w:rsidRPr="00AB3DDF">
        <w:rPr>
          <w:rFonts w:ascii="Times New Roman" w:hAnsi="Times New Roman"/>
          <w:sz w:val="24"/>
          <w:szCs w:val="20"/>
          <w:vertAlign w:val="superscript"/>
          <w:lang w:val="en-US"/>
        </w:rPr>
        <w:t>2</w:t>
      </w:r>
      <w:r w:rsidRPr="00AB3DDF">
        <w:rPr>
          <w:rFonts w:ascii="Times New Roman" w:hAnsi="Times New Roman"/>
          <w:sz w:val="24"/>
          <w:szCs w:val="20"/>
          <w:lang w:val="en-US"/>
        </w:rPr>
        <w:t>, Danki SF</w:t>
      </w:r>
      <w:r w:rsidRPr="00AB3DDF">
        <w:rPr>
          <w:rFonts w:ascii="Times New Roman" w:hAnsi="Times New Roman"/>
          <w:sz w:val="24"/>
          <w:szCs w:val="20"/>
          <w:vertAlign w:val="superscript"/>
          <w:lang w:val="en-US"/>
        </w:rPr>
        <w:t>3</w:t>
      </w:r>
      <w:r w:rsidRPr="00AB3DDF">
        <w:rPr>
          <w:rFonts w:ascii="Times New Roman" w:hAnsi="Times New Roman"/>
          <w:sz w:val="24"/>
          <w:szCs w:val="20"/>
          <w:lang w:val="en-US"/>
        </w:rPr>
        <w:t>,</w:t>
      </w:r>
      <w:r w:rsidR="005F275F">
        <w:rPr>
          <w:rFonts w:ascii="Times New Roman" w:hAnsi="Times New Roman"/>
          <w:sz w:val="24"/>
          <w:szCs w:val="20"/>
          <w:lang w:val="en-US"/>
        </w:rPr>
        <w:t xml:space="preserve"> </w:t>
      </w:r>
      <w:r w:rsidRPr="00AB3DDF">
        <w:rPr>
          <w:rFonts w:ascii="Times New Roman" w:hAnsi="Times New Roman"/>
          <w:sz w:val="24"/>
          <w:szCs w:val="20"/>
          <w:lang w:val="en-US"/>
        </w:rPr>
        <w:t>Ze Minkande J</w:t>
      </w:r>
      <w:r w:rsidRPr="00AB3DDF">
        <w:rPr>
          <w:rFonts w:ascii="Times New Roman" w:hAnsi="Times New Roman"/>
          <w:sz w:val="24"/>
          <w:szCs w:val="20"/>
          <w:vertAlign w:val="superscript"/>
          <w:lang w:val="en-US"/>
        </w:rPr>
        <w:t>2</w:t>
      </w:r>
      <w:r w:rsidRPr="00AB3DDF">
        <w:rPr>
          <w:rFonts w:ascii="Times New Roman" w:hAnsi="Times New Roman"/>
          <w:sz w:val="24"/>
          <w:szCs w:val="20"/>
          <w:lang w:val="en-US"/>
        </w:rPr>
        <w:t>, Fouda PJ</w:t>
      </w:r>
      <w:r w:rsidRPr="00AB3DDF">
        <w:rPr>
          <w:rFonts w:ascii="Times New Roman" w:hAnsi="Times New Roman"/>
          <w:sz w:val="24"/>
          <w:szCs w:val="20"/>
          <w:vertAlign w:val="superscript"/>
          <w:lang w:val="en-US"/>
        </w:rPr>
        <w:t>1,2</w:t>
      </w:r>
      <w:r w:rsidRPr="00AB3DDF">
        <w:rPr>
          <w:rFonts w:ascii="Times New Roman" w:hAnsi="Times New Roman"/>
          <w:sz w:val="24"/>
          <w:szCs w:val="20"/>
          <w:lang w:val="en-US"/>
        </w:rPr>
        <w:t>, Sosso MA</w:t>
      </w:r>
      <w:r w:rsidRPr="00AB3DDF">
        <w:rPr>
          <w:rFonts w:ascii="Times New Roman" w:hAnsi="Times New Roman"/>
          <w:sz w:val="24"/>
          <w:szCs w:val="20"/>
          <w:vertAlign w:val="superscript"/>
          <w:lang w:val="en-US"/>
        </w:rPr>
        <w:t>2</w:t>
      </w:r>
    </w:p>
    <w:tbl>
      <w:tblPr>
        <w:tblW w:w="10173" w:type="dxa"/>
        <w:tblLook w:val="04A0"/>
      </w:tblPr>
      <w:tblGrid>
        <w:gridCol w:w="3085"/>
        <w:gridCol w:w="7088"/>
      </w:tblGrid>
      <w:tr w:rsidR="002117B1" w:rsidRPr="000469D2" w:rsidTr="00E82B5A">
        <w:trPr>
          <w:trHeight w:val="158"/>
        </w:trPr>
        <w:tc>
          <w:tcPr>
            <w:tcW w:w="3085" w:type="dxa"/>
          </w:tcPr>
          <w:p w:rsidR="002117B1" w:rsidRPr="000469D2" w:rsidRDefault="002117B1" w:rsidP="00E82B5A">
            <w:pPr>
              <w:spacing w:after="0" w:line="240" w:lineRule="auto"/>
              <w:rPr>
                <w:b/>
                <w:bCs/>
                <w:color w:val="365F91"/>
                <w:sz w:val="20"/>
                <w:szCs w:val="18"/>
                <w:lang w:val="en-US"/>
              </w:rPr>
            </w:pPr>
          </w:p>
        </w:tc>
        <w:tc>
          <w:tcPr>
            <w:tcW w:w="7088" w:type="dxa"/>
          </w:tcPr>
          <w:p w:rsidR="002117B1" w:rsidRPr="000469D2" w:rsidRDefault="002117B1" w:rsidP="00E82B5A">
            <w:pPr>
              <w:spacing w:after="0" w:line="240" w:lineRule="auto"/>
              <w:jc w:val="both"/>
              <w:rPr>
                <w:rFonts w:ascii="Times New Roman" w:hAnsi="Times New Roman"/>
                <w:bCs/>
                <w:iCs/>
                <w:sz w:val="20"/>
                <w:szCs w:val="18"/>
                <w:lang w:val="en-US"/>
              </w:rPr>
            </w:pPr>
          </w:p>
        </w:tc>
      </w:tr>
      <w:tr w:rsidR="002117B1" w:rsidRPr="00C677E2" w:rsidTr="00E82B5A">
        <w:trPr>
          <w:trHeight w:val="98"/>
        </w:trPr>
        <w:tc>
          <w:tcPr>
            <w:tcW w:w="3085" w:type="dxa"/>
            <w:vMerge w:val="restart"/>
            <w:shd w:val="clear" w:color="auto" w:fill="D3DFEE"/>
          </w:tcPr>
          <w:p w:rsidR="002117B1" w:rsidRPr="000469D2" w:rsidRDefault="002117B1" w:rsidP="00E82B5A">
            <w:pPr>
              <w:rPr>
                <w:b/>
                <w:bCs/>
                <w:color w:val="365F91"/>
                <w:sz w:val="20"/>
                <w:szCs w:val="18"/>
                <w:vertAlign w:val="superscript"/>
                <w:lang w:val="en-US"/>
              </w:rPr>
            </w:pPr>
            <w:r w:rsidRPr="00B279D6">
              <w:rPr>
                <w:bCs/>
                <w:noProof/>
                <w:color w:val="5A5A5A"/>
                <w:sz w:val="20"/>
                <w:szCs w:val="20"/>
                <w:lang w:val="en-US"/>
              </w:rPr>
              <w:pict>
                <v:shapetype id="_x0000_t202" coordsize="21600,21600" o:spt="202" path="m,l,21600r21600,l21600,xe">
                  <v:stroke joinstyle="miter"/>
                  <v:path gradientshapeok="t" o:connecttype="rect"/>
                </v:shapetype>
                <v:shape id="Text Box 4" o:spid="_x0000_s1032" type="#_x0000_t202" style="position:absolute;margin-left:3.3pt;margin-top:11.35pt;width:137.5pt;height:317.65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WWgAIAABA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" stroked="f">
                  <v:textbox>
                    <w:txbxContent>
                      <w:p w:rsidR="00E82B5A" w:rsidRPr="00205DCC" w:rsidRDefault="00E82B5A" w:rsidP="00205DCC">
                        <w:pPr>
                          <w:spacing w:after="0" w:line="240" w:lineRule="auto"/>
                          <w:rPr>
                            <w:rFonts w:ascii="Times New Roman" w:hAnsi="Times New Roman"/>
                            <w:bCs/>
                            <w:sz w:val="18"/>
                            <w:szCs w:val="20"/>
                            <w:lang w:val="fr-FR"/>
                          </w:rPr>
                        </w:pPr>
                        <w:r w:rsidRPr="00205DCC">
                          <w:rPr>
                            <w:rFonts w:ascii="Times New Roman" w:hAnsi="Times New Roman"/>
                            <w:bCs/>
                            <w:sz w:val="18"/>
                            <w:szCs w:val="20"/>
                            <w:vertAlign w:val="superscript"/>
                            <w:lang w:val="fr-FR"/>
                          </w:rPr>
                          <w:t xml:space="preserve">1 </w:t>
                        </w:r>
                        <w:r w:rsidRPr="00205DCC">
                          <w:rPr>
                            <w:rFonts w:ascii="Times New Roman" w:hAnsi="Times New Roman"/>
                            <w:bCs/>
                            <w:sz w:val="18"/>
                            <w:szCs w:val="20"/>
                            <w:lang w:val="fr-FR"/>
                          </w:rPr>
                          <w:t>Hôpital Central de Yaoundé</w:t>
                        </w:r>
                      </w:p>
                      <w:p w:rsidR="00E82B5A" w:rsidRPr="00205DCC" w:rsidRDefault="00E82B5A" w:rsidP="00205DCC">
                        <w:pPr>
                          <w:spacing w:after="0" w:line="240" w:lineRule="auto"/>
                          <w:rPr>
                            <w:rFonts w:ascii="Times New Roman" w:hAnsi="Times New Roman"/>
                            <w:bCs/>
                            <w:sz w:val="18"/>
                            <w:szCs w:val="20"/>
                            <w:lang w:val="fr-FR"/>
                          </w:rPr>
                        </w:pPr>
                        <w:r w:rsidRPr="00205DCC">
                          <w:rPr>
                            <w:rFonts w:ascii="Times New Roman" w:hAnsi="Times New Roman"/>
                            <w:bCs/>
                            <w:sz w:val="18"/>
                            <w:szCs w:val="20"/>
                            <w:vertAlign w:val="superscript"/>
                            <w:lang w:val="fr-FR"/>
                          </w:rPr>
                          <w:t xml:space="preserve">2 </w:t>
                        </w:r>
                        <w:r w:rsidRPr="00205DCC">
                          <w:rPr>
                            <w:rFonts w:ascii="Times New Roman" w:hAnsi="Times New Roman"/>
                            <w:bCs/>
                            <w:sz w:val="18"/>
                            <w:szCs w:val="20"/>
                            <w:lang w:val="fr-FR"/>
                          </w:rPr>
                          <w:t>Faculté de médecine et des sciences biomédicales de l’Université de Yaoundé I</w:t>
                        </w:r>
                      </w:p>
                      <w:p w:rsidR="00E82B5A" w:rsidRPr="00205DCC" w:rsidRDefault="00E82B5A" w:rsidP="00205DCC">
                        <w:pPr>
                          <w:spacing w:line="240" w:lineRule="auto"/>
                          <w:rPr>
                            <w:rFonts w:ascii="Times New Roman" w:hAnsi="Times New Roman"/>
                            <w:bCs/>
                            <w:sz w:val="18"/>
                            <w:szCs w:val="20"/>
                            <w:lang w:val="fr-FR"/>
                          </w:rPr>
                        </w:pPr>
                        <w:r w:rsidRPr="00205DCC">
                          <w:rPr>
                            <w:rFonts w:ascii="Times New Roman" w:hAnsi="Times New Roman"/>
                            <w:sz w:val="18"/>
                            <w:szCs w:val="20"/>
                            <w:vertAlign w:val="superscript"/>
                            <w:lang w:val="fr-FR"/>
                          </w:rPr>
                          <w:t xml:space="preserve">3 </w:t>
                        </w:r>
                        <w:r w:rsidRPr="00205DCC">
                          <w:rPr>
                            <w:rFonts w:ascii="Times New Roman" w:hAnsi="Times New Roman"/>
                            <w:sz w:val="18"/>
                            <w:szCs w:val="20"/>
                            <w:lang w:val="fr-FR"/>
                          </w:rPr>
                          <w:t>Hôpital Protestant de Ngaoundéré</w:t>
                        </w:r>
                      </w:p>
                      <w:p w:rsidR="00BE72FB" w:rsidRDefault="00E82B5A" w:rsidP="00205DCC">
                        <w:pPr>
                          <w:spacing w:after="0" w:line="240" w:lineRule="auto"/>
                          <w:rPr>
                            <w:rFonts w:ascii="Times New Roman" w:hAnsi="Times New Roman"/>
                            <w:sz w:val="18"/>
                            <w:szCs w:val="20"/>
                          </w:rPr>
                        </w:pPr>
                        <w:r w:rsidRPr="0069681F">
                          <w:rPr>
                            <w:rFonts w:ascii="Times New Roman" w:hAnsi="Times New Roman"/>
                            <w:b/>
                            <w:sz w:val="18"/>
                            <w:szCs w:val="20"/>
                          </w:rPr>
                          <w:t>Auteur correspondan</w:t>
                        </w:r>
                        <w:r w:rsidRPr="0069681F">
                          <w:rPr>
                            <w:rFonts w:ascii="Times New Roman" w:hAnsi="Times New Roman"/>
                            <w:sz w:val="18"/>
                            <w:szCs w:val="20"/>
                          </w:rPr>
                          <w:t xml:space="preserve">t : </w:t>
                        </w:r>
                      </w:p>
                      <w:p w:rsidR="00E82B5A" w:rsidRDefault="00E82B5A" w:rsidP="00205DCC">
                        <w:pPr>
                          <w:spacing w:after="0" w:line="240" w:lineRule="auto"/>
                          <w:rPr>
                            <w:rFonts w:ascii="Times New Roman" w:hAnsi="Times New Roman"/>
                            <w:bCs/>
                            <w:sz w:val="18"/>
                            <w:szCs w:val="20"/>
                          </w:rPr>
                        </w:pPr>
                        <w:r w:rsidRPr="00205DCC">
                          <w:rPr>
                            <w:rFonts w:ascii="Times New Roman" w:hAnsi="Times New Roman"/>
                            <w:bCs/>
                            <w:sz w:val="18"/>
                            <w:szCs w:val="20"/>
                          </w:rPr>
                          <w:t xml:space="preserve">Fouda Jean Cédrick </w:t>
                        </w:r>
                      </w:p>
                      <w:p w:rsidR="00E82B5A" w:rsidRPr="0069681F" w:rsidRDefault="00E82B5A" w:rsidP="00205DCC">
                        <w:pPr>
                          <w:spacing w:after="0" w:line="240" w:lineRule="auto"/>
                          <w:rPr>
                            <w:rFonts w:ascii="Times New Roman" w:hAnsi="Times New Roman"/>
                            <w:sz w:val="18"/>
                            <w:szCs w:val="20"/>
                          </w:rPr>
                        </w:pPr>
                        <w:r>
                          <w:rPr>
                            <w:rFonts w:ascii="Times New Roman" w:hAnsi="Times New Roman"/>
                            <w:sz w:val="18"/>
                            <w:szCs w:val="20"/>
                          </w:rPr>
                          <w:t>M</w:t>
                        </w:r>
                        <w:r w:rsidRPr="0069681F">
                          <w:rPr>
                            <w:rFonts w:ascii="Times New Roman" w:hAnsi="Times New Roman"/>
                            <w:sz w:val="18"/>
                            <w:szCs w:val="20"/>
                          </w:rPr>
                          <w:t xml:space="preserve">ail : </w:t>
                        </w:r>
                        <w:hyperlink r:id="rId8" w:history="1">
                          <w:r w:rsidRPr="00205DCC">
                            <w:rPr>
                              <w:rStyle w:val="Lienhypertexte"/>
                              <w:sz w:val="18"/>
                            </w:rPr>
                            <w:t>cedrickfouda@gmail.com</w:t>
                          </w:r>
                        </w:hyperlink>
                      </w:p>
                      <w:p w:rsidR="00E82B5A" w:rsidRPr="0069681F" w:rsidRDefault="00E82B5A" w:rsidP="00205DCC">
                        <w:pPr>
                          <w:spacing w:line="240" w:lineRule="auto"/>
                          <w:rPr>
                            <w:rFonts w:ascii="Times New Roman" w:hAnsi="Times New Roman"/>
                            <w:sz w:val="18"/>
                            <w:szCs w:val="20"/>
                          </w:rPr>
                        </w:pPr>
                        <w:r>
                          <w:rPr>
                            <w:rFonts w:ascii="Times New Roman" w:hAnsi="Times New Roman"/>
                            <w:sz w:val="18"/>
                            <w:szCs w:val="20"/>
                          </w:rPr>
                          <w:t>Téléphon</w:t>
                        </w:r>
                        <w:r w:rsidRPr="0069681F">
                          <w:rPr>
                            <w:rFonts w:ascii="Times New Roman" w:hAnsi="Times New Roman"/>
                            <w:sz w:val="18"/>
                            <w:szCs w:val="20"/>
                          </w:rPr>
                          <w:t xml:space="preserve">e : </w:t>
                        </w:r>
                        <w:r w:rsidRPr="00205DCC">
                          <w:rPr>
                            <w:rFonts w:ascii="Times New Roman" w:hAnsi="Times New Roman"/>
                            <w:bCs/>
                            <w:sz w:val="18"/>
                            <w:szCs w:val="20"/>
                          </w:rPr>
                          <w:t>675160954</w:t>
                        </w:r>
                      </w:p>
                      <w:p w:rsidR="00E82B5A" w:rsidRPr="0069681F" w:rsidRDefault="00E82B5A" w:rsidP="002117B1">
                        <w:pPr>
                          <w:spacing w:after="0" w:line="240" w:lineRule="auto"/>
                          <w:rPr>
                            <w:rFonts w:ascii="Times New Roman" w:hAnsi="Times New Roman"/>
                            <w:sz w:val="18"/>
                            <w:szCs w:val="20"/>
                          </w:rPr>
                        </w:pPr>
                        <w:r w:rsidRPr="0069681F">
                          <w:rPr>
                            <w:rFonts w:ascii="Times New Roman" w:hAnsi="Times New Roman"/>
                            <w:b/>
                            <w:sz w:val="18"/>
                            <w:szCs w:val="20"/>
                          </w:rPr>
                          <w:t xml:space="preserve">Mots-clés </w:t>
                        </w:r>
                        <w:r w:rsidRPr="0069681F">
                          <w:rPr>
                            <w:rFonts w:ascii="Times New Roman" w:hAnsi="Times New Roman"/>
                            <w:sz w:val="18"/>
                            <w:szCs w:val="20"/>
                          </w:rPr>
                          <w:t xml:space="preserve">: </w:t>
                        </w:r>
                        <w:r w:rsidRPr="00205DCC">
                          <w:rPr>
                            <w:rFonts w:ascii="Times New Roman" w:hAnsi="Times New Roman"/>
                            <w:sz w:val="18"/>
                            <w:szCs w:val="20"/>
                          </w:rPr>
                          <w:t>lambeau vaginal</w:t>
                        </w:r>
                        <w:r w:rsidR="00407788">
                          <w:rPr>
                            <w:rFonts w:ascii="Times New Roman" w:hAnsi="Times New Roman"/>
                            <w:sz w:val="18"/>
                            <w:szCs w:val="20"/>
                          </w:rPr>
                          <w:t xml:space="preserve">, </w:t>
                        </w:r>
                        <w:r w:rsidRPr="00205DCC">
                          <w:rPr>
                            <w:rFonts w:ascii="Times New Roman" w:hAnsi="Times New Roman"/>
                            <w:sz w:val="18"/>
                            <w:szCs w:val="20"/>
                          </w:rPr>
                          <w:t>Fouda, lambeau graisseux</w:t>
                        </w:r>
                        <w:r w:rsidR="00BE72FB">
                          <w:rPr>
                            <w:rFonts w:ascii="Times New Roman" w:hAnsi="Times New Roman"/>
                            <w:sz w:val="18"/>
                            <w:szCs w:val="20"/>
                          </w:rPr>
                          <w:t xml:space="preserve">, </w:t>
                        </w:r>
                        <w:r w:rsidRPr="00205DCC">
                          <w:rPr>
                            <w:rFonts w:ascii="Times New Roman" w:hAnsi="Times New Roman"/>
                            <w:sz w:val="18"/>
                            <w:szCs w:val="20"/>
                          </w:rPr>
                          <w:t>Martius</w:t>
                        </w:r>
                        <w:r w:rsidR="00407788">
                          <w:rPr>
                            <w:rFonts w:ascii="Times New Roman" w:hAnsi="Times New Roman"/>
                            <w:sz w:val="18"/>
                            <w:szCs w:val="20"/>
                          </w:rPr>
                          <w:t xml:space="preserve">, </w:t>
                        </w:r>
                        <w:r w:rsidRPr="00205DCC">
                          <w:rPr>
                            <w:rFonts w:ascii="Times New Roman" w:hAnsi="Times New Roman"/>
                            <w:sz w:val="18"/>
                            <w:szCs w:val="20"/>
                          </w:rPr>
                          <w:t>lambeau labial</w:t>
                        </w:r>
                        <w:r w:rsidR="00BE72FB">
                          <w:rPr>
                            <w:rFonts w:ascii="Times New Roman" w:hAnsi="Times New Roman"/>
                            <w:sz w:val="18"/>
                            <w:szCs w:val="20"/>
                          </w:rPr>
                          <w:t>,</w:t>
                        </w:r>
                        <w:r w:rsidRPr="00205DCC">
                          <w:rPr>
                            <w:rFonts w:ascii="Times New Roman" w:hAnsi="Times New Roman"/>
                            <w:sz w:val="18"/>
                            <w:szCs w:val="20"/>
                          </w:rPr>
                          <w:t xml:space="preserve"> Falandry, fistules obstétricales</w:t>
                        </w:r>
                      </w:p>
                      <w:p w:rsidR="00E82B5A" w:rsidRPr="00205DCC" w:rsidRDefault="00E82B5A" w:rsidP="002117B1">
                        <w:pPr>
                          <w:spacing w:after="0" w:line="240" w:lineRule="auto"/>
                          <w:rPr>
                            <w:rFonts w:ascii="Times New Roman" w:hAnsi="Times New Roman"/>
                            <w:sz w:val="18"/>
                            <w:szCs w:val="20"/>
                            <w:lang w:val="en-GB"/>
                          </w:rPr>
                        </w:pPr>
                        <w:r w:rsidRPr="00706E87">
                          <w:rPr>
                            <w:rFonts w:ascii="Times New Roman" w:hAnsi="Times New Roman"/>
                            <w:b/>
                            <w:sz w:val="18"/>
                            <w:szCs w:val="20"/>
                            <w:lang w:val="en-US"/>
                          </w:rPr>
                          <w:t>Keywords</w:t>
                        </w:r>
                        <w:r w:rsidRPr="00706E87">
                          <w:rPr>
                            <w:rFonts w:ascii="Times New Roman" w:hAnsi="Times New Roman"/>
                            <w:sz w:val="18"/>
                            <w:szCs w:val="20"/>
                            <w:lang w:val="en-US"/>
                          </w:rPr>
                          <w:t xml:space="preserve">: </w:t>
                        </w:r>
                        <w:r w:rsidRPr="00205DCC">
                          <w:rPr>
                            <w:rFonts w:ascii="Times New Roman" w:hAnsi="Times New Roman"/>
                            <w:sz w:val="18"/>
                            <w:szCs w:val="20"/>
                            <w:lang w:val="en-GB"/>
                          </w:rPr>
                          <w:t>vaginal flap</w:t>
                        </w:r>
                        <w:r w:rsidR="00407788">
                          <w:rPr>
                            <w:rFonts w:ascii="Times New Roman" w:hAnsi="Times New Roman"/>
                            <w:sz w:val="18"/>
                            <w:szCs w:val="20"/>
                            <w:lang w:val="en-GB"/>
                          </w:rPr>
                          <w:t>,</w:t>
                        </w:r>
                        <w:r w:rsidRPr="00205DCC">
                          <w:rPr>
                            <w:rFonts w:ascii="Times New Roman" w:hAnsi="Times New Roman"/>
                            <w:sz w:val="18"/>
                            <w:szCs w:val="20"/>
                            <w:lang w:val="en-GB"/>
                          </w:rPr>
                          <w:t xml:space="preserve"> Fouda, fatty flap</w:t>
                        </w:r>
                        <w:r w:rsidR="00BE72FB">
                          <w:rPr>
                            <w:rFonts w:ascii="Times New Roman" w:hAnsi="Times New Roman"/>
                            <w:sz w:val="18"/>
                            <w:szCs w:val="20"/>
                            <w:lang w:val="en-GB"/>
                          </w:rPr>
                          <w:t xml:space="preserve">, </w:t>
                        </w:r>
                        <w:r w:rsidRPr="00205DCC">
                          <w:rPr>
                            <w:rFonts w:ascii="Times New Roman" w:hAnsi="Times New Roman"/>
                            <w:sz w:val="18"/>
                            <w:szCs w:val="20"/>
                            <w:lang w:val="en-GB"/>
                          </w:rPr>
                          <w:t>Martius</w:t>
                        </w:r>
                        <w:r w:rsidR="00407788">
                          <w:rPr>
                            <w:rFonts w:ascii="Times New Roman" w:hAnsi="Times New Roman"/>
                            <w:sz w:val="18"/>
                            <w:szCs w:val="20"/>
                            <w:lang w:val="en-GB"/>
                          </w:rPr>
                          <w:t xml:space="preserve">, </w:t>
                        </w:r>
                        <w:r w:rsidRPr="00205DCC">
                          <w:rPr>
                            <w:rFonts w:ascii="Times New Roman" w:hAnsi="Times New Roman"/>
                            <w:sz w:val="18"/>
                            <w:szCs w:val="20"/>
                            <w:lang w:val="en-GB"/>
                          </w:rPr>
                          <w:t>labial flap</w:t>
                        </w:r>
                        <w:r w:rsidR="00BE72FB">
                          <w:rPr>
                            <w:rFonts w:ascii="Times New Roman" w:hAnsi="Times New Roman"/>
                            <w:sz w:val="18"/>
                            <w:szCs w:val="20"/>
                            <w:lang w:val="en-GB"/>
                          </w:rPr>
                          <w:t xml:space="preserve">, </w:t>
                        </w:r>
                        <w:r w:rsidRPr="00205DCC">
                          <w:rPr>
                            <w:rFonts w:ascii="Times New Roman" w:hAnsi="Times New Roman"/>
                            <w:sz w:val="18"/>
                            <w:szCs w:val="20"/>
                            <w:lang w:val="en-GB"/>
                          </w:rPr>
                          <w:t>Falandry, cervical, obstetric</w:t>
                        </w:r>
                        <w:r w:rsidR="00BE72FB">
                          <w:rPr>
                            <w:rFonts w:ascii="Times New Roman" w:hAnsi="Times New Roman"/>
                            <w:sz w:val="18"/>
                            <w:szCs w:val="20"/>
                            <w:lang w:val="en-GB"/>
                          </w:rPr>
                          <w:t>al fistulas</w:t>
                        </w:r>
                      </w:p>
                    </w:txbxContent>
                  </v:textbox>
                </v:shape>
              </w:pict>
            </w:r>
          </w:p>
        </w:tc>
        <w:tc>
          <w:tcPr>
            <w:tcW w:w="7088" w:type="dxa"/>
            <w:shd w:val="clear" w:color="auto" w:fill="D3DFEE"/>
          </w:tcPr>
          <w:p w:rsidR="002117B1" w:rsidRPr="00C677E2" w:rsidRDefault="00205DCC" w:rsidP="00205DCC">
            <w:pPr>
              <w:spacing w:after="0" w:line="240" w:lineRule="auto"/>
              <w:ind w:left="34"/>
              <w:jc w:val="both"/>
              <w:rPr>
                <w:rFonts w:ascii="Times New Roman" w:hAnsi="Times New Roman"/>
                <w:b/>
                <w:bCs/>
                <w:iCs/>
                <w:sz w:val="20"/>
                <w:szCs w:val="18"/>
              </w:rPr>
            </w:pPr>
            <w:r w:rsidRPr="00C677E2">
              <w:rPr>
                <w:rFonts w:ascii="Times New Roman" w:hAnsi="Times New Roman"/>
                <w:b/>
                <w:bCs/>
                <w:iCs/>
                <w:sz w:val="20"/>
                <w:szCs w:val="18"/>
              </w:rPr>
              <w:t>RÉSUMÉ</w:t>
            </w:r>
          </w:p>
        </w:tc>
      </w:tr>
      <w:tr w:rsidR="002117B1" w:rsidRPr="00AB3DDF" w:rsidTr="00E82B5A">
        <w:trPr>
          <w:trHeight w:val="2930"/>
        </w:trPr>
        <w:tc>
          <w:tcPr>
            <w:tcW w:w="3085" w:type="dxa"/>
            <w:vMerge/>
          </w:tcPr>
          <w:p w:rsidR="002117B1" w:rsidRPr="00C677E2" w:rsidRDefault="002117B1" w:rsidP="00E82B5A">
            <w:pPr>
              <w:rPr>
                <w:b/>
                <w:bCs/>
                <w:color w:val="365F91"/>
                <w:sz w:val="20"/>
                <w:szCs w:val="18"/>
                <w:vertAlign w:val="superscript"/>
              </w:rPr>
            </w:pPr>
          </w:p>
        </w:tc>
        <w:tc>
          <w:tcPr>
            <w:tcW w:w="7088" w:type="dxa"/>
          </w:tcPr>
          <w:p w:rsidR="00AB3DDF" w:rsidRPr="00AB3DDF" w:rsidRDefault="00AB3DDF" w:rsidP="00AB3DDF">
            <w:pPr>
              <w:spacing w:after="0" w:line="240" w:lineRule="auto"/>
              <w:jc w:val="both"/>
              <w:rPr>
                <w:rFonts w:ascii="Times New Roman" w:hAnsi="Times New Roman"/>
                <w:sz w:val="18"/>
                <w:szCs w:val="18"/>
                <w:lang w:val="fr-FR" w:bidi="fr-FR"/>
              </w:rPr>
            </w:pPr>
            <w:r w:rsidRPr="00AB3DDF">
              <w:rPr>
                <w:rFonts w:ascii="Times New Roman" w:hAnsi="Times New Roman"/>
                <w:b/>
                <w:sz w:val="18"/>
                <w:szCs w:val="18"/>
                <w:lang w:bidi="fr-FR"/>
              </w:rPr>
              <w:t xml:space="preserve">Introduction. </w:t>
            </w:r>
            <w:r w:rsidRPr="00AB3DDF">
              <w:rPr>
                <w:rFonts w:ascii="Times New Roman" w:hAnsi="Times New Roman"/>
                <w:sz w:val="18"/>
                <w:szCs w:val="18"/>
                <w:lang w:bidi="fr-FR"/>
              </w:rPr>
              <w:t xml:space="preserve">La </w:t>
            </w:r>
            <w:r w:rsidRPr="00AB3DDF">
              <w:rPr>
                <w:rFonts w:ascii="Times New Roman" w:hAnsi="Times New Roman"/>
                <w:bCs/>
                <w:sz w:val="18"/>
                <w:szCs w:val="18"/>
                <w:lang w:bidi="fr-FR"/>
              </w:rPr>
              <w:t xml:space="preserve">fistule </w:t>
            </w:r>
            <w:r w:rsidRPr="00AB3DDF">
              <w:rPr>
                <w:rFonts w:ascii="Times New Roman" w:hAnsi="Times New Roman"/>
                <w:sz w:val="18"/>
                <w:szCs w:val="18"/>
                <w:lang w:bidi="fr-FR"/>
              </w:rPr>
              <w:t>vésico-vaginale</w:t>
            </w:r>
            <w:r w:rsidRPr="00AB3DDF">
              <w:rPr>
                <w:rFonts w:ascii="Times New Roman" w:hAnsi="Times New Roman"/>
                <w:bCs/>
                <w:sz w:val="18"/>
                <w:szCs w:val="18"/>
                <w:lang w:bidi="fr-FR"/>
              </w:rPr>
              <w:t xml:space="preserve"> obstétricale</w:t>
            </w:r>
            <w:r w:rsidRPr="00AB3DDF">
              <w:rPr>
                <w:rFonts w:ascii="Times New Roman" w:hAnsi="Times New Roman"/>
                <w:sz w:val="18"/>
                <w:szCs w:val="18"/>
                <w:lang w:bidi="fr-FR"/>
              </w:rPr>
              <w:t xml:space="preserve"> est la constitution d'une communication anormale entre la vessie </w:t>
            </w:r>
            <w:r w:rsidRPr="0065225A">
              <w:rPr>
                <w:rFonts w:ascii="Times New Roman" w:hAnsi="Times New Roman"/>
                <w:sz w:val="18"/>
                <w:szCs w:val="18"/>
                <w:lang w:bidi="fr-FR"/>
              </w:rPr>
              <w:t xml:space="preserve">et le </w:t>
            </w:r>
            <w:hyperlink r:id="rId9" w:history="1">
              <w:r w:rsidRPr="0065225A">
                <w:rPr>
                  <w:rStyle w:val="Lienhypertexte"/>
                  <w:rFonts w:ascii="Times New Roman" w:hAnsi="Times New Roman"/>
                  <w:color w:val="auto"/>
                  <w:sz w:val="18"/>
                  <w:szCs w:val="18"/>
                  <w:u w:val="none"/>
                  <w:lang w:bidi="fr-FR"/>
                </w:rPr>
                <w:t>vagin</w:t>
              </w:r>
            </w:hyperlink>
            <w:r w:rsidRPr="00AB3DDF">
              <w:rPr>
                <w:rFonts w:ascii="Times New Roman" w:hAnsi="Times New Roman"/>
                <w:sz w:val="18"/>
                <w:szCs w:val="18"/>
                <w:lang w:bidi="fr-FR"/>
              </w:rPr>
              <w:t xml:space="preserve"> suite à un accouchement dystocique. La fistule obstétricale est un réel problème de Santé Publique dont le taux de reprise opératoire reste élevé. L’objectif de cette étude était de comparer les résultats fonctionnels </w:t>
            </w:r>
            <w:r w:rsidRPr="00AB3DDF">
              <w:rPr>
                <w:rFonts w:ascii="Times New Roman" w:hAnsi="Times New Roman"/>
                <w:bCs/>
                <w:sz w:val="18"/>
                <w:szCs w:val="18"/>
                <w:lang w:bidi="fr-FR"/>
              </w:rPr>
              <w:t xml:space="preserve">de trois techniques chirurgicales : le lambeau </w:t>
            </w:r>
            <w:r w:rsidRPr="00AB3DDF">
              <w:rPr>
                <w:rFonts w:ascii="Times New Roman" w:hAnsi="Times New Roman"/>
                <w:sz w:val="18"/>
                <w:szCs w:val="18"/>
                <w:lang w:bidi="fr-FR"/>
              </w:rPr>
              <w:t>vaginal de voisinage de Fouda</w:t>
            </w:r>
            <w:r w:rsidRPr="00AB3DDF">
              <w:rPr>
                <w:rFonts w:ascii="Times New Roman" w:hAnsi="Times New Roman"/>
                <w:bCs/>
                <w:sz w:val="18"/>
                <w:szCs w:val="18"/>
                <w:lang w:bidi="fr-FR"/>
              </w:rPr>
              <w:t xml:space="preserve">, le lambeau de Martius et le </w:t>
            </w:r>
            <w:r w:rsidRPr="00AB3DDF">
              <w:rPr>
                <w:rFonts w:ascii="Times New Roman" w:hAnsi="Times New Roman"/>
                <w:sz w:val="18"/>
                <w:szCs w:val="18"/>
                <w:lang w:bidi="fr-FR"/>
              </w:rPr>
              <w:t>lambeau labial retourné de Falandry</w:t>
            </w:r>
            <w:r w:rsidRPr="00AB3DDF">
              <w:rPr>
                <w:rFonts w:ascii="Times New Roman" w:hAnsi="Times New Roman"/>
                <w:bCs/>
                <w:sz w:val="18"/>
                <w:szCs w:val="18"/>
                <w:lang w:bidi="fr-FR"/>
              </w:rPr>
              <w:t>.</w:t>
            </w:r>
            <w:r>
              <w:rPr>
                <w:rFonts w:ascii="Times New Roman" w:hAnsi="Times New Roman"/>
                <w:bCs/>
                <w:sz w:val="18"/>
                <w:szCs w:val="18"/>
                <w:lang w:bidi="fr-FR"/>
              </w:rPr>
              <w:t xml:space="preserve"> </w:t>
            </w:r>
            <w:r w:rsidRPr="00AB3DDF">
              <w:rPr>
                <w:rFonts w:ascii="Times New Roman" w:hAnsi="Times New Roman"/>
                <w:b/>
                <w:sz w:val="18"/>
                <w:szCs w:val="18"/>
                <w:lang w:bidi="fr-FR"/>
              </w:rPr>
              <w:t xml:space="preserve">Matériels et méthodes. </w:t>
            </w:r>
            <w:r w:rsidRPr="00AB3DDF">
              <w:rPr>
                <w:rFonts w:ascii="Times New Roman" w:hAnsi="Times New Roman"/>
                <w:sz w:val="18"/>
                <w:szCs w:val="18"/>
                <w:lang w:bidi="fr-FR"/>
              </w:rPr>
              <w:t xml:space="preserve">Nous avons réalisé une étude rétrospective portant sur les dossiers des patientes ayant été opérées d’une fistule obstétricale par l’une des techniques suscitées entre le </w:t>
            </w:r>
            <w:r w:rsidRPr="00AB3DDF">
              <w:rPr>
                <w:rFonts w:ascii="Times New Roman" w:hAnsi="Times New Roman"/>
                <w:sz w:val="18"/>
                <w:szCs w:val="18"/>
                <w:lang w:val="fr-FR" w:bidi="fr-FR"/>
              </w:rPr>
              <w:t>01</w:t>
            </w:r>
            <w:r w:rsidRPr="00AB3DDF">
              <w:rPr>
                <w:rFonts w:ascii="Times New Roman" w:hAnsi="Times New Roman"/>
                <w:sz w:val="18"/>
                <w:szCs w:val="18"/>
                <w:vertAlign w:val="superscript"/>
                <w:lang w:val="fr-FR" w:bidi="fr-FR"/>
              </w:rPr>
              <w:t>er</w:t>
            </w:r>
            <w:r w:rsidRPr="00AB3DDF">
              <w:rPr>
                <w:rFonts w:ascii="Times New Roman" w:hAnsi="Times New Roman"/>
                <w:sz w:val="18"/>
                <w:szCs w:val="18"/>
                <w:lang w:val="fr-FR" w:bidi="fr-FR"/>
              </w:rPr>
              <w:t xml:space="preserve"> Janvier 2008 et 31 décembre 2015 à l’Hôpital Central de Yaoundé et à l’Hôpital Protestant de Ngaoundéré. Les résultats fonctionnels étaient évalués respectivement à 12 mois. </w:t>
            </w:r>
            <w:r w:rsidRPr="00AB3DDF">
              <w:rPr>
                <w:rFonts w:ascii="Times New Roman" w:hAnsi="Times New Roman"/>
                <w:b/>
                <w:sz w:val="18"/>
                <w:szCs w:val="18"/>
                <w:lang w:bidi="fr-FR"/>
              </w:rPr>
              <w:t xml:space="preserve">Résultats. </w:t>
            </w:r>
            <w:r w:rsidRPr="00AB3DDF">
              <w:rPr>
                <w:rFonts w:ascii="Times New Roman" w:hAnsi="Times New Roman"/>
                <w:sz w:val="18"/>
                <w:szCs w:val="18"/>
                <w:lang w:val="fr-FR" w:bidi="fr-FR"/>
              </w:rPr>
              <w:t xml:space="preserve">Des 212 patientes recrutées, 84 (40%) patientes ont été opérées </w:t>
            </w:r>
            <w:r w:rsidRPr="00AB3DDF">
              <w:rPr>
                <w:rFonts w:ascii="Times New Roman" w:hAnsi="Times New Roman"/>
                <w:sz w:val="18"/>
                <w:szCs w:val="18"/>
                <w:lang w:bidi="fr-FR"/>
              </w:rPr>
              <w:t>par la technique du</w:t>
            </w:r>
            <w:r w:rsidRPr="00AB3DDF">
              <w:rPr>
                <w:rFonts w:ascii="Times New Roman" w:hAnsi="Times New Roman"/>
                <w:sz w:val="18"/>
                <w:szCs w:val="18"/>
                <w:lang w:val="fr-FR" w:bidi="fr-FR"/>
              </w:rPr>
              <w:t xml:space="preserve"> lambeau de Fouda, 72 (34%) par celle du lambeau de Martius et 56 (26%) par celle du lambeau labial retourné de Falandry avec un taux de succès respectivement de 94%, 87,5%, et de 78,6% à 12 mois. </w:t>
            </w:r>
            <w:r w:rsidRPr="00AB3DDF">
              <w:rPr>
                <w:rFonts w:ascii="Times New Roman" w:hAnsi="Times New Roman"/>
                <w:b/>
                <w:sz w:val="18"/>
                <w:szCs w:val="18"/>
                <w:lang w:bidi="fr-FR"/>
              </w:rPr>
              <w:t xml:space="preserve">Conclusion. </w:t>
            </w:r>
            <w:r w:rsidRPr="00AB3DDF">
              <w:rPr>
                <w:rFonts w:ascii="Times New Roman" w:hAnsi="Times New Roman"/>
                <w:sz w:val="18"/>
                <w:szCs w:val="18"/>
                <w:lang w:bidi="fr-FR"/>
              </w:rPr>
              <w:t>Le</w:t>
            </w:r>
            <w:r w:rsidRPr="00AB3DDF">
              <w:rPr>
                <w:rFonts w:ascii="Times New Roman" w:hAnsi="Times New Roman"/>
                <w:sz w:val="18"/>
                <w:szCs w:val="18"/>
                <w:lang w:val="fr-FR" w:bidi="fr-FR"/>
              </w:rPr>
              <w:t xml:space="preserve"> lambeau de Fouda</w:t>
            </w:r>
            <w:r w:rsidRPr="00AB3DDF">
              <w:rPr>
                <w:rFonts w:ascii="Times New Roman" w:hAnsi="Times New Roman"/>
                <w:sz w:val="18"/>
                <w:szCs w:val="18"/>
                <w:lang w:bidi="fr-FR"/>
              </w:rPr>
              <w:t xml:space="preserve"> semble obtenir de meilleurs résultats dans le traitement des fistules cervicales, cervico-urétrales et urétrales. </w:t>
            </w:r>
            <w:r w:rsidRPr="00AB3DDF">
              <w:rPr>
                <w:rFonts w:ascii="Times New Roman" w:hAnsi="Times New Roman"/>
                <w:sz w:val="18"/>
                <w:szCs w:val="18"/>
                <w:lang w:val="fr-FR" w:bidi="fr-FR"/>
              </w:rPr>
              <w:t>En complément des autres techniques, elle peut apporter une solution dans la cure des fistules cervicales et cervico-urétrales. Sa limite est la</w:t>
            </w:r>
            <w:r w:rsidRPr="00AB3DDF">
              <w:rPr>
                <w:rFonts w:ascii="Times New Roman" w:hAnsi="Times New Roman"/>
                <w:sz w:val="18"/>
                <w:szCs w:val="18"/>
                <w:lang w:bidi="fr-FR"/>
              </w:rPr>
              <w:t xml:space="preserve"> qualité du tissu vaginal, l’atteinte urétrale et l’expérience du chirurgien</w:t>
            </w:r>
            <w:r w:rsidRPr="00AB3DDF">
              <w:rPr>
                <w:rFonts w:ascii="Times New Roman" w:hAnsi="Times New Roman"/>
                <w:sz w:val="18"/>
                <w:szCs w:val="18"/>
                <w:lang w:val="fr-FR" w:bidi="fr-FR"/>
              </w:rPr>
              <w:t>.</w:t>
            </w:r>
          </w:p>
          <w:p w:rsidR="002117B1" w:rsidRPr="00AB3DDF" w:rsidRDefault="002117B1" w:rsidP="00E82B5A">
            <w:pPr>
              <w:spacing w:after="0" w:line="240" w:lineRule="auto"/>
              <w:jc w:val="both"/>
              <w:rPr>
                <w:rFonts w:ascii="Times New Roman" w:hAnsi="Times New Roman"/>
                <w:sz w:val="20"/>
                <w:szCs w:val="18"/>
                <w:lang w:val="fr-FR" w:bidi="fr-FR"/>
              </w:rPr>
            </w:pPr>
          </w:p>
        </w:tc>
      </w:tr>
      <w:tr w:rsidR="002117B1" w:rsidRPr="00C677E2" w:rsidTr="00E82B5A">
        <w:trPr>
          <w:trHeight w:val="184"/>
        </w:trPr>
        <w:tc>
          <w:tcPr>
            <w:tcW w:w="3085" w:type="dxa"/>
            <w:vMerge w:val="restart"/>
            <w:shd w:val="clear" w:color="auto" w:fill="D3DFEE"/>
          </w:tcPr>
          <w:p w:rsidR="002117B1" w:rsidRPr="00AB3DDF" w:rsidRDefault="002117B1" w:rsidP="00E82B5A">
            <w:pPr>
              <w:rPr>
                <w:b/>
                <w:bCs/>
                <w:color w:val="365F91"/>
                <w:sz w:val="20"/>
                <w:szCs w:val="18"/>
                <w:vertAlign w:val="superscript"/>
                <w:lang w:val="fr-FR"/>
              </w:rPr>
            </w:pPr>
          </w:p>
        </w:tc>
        <w:tc>
          <w:tcPr>
            <w:tcW w:w="7088" w:type="dxa"/>
            <w:shd w:val="clear" w:color="auto" w:fill="D3DFEE"/>
          </w:tcPr>
          <w:p w:rsidR="002117B1" w:rsidRPr="00AB3DDF" w:rsidRDefault="00205DCC" w:rsidP="00E82B5A">
            <w:pPr>
              <w:spacing w:after="0" w:line="240" w:lineRule="auto"/>
              <w:ind w:left="34"/>
              <w:jc w:val="both"/>
              <w:rPr>
                <w:rFonts w:ascii="Times New Roman" w:hAnsi="Times New Roman"/>
                <w:b/>
                <w:bCs/>
                <w:iCs/>
                <w:sz w:val="20"/>
                <w:szCs w:val="18"/>
              </w:rPr>
            </w:pPr>
            <w:r w:rsidRPr="00AB3DDF">
              <w:rPr>
                <w:rFonts w:ascii="Times New Roman" w:hAnsi="Times New Roman"/>
                <w:b/>
                <w:bCs/>
                <w:iCs/>
                <w:sz w:val="20"/>
                <w:szCs w:val="18"/>
              </w:rPr>
              <w:t>ABSTRACT</w:t>
            </w:r>
          </w:p>
        </w:tc>
      </w:tr>
      <w:tr w:rsidR="002117B1" w:rsidRPr="00AB3DDF" w:rsidTr="00E82B5A">
        <w:trPr>
          <w:trHeight w:val="2649"/>
        </w:trPr>
        <w:tc>
          <w:tcPr>
            <w:tcW w:w="3085" w:type="dxa"/>
            <w:vMerge/>
          </w:tcPr>
          <w:p w:rsidR="002117B1" w:rsidRPr="00C677E2" w:rsidRDefault="002117B1" w:rsidP="00E82B5A">
            <w:pPr>
              <w:rPr>
                <w:b/>
                <w:bCs/>
                <w:color w:val="365F91"/>
                <w:sz w:val="20"/>
                <w:szCs w:val="18"/>
                <w:vertAlign w:val="superscript"/>
              </w:rPr>
            </w:pPr>
          </w:p>
        </w:tc>
        <w:tc>
          <w:tcPr>
            <w:tcW w:w="7088" w:type="dxa"/>
          </w:tcPr>
          <w:p w:rsidR="00AB3DDF" w:rsidRPr="00AB3DDF" w:rsidRDefault="00AB3DDF" w:rsidP="00AB3DDF">
            <w:pPr>
              <w:spacing w:after="0" w:line="240" w:lineRule="auto"/>
              <w:jc w:val="both"/>
              <w:rPr>
                <w:rFonts w:ascii="Times New Roman" w:hAnsi="Times New Roman"/>
                <w:sz w:val="18"/>
                <w:szCs w:val="18"/>
                <w:lang w:val="en-GB"/>
              </w:rPr>
            </w:pPr>
            <w:r w:rsidRPr="00AB3DDF">
              <w:rPr>
                <w:rFonts w:ascii="Times New Roman" w:hAnsi="Times New Roman"/>
                <w:b/>
                <w:sz w:val="18"/>
                <w:szCs w:val="18"/>
                <w:lang w:val="en-US"/>
              </w:rPr>
              <w:t>Background</w:t>
            </w:r>
            <w:r w:rsidR="00093F4B">
              <w:rPr>
                <w:rFonts w:ascii="Times New Roman" w:hAnsi="Times New Roman"/>
                <w:b/>
                <w:sz w:val="18"/>
                <w:szCs w:val="18"/>
                <w:lang w:val="en-US"/>
              </w:rPr>
              <w:t xml:space="preserve">. </w:t>
            </w:r>
            <w:r w:rsidRPr="00AB3DDF">
              <w:rPr>
                <w:rFonts w:ascii="Times New Roman" w:hAnsi="Times New Roman"/>
                <w:sz w:val="18"/>
                <w:szCs w:val="18"/>
                <w:lang w:val="en-GB"/>
              </w:rPr>
              <w:t xml:space="preserve">Obstetric vesicovaginal fistula is the constitution of a pathological communication acquired between the bladder and the vagina following a dystocic delivery. Obstetric fistula is a real public health problem whose rate of operative recovery remains high. The objective of this study was to compare the functional results of three techniques: the vaginal flap in the vicinity of Fouda, the flap in Martius and the inverted labial flap in Falandry. </w:t>
            </w:r>
            <w:r w:rsidRPr="00AB3DDF">
              <w:rPr>
                <w:rFonts w:ascii="Times New Roman" w:hAnsi="Times New Roman"/>
                <w:b/>
                <w:sz w:val="18"/>
                <w:szCs w:val="18"/>
                <w:lang w:val="en-US"/>
              </w:rPr>
              <w:t xml:space="preserve">Materials and methods. </w:t>
            </w:r>
            <w:r w:rsidRPr="00AB3DDF">
              <w:rPr>
                <w:rFonts w:ascii="Times New Roman" w:hAnsi="Times New Roman"/>
                <w:sz w:val="18"/>
                <w:szCs w:val="18"/>
                <w:lang w:val="en-GB"/>
              </w:rPr>
              <w:t xml:space="preserve">We carried out a retrospective study on the records of patients who underwent fistula surgery using one of the techniques raised between January 1, 2008 and December 31, 2015 at the Central Hospital in Yaoundé and the Protestant Hospital in Ngaoundere. The functional results were evaluated at 12 months respectively. </w:t>
            </w:r>
            <w:r w:rsidRPr="00AB3DDF">
              <w:rPr>
                <w:rFonts w:ascii="Times New Roman" w:hAnsi="Times New Roman"/>
                <w:b/>
                <w:sz w:val="18"/>
                <w:szCs w:val="18"/>
                <w:lang w:val="en-GB"/>
              </w:rPr>
              <w:t xml:space="preserve">Results. </w:t>
            </w:r>
            <w:r w:rsidRPr="00AB3DDF">
              <w:rPr>
                <w:rFonts w:ascii="Times New Roman" w:hAnsi="Times New Roman"/>
                <w:sz w:val="18"/>
                <w:szCs w:val="18"/>
                <w:lang w:val="en-GB"/>
              </w:rPr>
              <w:t xml:space="preserve">Of the 212 patients recruited, 84 (40%) patients were operated on using the Fouda flap, 72 (34%) using the Martius flap and 56 (26%) using the Falandry flipped labial flap with a success rate of 94%, 87.5%, and 78.6% at 12 months. </w:t>
            </w:r>
            <w:r w:rsidRPr="00AB3DDF">
              <w:rPr>
                <w:rFonts w:ascii="Times New Roman" w:hAnsi="Times New Roman"/>
                <w:b/>
                <w:sz w:val="18"/>
                <w:szCs w:val="18"/>
                <w:lang w:val="en-GB"/>
              </w:rPr>
              <w:t xml:space="preserve">Conclusion. </w:t>
            </w:r>
            <w:r w:rsidRPr="00AB3DDF">
              <w:rPr>
                <w:rFonts w:ascii="Times New Roman" w:hAnsi="Times New Roman"/>
                <w:sz w:val="18"/>
                <w:szCs w:val="18"/>
                <w:lang w:val="en-GB"/>
              </w:rPr>
              <w:t>The vaginal flap of Fouda seems to get better results in the treatment of cervical, cervico-urethral and urethral fistulas. In addition to other techniques, it can provide a solution in the treatment of cervical and cervico-urethral fistulas. Its limit is the quality of vaginal tissue, urethral involvement and the surgeon's experience.</w:t>
            </w:r>
          </w:p>
          <w:p w:rsidR="002117B1" w:rsidRPr="00AB3DDF" w:rsidRDefault="002117B1" w:rsidP="00E82B5A">
            <w:pPr>
              <w:spacing w:after="0" w:line="240" w:lineRule="auto"/>
              <w:jc w:val="both"/>
              <w:rPr>
                <w:rFonts w:ascii="Times New Roman" w:hAnsi="Times New Roman"/>
                <w:sz w:val="20"/>
                <w:szCs w:val="18"/>
                <w:lang w:val="en-GB"/>
              </w:rPr>
            </w:pPr>
          </w:p>
        </w:tc>
      </w:tr>
    </w:tbl>
    <w:p w:rsidR="002117B1" w:rsidRPr="00AB3DDF" w:rsidRDefault="002117B1" w:rsidP="002117B1">
      <w:pPr>
        <w:spacing w:after="0" w:line="240" w:lineRule="auto"/>
        <w:jc w:val="both"/>
        <w:rPr>
          <w:rFonts w:ascii="Times New Roman" w:hAnsi="Times New Roman"/>
          <w:b/>
          <w:sz w:val="20"/>
          <w:szCs w:val="20"/>
          <w:u w:val="single"/>
          <w:lang w:val="en-US"/>
        </w:rPr>
      </w:pPr>
    </w:p>
    <w:p w:rsidR="00596388" w:rsidRDefault="00596388" w:rsidP="002117B1">
      <w:pPr>
        <w:spacing w:after="0" w:line="240" w:lineRule="auto"/>
        <w:jc w:val="both"/>
        <w:rPr>
          <w:rFonts w:ascii="Times New Roman" w:hAnsi="Times New Roman"/>
          <w:b/>
          <w:sz w:val="20"/>
          <w:szCs w:val="20"/>
          <w:u w:val="single"/>
          <w:lang w:val="en-US"/>
        </w:rPr>
      </w:pPr>
    </w:p>
    <w:p w:rsidR="00596388" w:rsidRDefault="00596388" w:rsidP="002117B1">
      <w:pPr>
        <w:spacing w:after="0" w:line="240" w:lineRule="auto"/>
        <w:jc w:val="both"/>
        <w:rPr>
          <w:rFonts w:ascii="Times New Roman" w:hAnsi="Times New Roman"/>
          <w:b/>
          <w:sz w:val="20"/>
          <w:szCs w:val="20"/>
          <w:u w:val="single"/>
          <w:lang w:val="en-US"/>
        </w:rPr>
        <w:sectPr w:rsidR="00596388" w:rsidSect="00C921EF">
          <w:headerReference w:type="default" r:id="rId10"/>
          <w:footerReference w:type="default" r:id="rId11"/>
          <w:pgSz w:w="11906" w:h="16838" w:code="9"/>
          <w:pgMar w:top="1134" w:right="851" w:bottom="1418" w:left="1134" w:header="708" w:footer="708" w:gutter="0"/>
          <w:cols w:space="708"/>
          <w:docGrid w:linePitch="360"/>
        </w:sectPr>
      </w:pPr>
    </w:p>
    <w:p w:rsidR="005C1AFF" w:rsidRPr="00C921EF" w:rsidRDefault="00C921EF" w:rsidP="00C921EF">
      <w:pPr>
        <w:spacing w:after="40" w:line="240" w:lineRule="auto"/>
        <w:jc w:val="both"/>
        <w:rPr>
          <w:rFonts w:ascii="Times New Roman" w:hAnsi="Times New Roman" w:cs="Times New Roman"/>
          <w:b/>
          <w:sz w:val="20"/>
          <w:szCs w:val="20"/>
        </w:rPr>
      </w:pPr>
      <w:r w:rsidRPr="00C921EF">
        <w:rPr>
          <w:rFonts w:ascii="Times New Roman" w:hAnsi="Times New Roman" w:cs="Times New Roman"/>
          <w:b/>
          <w:sz w:val="20"/>
          <w:szCs w:val="20"/>
        </w:rPr>
        <w:t>INTRODUCTION</w:t>
      </w:r>
    </w:p>
    <w:p w:rsidR="005C1AFF" w:rsidRPr="00C921EF" w:rsidRDefault="005C1AFF" w:rsidP="00C921EF">
      <w:pPr>
        <w:spacing w:after="0" w:line="240" w:lineRule="auto"/>
        <w:jc w:val="both"/>
        <w:rPr>
          <w:rFonts w:ascii="Times New Roman" w:hAnsi="Times New Roman" w:cs="Times New Roman"/>
          <w:sz w:val="20"/>
          <w:szCs w:val="20"/>
          <w:lang w:val="fr-FR"/>
        </w:rPr>
      </w:pPr>
      <w:bookmarkStart w:id="0" w:name="_Hlk3522844"/>
      <w:r w:rsidRPr="00C921EF">
        <w:rPr>
          <w:rFonts w:ascii="Times New Roman" w:hAnsi="Times New Roman" w:cs="Times New Roman"/>
          <w:sz w:val="20"/>
          <w:szCs w:val="20"/>
          <w:lang w:val="fr-FR"/>
        </w:rPr>
        <w:t xml:space="preserve">La </w:t>
      </w:r>
      <w:r w:rsidRPr="00C921EF">
        <w:rPr>
          <w:rFonts w:ascii="Times New Roman" w:hAnsi="Times New Roman" w:cs="Times New Roman"/>
          <w:bCs/>
          <w:sz w:val="20"/>
          <w:szCs w:val="20"/>
          <w:lang w:val="fr-FR"/>
        </w:rPr>
        <w:t>fistule obstétricale</w:t>
      </w:r>
      <w:r w:rsidRPr="00C921EF">
        <w:rPr>
          <w:rFonts w:ascii="Times New Roman" w:hAnsi="Times New Roman" w:cs="Times New Roman"/>
          <w:sz w:val="20"/>
          <w:szCs w:val="20"/>
          <w:lang w:val="fr-FR"/>
        </w:rPr>
        <w:t xml:space="preserve"> est la constitution d'une communication pathologique acquise entre la </w:t>
      </w:r>
      <w:hyperlink r:id="rId12" w:history="1">
        <w:r w:rsidRPr="00C921EF">
          <w:rPr>
            <w:rStyle w:val="Lienhypertexte"/>
            <w:rFonts w:ascii="Times New Roman" w:hAnsi="Times New Roman" w:cs="Times New Roman"/>
            <w:color w:val="auto"/>
            <w:sz w:val="20"/>
            <w:szCs w:val="20"/>
            <w:u w:val="none"/>
          </w:rPr>
          <w:t>vessie</w:t>
        </w:r>
      </w:hyperlink>
      <w:r w:rsidRPr="00C921EF">
        <w:rPr>
          <w:rFonts w:ascii="Times New Roman" w:hAnsi="Times New Roman" w:cs="Times New Roman"/>
          <w:sz w:val="20"/>
          <w:szCs w:val="20"/>
          <w:lang w:val="fr-FR"/>
        </w:rPr>
        <w:t xml:space="preserve"> et le </w:t>
      </w:r>
      <w:hyperlink r:id="rId13" w:history="1">
        <w:r w:rsidRPr="00C921EF">
          <w:rPr>
            <w:rStyle w:val="Lienhypertexte"/>
            <w:rFonts w:ascii="Times New Roman" w:hAnsi="Times New Roman" w:cs="Times New Roman"/>
            <w:color w:val="auto"/>
            <w:sz w:val="20"/>
            <w:szCs w:val="20"/>
            <w:u w:val="none"/>
          </w:rPr>
          <w:t>vagin</w:t>
        </w:r>
      </w:hyperlink>
      <w:r w:rsidRPr="00C921EF">
        <w:rPr>
          <w:rFonts w:ascii="Times New Roman" w:hAnsi="Times New Roman" w:cs="Times New Roman"/>
          <w:sz w:val="20"/>
          <w:szCs w:val="20"/>
          <w:lang w:val="fr-FR"/>
        </w:rPr>
        <w:t xml:space="preserve"> (fistule vésico-vaginale) ou entre le vagin et le </w:t>
      </w:r>
      <w:hyperlink r:id="rId14" w:tooltip="Rectum" w:history="1">
        <w:r w:rsidRPr="00C921EF">
          <w:rPr>
            <w:rStyle w:val="Lienhypertexte"/>
            <w:rFonts w:ascii="Times New Roman" w:hAnsi="Times New Roman" w:cs="Times New Roman"/>
            <w:color w:val="auto"/>
            <w:sz w:val="20"/>
            <w:szCs w:val="20"/>
            <w:u w:val="none"/>
          </w:rPr>
          <w:t>rectum</w:t>
        </w:r>
      </w:hyperlink>
      <w:r w:rsidRPr="00C921EF">
        <w:rPr>
          <w:rFonts w:ascii="Times New Roman" w:hAnsi="Times New Roman" w:cs="Times New Roman"/>
          <w:sz w:val="20"/>
          <w:szCs w:val="20"/>
          <w:lang w:val="fr-FR"/>
        </w:rPr>
        <w:t xml:space="preserve"> (</w:t>
      </w:r>
      <w:r w:rsidRPr="00C921EF">
        <w:rPr>
          <w:rFonts w:ascii="Times New Roman" w:hAnsi="Times New Roman" w:cs="Times New Roman"/>
          <w:bCs/>
          <w:sz w:val="20"/>
          <w:szCs w:val="20"/>
          <w:lang w:val="fr-FR"/>
        </w:rPr>
        <w:t>fistule recto-vaginale</w:t>
      </w:r>
      <w:r w:rsidRPr="00C921EF">
        <w:rPr>
          <w:rFonts w:ascii="Times New Roman" w:hAnsi="Times New Roman" w:cs="Times New Roman"/>
          <w:sz w:val="20"/>
          <w:szCs w:val="20"/>
          <w:lang w:val="fr-FR"/>
        </w:rPr>
        <w:t>) survenant généralement à la suite d'un accouchement prolongé suite à une disproportion foeto-pelvienne [1].</w:t>
      </w:r>
      <w:bookmarkEnd w:id="0"/>
      <w:r w:rsidRPr="00C921EF">
        <w:rPr>
          <w:rFonts w:ascii="Times New Roman" w:hAnsi="Times New Roman" w:cs="Times New Roman"/>
          <w:sz w:val="20"/>
          <w:szCs w:val="20"/>
          <w:lang w:val="fr-FR"/>
        </w:rPr>
        <w:t xml:space="preserve"> Elle s’associe à une destruction cervico-urétrale dans 17 à 21% des cas [2,3]. La fistule sujet d’une abondante littérature [1,2,3,5,10,11,12,15,16] constitue un drame pour une femme qui pour avoir voulu donner la vie, s’en sort avec un handicap majeur, la perte des urines par les voies génitales, source de la perte de sa dignité et de son image, entraînant de ce fait un</w:t>
      </w:r>
      <w:r w:rsidR="00093F4B">
        <w:rPr>
          <w:rFonts w:ascii="Times New Roman" w:hAnsi="Times New Roman" w:cs="Times New Roman"/>
          <w:sz w:val="20"/>
          <w:szCs w:val="20"/>
          <w:lang w:val="fr-FR"/>
        </w:rPr>
        <w:t>e</w:t>
      </w:r>
      <w:r w:rsidRPr="00C921EF">
        <w:rPr>
          <w:rFonts w:ascii="Times New Roman" w:hAnsi="Times New Roman" w:cs="Times New Roman"/>
          <w:sz w:val="20"/>
          <w:szCs w:val="20"/>
          <w:lang w:val="fr-FR"/>
        </w:rPr>
        <w:t xml:space="preserve"> exclusion sociale et du tissu économique par la stigmatisation qu’elle suscite. Selon l’OMS, plus de 2 millions de femmes vivent avec des fistules obstétricales non traitées et on compte entre 50 000 et 100 000 nouveaux cas par an dans le </w:t>
      </w:r>
      <w:bookmarkStart w:id="1" w:name="_Hlk3522885"/>
      <w:r w:rsidRPr="00C921EF">
        <w:rPr>
          <w:rFonts w:ascii="Times New Roman" w:hAnsi="Times New Roman" w:cs="Times New Roman"/>
          <w:sz w:val="20"/>
          <w:szCs w:val="20"/>
          <w:lang w:val="fr-FR"/>
        </w:rPr>
        <w:t xml:space="preserve">monde. Au Cameroun, on estime à 45 000 le nombre de fistules obstétricales devant être prises en </w:t>
      </w:r>
      <w:bookmarkEnd w:id="1"/>
      <w:r w:rsidR="00093F4B">
        <w:rPr>
          <w:rFonts w:ascii="Times New Roman" w:hAnsi="Times New Roman" w:cs="Times New Roman"/>
          <w:sz w:val="20"/>
          <w:szCs w:val="20"/>
          <w:lang w:val="fr-FR"/>
        </w:rPr>
        <w:t xml:space="preserve">charge. Cette estimation </w:t>
      </w:r>
      <w:r w:rsidRPr="00C921EF">
        <w:rPr>
          <w:rFonts w:ascii="Times New Roman" w:hAnsi="Times New Roman" w:cs="Times New Roman"/>
          <w:sz w:val="20"/>
          <w:szCs w:val="20"/>
          <w:lang w:val="fr-FR"/>
        </w:rPr>
        <w:t>s</w:t>
      </w:r>
      <w:r w:rsidR="00093F4B">
        <w:rPr>
          <w:rFonts w:ascii="Times New Roman" w:hAnsi="Times New Roman" w:cs="Times New Roman"/>
          <w:sz w:val="20"/>
          <w:szCs w:val="20"/>
          <w:lang w:val="fr-FR"/>
        </w:rPr>
        <w:t>erai</w:t>
      </w:r>
      <w:r w:rsidRPr="00C921EF">
        <w:rPr>
          <w:rFonts w:ascii="Times New Roman" w:hAnsi="Times New Roman" w:cs="Times New Roman"/>
          <w:sz w:val="20"/>
          <w:szCs w:val="20"/>
          <w:lang w:val="fr-FR"/>
        </w:rPr>
        <w:t xml:space="preserve">t </w:t>
      </w:r>
      <w:r w:rsidR="00093F4B">
        <w:rPr>
          <w:rFonts w:ascii="Times New Roman" w:hAnsi="Times New Roman" w:cs="Times New Roman"/>
          <w:sz w:val="20"/>
          <w:szCs w:val="20"/>
          <w:lang w:val="fr-FR"/>
        </w:rPr>
        <w:t>sous évaluée</w:t>
      </w:r>
      <w:r w:rsidRPr="00C921EF">
        <w:rPr>
          <w:rFonts w:ascii="Times New Roman" w:hAnsi="Times New Roman" w:cs="Times New Roman"/>
          <w:sz w:val="20"/>
          <w:szCs w:val="20"/>
          <w:lang w:val="fr-FR"/>
        </w:rPr>
        <w:t xml:space="preserve"> principalement parce que de nombreuses </w:t>
      </w:r>
      <w:r w:rsidR="00093F4B">
        <w:rPr>
          <w:rFonts w:ascii="Times New Roman" w:hAnsi="Times New Roman" w:cs="Times New Roman"/>
          <w:sz w:val="20"/>
          <w:szCs w:val="20"/>
          <w:lang w:val="fr-FR"/>
        </w:rPr>
        <w:t xml:space="preserve">patientes porteuses de </w:t>
      </w:r>
      <w:r w:rsidRPr="00C921EF">
        <w:rPr>
          <w:rFonts w:ascii="Times New Roman" w:hAnsi="Times New Roman" w:cs="Times New Roman"/>
          <w:sz w:val="20"/>
          <w:szCs w:val="20"/>
          <w:lang w:val="fr-FR"/>
        </w:rPr>
        <w:t xml:space="preserve">fistules se cachent à cause de la stigmatisation, ou alors par défaut de moyens financiers pour leur prise en charge. La réparation chirurgicale est la seule voie de réparation du préjudice, le seul espoir pour ces femmes de retrouver leur dignité. On comprend alors le drame de ces femmes lorsqu’après tant d’espoir mis sur une chirurgie réparatrice, </w:t>
      </w:r>
      <w:bookmarkStart w:id="2" w:name="_Hlk3522926"/>
      <w:r w:rsidRPr="00C921EF">
        <w:rPr>
          <w:rFonts w:ascii="Times New Roman" w:hAnsi="Times New Roman" w:cs="Times New Roman"/>
          <w:sz w:val="20"/>
          <w:szCs w:val="20"/>
          <w:lang w:val="fr-FR"/>
        </w:rPr>
        <w:t>un échec survient. Malgré l’existence de multiples techniques opératoires,</w:t>
      </w:r>
      <w:r w:rsidRPr="00C921EF">
        <w:rPr>
          <w:rFonts w:ascii="Times New Roman" w:eastAsia="Times New Roman" w:hAnsi="Times New Roman" w:cs="Times New Roman"/>
          <w:sz w:val="20"/>
          <w:szCs w:val="20"/>
          <w:lang w:val="fr-FR" w:eastAsia="ar-SA"/>
        </w:rPr>
        <w:t xml:space="preserve"> </w:t>
      </w:r>
      <w:r w:rsidRPr="00C921EF">
        <w:rPr>
          <w:rFonts w:ascii="Times New Roman" w:hAnsi="Times New Roman" w:cs="Times New Roman"/>
          <w:sz w:val="20"/>
          <w:szCs w:val="20"/>
          <w:lang w:val="fr-FR"/>
        </w:rPr>
        <w:t>le traitement consist</w:t>
      </w:r>
      <w:r w:rsidR="00F32200">
        <w:rPr>
          <w:rFonts w:ascii="Times New Roman" w:hAnsi="Times New Roman" w:cs="Times New Roman"/>
          <w:sz w:val="20"/>
          <w:szCs w:val="20"/>
          <w:lang w:val="fr-FR"/>
        </w:rPr>
        <w:t>ant</w:t>
      </w:r>
      <w:r w:rsidRPr="00C921EF">
        <w:rPr>
          <w:rFonts w:ascii="Times New Roman" w:hAnsi="Times New Roman" w:cs="Times New Roman"/>
          <w:sz w:val="20"/>
          <w:szCs w:val="20"/>
          <w:lang w:val="fr-FR"/>
        </w:rPr>
        <w:t xml:space="preserve"> à reconstruire les atteintes cervicales, cervico-urétrales et urétrales reste une chirurgie difficile nécessitant une reprise chirurgicale dans plus de 40% des </w:t>
      </w:r>
      <w:bookmarkEnd w:id="2"/>
      <w:r w:rsidRPr="00C921EF">
        <w:rPr>
          <w:rFonts w:ascii="Times New Roman" w:hAnsi="Times New Roman" w:cs="Times New Roman"/>
          <w:sz w:val="20"/>
          <w:szCs w:val="20"/>
          <w:lang w:val="fr-FR"/>
        </w:rPr>
        <w:t xml:space="preserve">cas. L’objectif de cette étude était de comparer les résultats fonctionnels </w:t>
      </w:r>
      <w:r w:rsidRPr="00C921EF">
        <w:rPr>
          <w:rFonts w:ascii="Times New Roman" w:hAnsi="Times New Roman" w:cs="Times New Roman"/>
          <w:bCs/>
          <w:sz w:val="20"/>
          <w:szCs w:val="20"/>
          <w:lang w:val="fr-FR"/>
        </w:rPr>
        <w:t xml:space="preserve">de la technique du lambeau </w:t>
      </w:r>
      <w:r w:rsidRPr="00C921EF">
        <w:rPr>
          <w:rFonts w:ascii="Times New Roman" w:hAnsi="Times New Roman" w:cs="Times New Roman"/>
          <w:sz w:val="20"/>
          <w:szCs w:val="20"/>
          <w:lang w:val="fr-FR"/>
        </w:rPr>
        <w:t>vaginal de voisinage</w:t>
      </w:r>
      <w:r w:rsidRPr="00C921EF">
        <w:rPr>
          <w:rFonts w:ascii="Times New Roman" w:hAnsi="Times New Roman" w:cs="Times New Roman"/>
          <w:bCs/>
          <w:sz w:val="20"/>
          <w:szCs w:val="20"/>
          <w:lang w:val="fr-FR"/>
        </w:rPr>
        <w:t xml:space="preserve"> aux techniques du lambeau de Martius et du </w:t>
      </w:r>
      <w:r w:rsidRPr="00C921EF">
        <w:rPr>
          <w:rFonts w:ascii="Times New Roman" w:hAnsi="Times New Roman" w:cs="Times New Roman"/>
          <w:sz w:val="20"/>
          <w:szCs w:val="20"/>
          <w:lang w:val="fr-FR"/>
        </w:rPr>
        <w:t>lambeau labial retourné de Falandry</w:t>
      </w:r>
      <w:r w:rsidRPr="00C921EF">
        <w:rPr>
          <w:rFonts w:ascii="Times New Roman" w:hAnsi="Times New Roman" w:cs="Times New Roman"/>
          <w:bCs/>
          <w:sz w:val="20"/>
          <w:szCs w:val="20"/>
          <w:lang w:val="fr-FR"/>
        </w:rPr>
        <w:t>.</w:t>
      </w:r>
    </w:p>
    <w:p w:rsidR="005C1AFF" w:rsidRPr="00C921EF" w:rsidRDefault="00C921EF" w:rsidP="00C921EF">
      <w:pPr>
        <w:spacing w:before="120" w:after="40" w:line="240" w:lineRule="auto"/>
        <w:jc w:val="both"/>
        <w:rPr>
          <w:rFonts w:ascii="Times New Roman" w:hAnsi="Times New Roman" w:cs="Times New Roman"/>
          <w:b/>
          <w:sz w:val="20"/>
          <w:szCs w:val="20"/>
        </w:rPr>
      </w:pPr>
      <w:r w:rsidRPr="00C921EF">
        <w:rPr>
          <w:rFonts w:ascii="Times New Roman" w:hAnsi="Times New Roman" w:cs="Times New Roman"/>
          <w:b/>
          <w:sz w:val="20"/>
          <w:szCs w:val="20"/>
        </w:rPr>
        <w:t>MATÉRIELS ET MÉTHODES</w:t>
      </w:r>
    </w:p>
    <w:p w:rsidR="005C1AFF" w:rsidRPr="00C921EF" w:rsidRDefault="005C1AFF" w:rsidP="00C921EF">
      <w:pPr>
        <w:tabs>
          <w:tab w:val="left" w:pos="720"/>
        </w:tabs>
        <w:spacing w:after="0" w:line="240" w:lineRule="auto"/>
        <w:jc w:val="both"/>
        <w:rPr>
          <w:rFonts w:ascii="Times New Roman" w:hAnsi="Times New Roman" w:cs="Times New Roman"/>
          <w:sz w:val="20"/>
          <w:szCs w:val="20"/>
          <w:lang w:val="fr-FR"/>
        </w:rPr>
      </w:pPr>
      <w:bookmarkStart w:id="3" w:name="_Hlk3523192"/>
      <w:r w:rsidRPr="00C921EF">
        <w:rPr>
          <w:rFonts w:ascii="Times New Roman" w:hAnsi="Times New Roman" w:cs="Times New Roman"/>
          <w:sz w:val="20"/>
          <w:szCs w:val="20"/>
        </w:rPr>
        <w:t>Nous avons réalisé une étude rétrospective portant sur les dossiers des patientes ayant été opérées d’une fistule obstétricale cervicale, cervico-urétrale ou</w:t>
      </w:r>
      <w:r w:rsidRPr="00C921EF">
        <w:rPr>
          <w:rStyle w:val="Marquedecommentaire"/>
          <w:rFonts w:ascii="Times New Roman" w:hAnsi="Times New Roman" w:cs="Times New Roman"/>
          <w:sz w:val="20"/>
          <w:szCs w:val="20"/>
        </w:rPr>
        <w:t xml:space="preserve"> u</w:t>
      </w:r>
      <w:r w:rsidRPr="00C921EF">
        <w:rPr>
          <w:rFonts w:ascii="Times New Roman" w:hAnsi="Times New Roman" w:cs="Times New Roman"/>
          <w:sz w:val="20"/>
          <w:szCs w:val="20"/>
        </w:rPr>
        <w:t xml:space="preserve">rétrale par les techniques du lambeau vaginal de voisinage de Fouda [9], du lambeau graisseux de Martius [4], du lambeau labial de Falandry [6,7], entre le </w:t>
      </w:r>
      <w:r w:rsidRPr="00C921EF">
        <w:rPr>
          <w:rFonts w:ascii="Times New Roman" w:hAnsi="Times New Roman" w:cs="Times New Roman"/>
          <w:sz w:val="20"/>
          <w:szCs w:val="20"/>
          <w:lang w:val="fr-FR"/>
        </w:rPr>
        <w:t>1er Janvier 2008 et 31 décembre 2015 à l’Hôpital Central de Yaoundé et l’Hôpital Protestant de Ngaoundéré.</w:t>
      </w:r>
      <w:bookmarkEnd w:id="3"/>
    </w:p>
    <w:p w:rsidR="005C1AFF" w:rsidRPr="00C921EF" w:rsidRDefault="005C1AFF" w:rsidP="00C921EF">
      <w:pPr>
        <w:tabs>
          <w:tab w:val="left" w:pos="720"/>
        </w:tabs>
        <w:spacing w:after="0" w:line="240" w:lineRule="auto"/>
        <w:jc w:val="both"/>
        <w:rPr>
          <w:rFonts w:ascii="Times New Roman" w:hAnsi="Times New Roman" w:cs="Times New Roman"/>
          <w:sz w:val="20"/>
          <w:szCs w:val="20"/>
        </w:rPr>
      </w:pPr>
      <w:r w:rsidRPr="00C921EF">
        <w:rPr>
          <w:rFonts w:ascii="Times New Roman" w:hAnsi="Times New Roman" w:cs="Times New Roman"/>
          <w:sz w:val="20"/>
          <w:szCs w:val="20"/>
        </w:rPr>
        <w:t xml:space="preserve">Etaient inclus dans notre étude, des dossiers des patientes opérées par </w:t>
      </w:r>
      <w:r w:rsidRPr="00C921EF">
        <w:rPr>
          <w:rFonts w:ascii="Times New Roman" w:hAnsi="Times New Roman" w:cs="Times New Roman"/>
          <w:bCs/>
          <w:sz w:val="20"/>
          <w:szCs w:val="20"/>
        </w:rPr>
        <w:t>les</w:t>
      </w:r>
      <w:r w:rsidRPr="00C921EF">
        <w:rPr>
          <w:rFonts w:ascii="Times New Roman" w:hAnsi="Times New Roman" w:cs="Times New Roman"/>
          <w:sz w:val="20"/>
          <w:szCs w:val="20"/>
        </w:rPr>
        <w:t xml:space="preserve"> techniques du </w:t>
      </w:r>
      <w:r w:rsidRPr="00C921EF">
        <w:rPr>
          <w:rFonts w:ascii="Times New Roman" w:hAnsi="Times New Roman" w:cs="Times New Roman"/>
          <w:bCs/>
          <w:sz w:val="20"/>
          <w:szCs w:val="20"/>
        </w:rPr>
        <w:t>lambeau vaginal de voisinage de Fouda</w:t>
      </w:r>
      <w:r w:rsidRPr="00C921EF">
        <w:rPr>
          <w:rFonts w:ascii="Times New Roman" w:hAnsi="Times New Roman" w:cs="Times New Roman"/>
          <w:sz w:val="20"/>
          <w:szCs w:val="20"/>
        </w:rPr>
        <w:t>, lambeau de Martius et le lambeau labial retourné de Falandry pour fistule obstétricale et qui présentait une fistule cervicale, cervico-urétrale ou urétrale telle que retrouvée dans la classification de Ouattara et qu’on pouvait joindre. Etaient exclues de notre étude, tout dossier incomplet, dont les fistules ne touchaient pas la sphère cervico-urétrale et les patientes perdues de vue.</w:t>
      </w:r>
    </w:p>
    <w:p w:rsidR="005C1AFF" w:rsidRPr="00C921EF" w:rsidRDefault="005C1AFF" w:rsidP="00C921EF">
      <w:pPr>
        <w:spacing w:after="0" w:line="240" w:lineRule="auto"/>
        <w:jc w:val="both"/>
        <w:rPr>
          <w:rFonts w:ascii="Times New Roman" w:hAnsi="Times New Roman" w:cs="Times New Roman"/>
          <w:sz w:val="20"/>
          <w:szCs w:val="20"/>
          <w:lang w:val="fr-FR"/>
        </w:rPr>
      </w:pPr>
      <w:r w:rsidRPr="00C921EF">
        <w:rPr>
          <w:rFonts w:ascii="Times New Roman" w:hAnsi="Times New Roman" w:cs="Times New Roman"/>
          <w:sz w:val="20"/>
          <w:szCs w:val="20"/>
          <w:lang w:val="fr-FR"/>
        </w:rPr>
        <w:t>Les variables étudiées pour chaque technique étaient : les résultats fonctionnels en fonction de l’âge de la fistule, le siège, la taille, l’état du vagin, le nombre d’interventions chirurgicales antérieures et les résultats à 01an.</w:t>
      </w:r>
    </w:p>
    <w:p w:rsidR="005C1AFF" w:rsidRPr="00C921EF" w:rsidRDefault="005C1AFF" w:rsidP="00C921EF">
      <w:pPr>
        <w:spacing w:after="0" w:line="240" w:lineRule="auto"/>
        <w:jc w:val="both"/>
        <w:rPr>
          <w:rFonts w:ascii="Times New Roman" w:hAnsi="Times New Roman" w:cs="Times New Roman"/>
          <w:b/>
          <w:sz w:val="20"/>
          <w:szCs w:val="20"/>
          <w:lang w:val="fr-FR"/>
        </w:rPr>
      </w:pPr>
      <w:r w:rsidRPr="00E87819">
        <w:rPr>
          <w:rFonts w:ascii="Times New Roman" w:hAnsi="Times New Roman" w:cs="Times New Roman"/>
          <w:sz w:val="20"/>
          <w:szCs w:val="20"/>
          <w:lang w:val="fr-FR"/>
        </w:rPr>
        <w:t>Les</w:t>
      </w:r>
      <w:r w:rsidR="00157C54" w:rsidRPr="00E87819">
        <w:rPr>
          <w:rFonts w:ascii="Times New Roman" w:hAnsi="Times New Roman" w:cs="Times New Roman"/>
          <w:sz w:val="20"/>
          <w:szCs w:val="20"/>
          <w:lang w:val="fr-FR"/>
        </w:rPr>
        <w:t xml:space="preserve"> patientes avaient été opérées par trois</w:t>
      </w:r>
      <w:r w:rsidRPr="00E87819">
        <w:rPr>
          <w:rFonts w:ascii="Times New Roman" w:hAnsi="Times New Roman" w:cs="Times New Roman"/>
          <w:sz w:val="20"/>
          <w:szCs w:val="20"/>
          <w:lang w:val="fr-FR"/>
        </w:rPr>
        <w:t xml:space="preserve"> chirurgiens urologues expérimentés</w:t>
      </w:r>
      <w:r w:rsidR="00157C54" w:rsidRPr="00C921EF">
        <w:rPr>
          <w:rFonts w:ascii="Times New Roman" w:hAnsi="Times New Roman" w:cs="Times New Roman"/>
          <w:b/>
          <w:sz w:val="20"/>
          <w:szCs w:val="20"/>
          <w:lang w:val="fr-FR"/>
        </w:rPr>
        <w:t>.</w:t>
      </w:r>
    </w:p>
    <w:p w:rsidR="005C1AFF" w:rsidRPr="00C921EF" w:rsidRDefault="005C1AFF" w:rsidP="00C921EF">
      <w:pPr>
        <w:spacing w:after="0" w:line="240" w:lineRule="auto"/>
        <w:jc w:val="both"/>
        <w:rPr>
          <w:rFonts w:ascii="Times New Roman" w:hAnsi="Times New Roman" w:cs="Times New Roman"/>
          <w:sz w:val="20"/>
          <w:szCs w:val="20"/>
        </w:rPr>
      </w:pPr>
      <w:r w:rsidRPr="00C921EF">
        <w:rPr>
          <w:rFonts w:ascii="Times New Roman" w:hAnsi="Times New Roman" w:cs="Times New Roman"/>
          <w:sz w:val="20"/>
          <w:szCs w:val="20"/>
        </w:rPr>
        <w:t xml:space="preserve">Les critères suivants étaient retenus pour l’évaluation </w:t>
      </w:r>
      <w:r w:rsidR="00E87819">
        <w:rPr>
          <w:rFonts w:ascii="Times New Roman" w:hAnsi="Times New Roman" w:cs="Times New Roman"/>
          <w:sz w:val="20"/>
          <w:szCs w:val="20"/>
        </w:rPr>
        <w:t>des résultats fonctionnels :</w:t>
      </w:r>
    </w:p>
    <w:p w:rsidR="005C1AFF" w:rsidRPr="00C921EF" w:rsidRDefault="005C1AFF" w:rsidP="00C921EF">
      <w:pPr>
        <w:pStyle w:val="Paragraphedeliste"/>
        <w:numPr>
          <w:ilvl w:val="0"/>
          <w:numId w:val="1"/>
        </w:numPr>
        <w:spacing w:after="0" w:line="240" w:lineRule="auto"/>
        <w:jc w:val="both"/>
        <w:rPr>
          <w:rFonts w:ascii="Times New Roman" w:hAnsi="Times New Roman" w:cs="Times New Roman"/>
          <w:sz w:val="20"/>
          <w:szCs w:val="20"/>
        </w:rPr>
      </w:pPr>
      <w:r w:rsidRPr="00C921EF">
        <w:rPr>
          <w:rFonts w:ascii="Times New Roman" w:hAnsi="Times New Roman" w:cs="Times New Roman"/>
          <w:b/>
          <w:sz w:val="20"/>
          <w:szCs w:val="20"/>
        </w:rPr>
        <w:t>La guérison </w:t>
      </w:r>
      <w:r w:rsidRPr="00C921EF">
        <w:rPr>
          <w:rFonts w:ascii="Times New Roman" w:hAnsi="Times New Roman" w:cs="Times New Roman"/>
          <w:sz w:val="20"/>
          <w:szCs w:val="20"/>
        </w:rPr>
        <w:t>: fermeture de la fistule et récupération d’une miction normale un an après la chirurgie.</w:t>
      </w:r>
    </w:p>
    <w:p w:rsidR="005C1AFF" w:rsidRPr="00C921EF" w:rsidRDefault="005C1AFF" w:rsidP="00C921EF">
      <w:pPr>
        <w:pStyle w:val="Paragraphedeliste"/>
        <w:numPr>
          <w:ilvl w:val="0"/>
          <w:numId w:val="1"/>
        </w:numPr>
        <w:spacing w:after="0" w:line="240" w:lineRule="auto"/>
        <w:jc w:val="both"/>
        <w:rPr>
          <w:rFonts w:ascii="Times New Roman" w:hAnsi="Times New Roman" w:cs="Times New Roman"/>
          <w:sz w:val="20"/>
          <w:szCs w:val="20"/>
        </w:rPr>
      </w:pPr>
      <w:r w:rsidRPr="00C921EF">
        <w:rPr>
          <w:rFonts w:ascii="Times New Roman" w:hAnsi="Times New Roman" w:cs="Times New Roman"/>
          <w:b/>
          <w:sz w:val="20"/>
          <w:szCs w:val="20"/>
        </w:rPr>
        <w:t xml:space="preserve">L’échec : </w:t>
      </w:r>
      <w:r w:rsidRPr="00C921EF">
        <w:rPr>
          <w:rFonts w:ascii="Times New Roman" w:hAnsi="Times New Roman" w:cs="Times New Roman"/>
          <w:sz w:val="20"/>
          <w:szCs w:val="20"/>
          <w:lang w:val="fr-FR"/>
        </w:rPr>
        <w:t>persistance d’une incontinence totale, ou d’une fistule résiduelle à plus d’un an.</w:t>
      </w:r>
    </w:p>
    <w:p w:rsidR="005C1AFF" w:rsidRPr="00C921EF" w:rsidRDefault="005C1AFF" w:rsidP="00C921EF">
      <w:pPr>
        <w:spacing w:after="0" w:line="240" w:lineRule="auto"/>
        <w:jc w:val="both"/>
        <w:rPr>
          <w:rFonts w:ascii="Times New Roman" w:hAnsi="Times New Roman" w:cs="Times New Roman"/>
          <w:sz w:val="20"/>
          <w:szCs w:val="20"/>
        </w:rPr>
      </w:pPr>
      <w:r w:rsidRPr="00C921EF">
        <w:rPr>
          <w:rFonts w:ascii="Times New Roman" w:hAnsi="Times New Roman" w:cs="Times New Roman"/>
          <w:sz w:val="20"/>
          <w:szCs w:val="20"/>
        </w:rPr>
        <w:t>Les données obtenues étaient relevées sur une fiche technique commune et analysées av</w:t>
      </w:r>
      <w:r w:rsidR="00E87819">
        <w:rPr>
          <w:rFonts w:ascii="Times New Roman" w:hAnsi="Times New Roman" w:cs="Times New Roman"/>
          <w:sz w:val="20"/>
          <w:szCs w:val="20"/>
        </w:rPr>
        <w:t xml:space="preserve">ec les logiciels Epi info 7 et </w:t>
      </w:r>
      <w:r w:rsidRPr="00C921EF">
        <w:rPr>
          <w:rFonts w:ascii="Times New Roman" w:hAnsi="Times New Roman" w:cs="Times New Roman"/>
          <w:sz w:val="20"/>
          <w:szCs w:val="20"/>
        </w:rPr>
        <w:t xml:space="preserve">SPSS 20. </w:t>
      </w:r>
      <w:r w:rsidRPr="00C921EF">
        <w:rPr>
          <w:rFonts w:ascii="Times New Roman" w:hAnsi="Times New Roman" w:cs="Times New Roman"/>
          <w:bCs/>
          <w:sz w:val="20"/>
          <w:szCs w:val="20"/>
        </w:rPr>
        <w:t xml:space="preserve">Nous avons évalué nos résultats avec le test de Chi 2. </w:t>
      </w:r>
      <w:r w:rsidRPr="00C921EF">
        <w:rPr>
          <w:rFonts w:ascii="Times New Roman" w:hAnsi="Times New Roman" w:cs="Times New Roman"/>
          <w:sz w:val="20"/>
          <w:szCs w:val="20"/>
        </w:rPr>
        <w:t xml:space="preserve">Les résultats </w:t>
      </w:r>
      <w:r w:rsidR="00E87819">
        <w:rPr>
          <w:rFonts w:ascii="Times New Roman" w:hAnsi="Times New Roman" w:cs="Times New Roman"/>
          <w:sz w:val="20"/>
          <w:szCs w:val="20"/>
        </w:rPr>
        <w:t>ont été</w:t>
      </w:r>
      <w:r w:rsidRPr="00C921EF">
        <w:rPr>
          <w:rFonts w:ascii="Times New Roman" w:hAnsi="Times New Roman" w:cs="Times New Roman"/>
          <w:sz w:val="20"/>
          <w:szCs w:val="20"/>
        </w:rPr>
        <w:t xml:space="preserve"> présentés sous forme de tableau.</w:t>
      </w:r>
    </w:p>
    <w:p w:rsidR="005C1AFF" w:rsidRPr="00C921EF" w:rsidRDefault="005C1AFF" w:rsidP="00C921EF">
      <w:pPr>
        <w:pStyle w:val="Titre2"/>
        <w:tabs>
          <w:tab w:val="left" w:pos="708"/>
        </w:tabs>
        <w:spacing w:before="0" w:after="0"/>
        <w:ind w:left="0" w:firstLine="0"/>
        <w:jc w:val="both"/>
        <w:rPr>
          <w:rFonts w:cs="Times New Roman"/>
          <w:b w:val="0"/>
          <w:bCs w:val="0"/>
          <w:sz w:val="20"/>
          <w:szCs w:val="20"/>
          <w:u w:val="single"/>
        </w:rPr>
      </w:pPr>
      <w:r w:rsidRPr="00C921EF">
        <w:rPr>
          <w:rFonts w:cs="Times New Roman"/>
          <w:b w:val="0"/>
          <w:sz w:val="20"/>
          <w:szCs w:val="20"/>
        </w:rPr>
        <w:t>Nous avons obtenu une autorisation de recherche auprès du comité d’éthique</w:t>
      </w:r>
      <w:r w:rsidRPr="00C921EF">
        <w:rPr>
          <w:rStyle w:val="Marquedecommentaire"/>
          <w:rFonts w:eastAsia="Calibri" w:cs="Times New Roman"/>
          <w:sz w:val="20"/>
          <w:szCs w:val="20"/>
          <w:lang w:val="fr-CM" w:eastAsia="en-US"/>
        </w:rPr>
        <w:t xml:space="preserve"> </w:t>
      </w:r>
      <w:r w:rsidRPr="00C921EF">
        <w:rPr>
          <w:rFonts w:cs="Times New Roman"/>
          <w:b w:val="0"/>
          <w:sz w:val="20"/>
          <w:szCs w:val="20"/>
        </w:rPr>
        <w:t>de la Faculté de Médecine et des Sciences Biomédicales de l’Université de Yaoundé I.</w:t>
      </w:r>
    </w:p>
    <w:p w:rsidR="005C1AFF" w:rsidRPr="00C921EF" w:rsidRDefault="00C921EF" w:rsidP="00C921EF">
      <w:pPr>
        <w:spacing w:before="120" w:after="40" w:line="240" w:lineRule="auto"/>
        <w:jc w:val="both"/>
        <w:rPr>
          <w:rFonts w:ascii="Times New Roman" w:hAnsi="Times New Roman" w:cs="Times New Roman"/>
          <w:b/>
          <w:sz w:val="20"/>
          <w:szCs w:val="20"/>
        </w:rPr>
      </w:pPr>
      <w:r w:rsidRPr="00C921EF">
        <w:rPr>
          <w:rFonts w:ascii="Times New Roman" w:hAnsi="Times New Roman" w:cs="Times New Roman"/>
          <w:b/>
          <w:sz w:val="20"/>
          <w:szCs w:val="20"/>
        </w:rPr>
        <w:t>RÉSULTATS</w:t>
      </w:r>
    </w:p>
    <w:p w:rsidR="005C1AFF" w:rsidRDefault="005C1AFF" w:rsidP="00C921EF">
      <w:pPr>
        <w:spacing w:after="0" w:line="240" w:lineRule="auto"/>
        <w:jc w:val="both"/>
        <w:rPr>
          <w:rFonts w:ascii="Times New Roman" w:hAnsi="Times New Roman" w:cs="Times New Roman"/>
          <w:sz w:val="20"/>
          <w:szCs w:val="20"/>
          <w:lang w:val="fr-FR"/>
        </w:rPr>
      </w:pPr>
      <w:r w:rsidRPr="00C921EF">
        <w:rPr>
          <w:rFonts w:ascii="Times New Roman" w:hAnsi="Times New Roman" w:cs="Times New Roman"/>
          <w:sz w:val="20"/>
          <w:szCs w:val="20"/>
          <w:lang w:val="fr-FR"/>
        </w:rPr>
        <w:t>Du 1</w:t>
      </w:r>
      <w:r w:rsidRPr="00C921EF">
        <w:rPr>
          <w:rFonts w:ascii="Times New Roman" w:hAnsi="Times New Roman" w:cs="Times New Roman"/>
          <w:sz w:val="20"/>
          <w:szCs w:val="20"/>
          <w:vertAlign w:val="superscript"/>
          <w:lang w:val="fr-FR"/>
        </w:rPr>
        <w:t>er</w:t>
      </w:r>
      <w:r w:rsidRPr="00C921EF">
        <w:rPr>
          <w:rFonts w:ascii="Times New Roman" w:hAnsi="Times New Roman" w:cs="Times New Roman"/>
          <w:sz w:val="20"/>
          <w:szCs w:val="20"/>
          <w:lang w:val="fr-FR"/>
        </w:rPr>
        <w:t xml:space="preserve"> janvier 2008 au 31 décembre 2015, nous avons retenu 212 dossiers sur les 500 dossiers des</w:t>
      </w:r>
      <w:r w:rsidR="00E87819">
        <w:rPr>
          <w:rStyle w:val="Marquedecommentaire"/>
          <w:rFonts w:ascii="Times New Roman" w:hAnsi="Times New Roman" w:cs="Times New Roman"/>
          <w:sz w:val="20"/>
          <w:szCs w:val="20"/>
        </w:rPr>
        <w:t xml:space="preserve"> pa</w:t>
      </w:r>
      <w:r w:rsidRPr="00C921EF">
        <w:rPr>
          <w:rStyle w:val="Marquedecommentaire"/>
          <w:rFonts w:ascii="Times New Roman" w:hAnsi="Times New Roman" w:cs="Times New Roman"/>
          <w:sz w:val="20"/>
          <w:szCs w:val="20"/>
        </w:rPr>
        <w:t>ti</w:t>
      </w:r>
      <w:r w:rsidR="00E87819">
        <w:rPr>
          <w:rFonts w:ascii="Times New Roman" w:hAnsi="Times New Roman" w:cs="Times New Roman"/>
          <w:sz w:val="20"/>
          <w:szCs w:val="20"/>
          <w:lang w:val="fr-FR"/>
        </w:rPr>
        <w:t xml:space="preserve">entes </w:t>
      </w:r>
      <w:r w:rsidRPr="00C921EF">
        <w:rPr>
          <w:rFonts w:ascii="Times New Roman" w:hAnsi="Times New Roman" w:cs="Times New Roman"/>
          <w:sz w:val="20"/>
          <w:szCs w:val="20"/>
          <w:lang w:val="fr-FR"/>
        </w:rPr>
        <w:t xml:space="preserve">opérées pour fistule obstétricale. </w:t>
      </w:r>
      <w:bookmarkStart w:id="4" w:name="_Hlk3545297"/>
      <w:r w:rsidRPr="00C921EF">
        <w:rPr>
          <w:rFonts w:ascii="Times New Roman" w:hAnsi="Times New Roman" w:cs="Times New Roman"/>
          <w:sz w:val="20"/>
          <w:szCs w:val="20"/>
          <w:lang w:val="fr-FR"/>
        </w:rPr>
        <w:t>Dans cette série, 84 (40%) patientes avaient été opérées par le lambeau vaginal de voisinage, 72 (34%) par le lambeau de Martius et 56 (26%) par le lambeau labial</w:t>
      </w:r>
      <w:r w:rsidR="00E87819">
        <w:rPr>
          <w:rFonts w:ascii="Times New Roman" w:hAnsi="Times New Roman" w:cs="Times New Roman"/>
          <w:sz w:val="20"/>
          <w:szCs w:val="20"/>
          <w:lang w:val="fr-FR"/>
        </w:rPr>
        <w:t xml:space="preserve"> retourné de Falandry.</w:t>
      </w:r>
    </w:p>
    <w:p w:rsidR="00E87819" w:rsidRDefault="00E87819" w:rsidP="00F10C6B">
      <w:pPr>
        <w:spacing w:before="60" w:after="20" w:line="240" w:lineRule="auto"/>
        <w:jc w:val="both"/>
        <w:rPr>
          <w:rFonts w:ascii="Times New Roman" w:hAnsi="Times New Roman" w:cs="Times New Roman"/>
          <w:b/>
          <w:bCs/>
          <w:sz w:val="20"/>
          <w:szCs w:val="20"/>
          <w:lang w:val="fr-FR"/>
        </w:rPr>
      </w:pPr>
      <w:r w:rsidRPr="00E87819">
        <w:rPr>
          <w:rFonts w:ascii="Times New Roman" w:hAnsi="Times New Roman" w:cs="Times New Roman"/>
          <w:b/>
          <w:sz w:val="20"/>
          <w:szCs w:val="20"/>
          <w:lang w:val="fr-FR"/>
        </w:rPr>
        <w:t>R</w:t>
      </w:r>
      <w:r w:rsidR="00FF7BE3" w:rsidRPr="00E87819">
        <w:rPr>
          <w:rFonts w:ascii="Times New Roman" w:hAnsi="Times New Roman" w:cs="Times New Roman"/>
          <w:b/>
          <w:bCs/>
          <w:sz w:val="20"/>
          <w:szCs w:val="20"/>
          <w:lang w:val="fr-FR"/>
        </w:rPr>
        <w:t>ésultats en fonction de l’âge de la fistule et de la technique chirurgicale</w:t>
      </w:r>
    </w:p>
    <w:p w:rsidR="00D13469" w:rsidRDefault="00D13469" w:rsidP="00D13469">
      <w:pPr>
        <w:spacing w:before="60" w:after="20" w:line="240" w:lineRule="auto"/>
        <w:jc w:val="both"/>
        <w:rPr>
          <w:rFonts w:ascii="Times New Roman" w:hAnsi="Times New Roman" w:cs="Times New Roman"/>
          <w:sz w:val="20"/>
          <w:szCs w:val="20"/>
          <w:lang w:val="fr-FR"/>
        </w:rPr>
        <w:sectPr w:rsidR="00D13469" w:rsidSect="00D13469">
          <w:type w:val="continuous"/>
          <w:pgSz w:w="11906" w:h="16838" w:code="9"/>
          <w:pgMar w:top="1134" w:right="851" w:bottom="1418" w:left="1134" w:header="708" w:footer="708" w:gutter="0"/>
          <w:cols w:num="2" w:space="708"/>
          <w:docGrid w:linePitch="360"/>
        </w:sectPr>
      </w:pPr>
      <w:r w:rsidRPr="00D13469">
        <w:rPr>
          <w:rFonts w:ascii="Times New Roman" w:hAnsi="Times New Roman" w:cs="Times New Roman"/>
          <w:sz w:val="20"/>
          <w:szCs w:val="20"/>
          <w:lang w:val="fr-FR"/>
        </w:rPr>
        <w:t xml:space="preserve">Des patientes dont l’âge de la fistule était âgée de 10 ans et moins </w:t>
      </w:r>
      <w:r w:rsidR="00EC12E5">
        <w:rPr>
          <w:rFonts w:ascii="Times New Roman" w:hAnsi="Times New Roman" w:cs="Times New Roman"/>
          <w:sz w:val="20"/>
          <w:szCs w:val="20"/>
          <w:lang w:val="fr-FR"/>
        </w:rPr>
        <w:t xml:space="preserve">ont eu </w:t>
      </w:r>
      <w:r w:rsidRPr="00D13469">
        <w:rPr>
          <w:rFonts w:ascii="Times New Roman" w:hAnsi="Times New Roman" w:cs="Times New Roman"/>
          <w:sz w:val="20"/>
          <w:szCs w:val="20"/>
          <w:lang w:val="fr-FR"/>
        </w:rPr>
        <w:t xml:space="preserve">un meilleur résultat avec la technique du lambeau vaginal de Fouda avec un succès de 100%, puis la technique de Martius avec un succès de 93.3%, et la technique de Falandry avec un succès de 84%. Au-delà de 10 ans, on retrouve des échecs aussi bien dans la technique de Fouda </w:t>
      </w:r>
      <w:r w:rsidR="00EC12E5">
        <w:rPr>
          <w:rFonts w:ascii="Times New Roman" w:hAnsi="Times New Roman" w:cs="Times New Roman"/>
          <w:sz w:val="20"/>
          <w:szCs w:val="20"/>
          <w:lang w:val="fr-FR"/>
        </w:rPr>
        <w:t>(</w:t>
      </w:r>
      <w:r w:rsidRPr="00D13469">
        <w:rPr>
          <w:rFonts w:ascii="Times New Roman" w:hAnsi="Times New Roman" w:cs="Times New Roman"/>
          <w:sz w:val="20"/>
          <w:szCs w:val="20"/>
          <w:lang w:val="fr-FR"/>
        </w:rPr>
        <w:t>3 patients sur 6</w:t>
      </w:r>
      <w:r w:rsidR="00EC12E5">
        <w:rPr>
          <w:rFonts w:ascii="Times New Roman" w:hAnsi="Times New Roman" w:cs="Times New Roman"/>
          <w:sz w:val="20"/>
          <w:szCs w:val="20"/>
          <w:lang w:val="fr-FR"/>
        </w:rPr>
        <w:t>)</w:t>
      </w:r>
      <w:r w:rsidRPr="00D13469">
        <w:rPr>
          <w:rFonts w:ascii="Times New Roman" w:hAnsi="Times New Roman" w:cs="Times New Roman"/>
          <w:sz w:val="20"/>
          <w:szCs w:val="20"/>
          <w:lang w:val="fr-FR"/>
        </w:rPr>
        <w:t xml:space="preserve">, que dans celle de Martius </w:t>
      </w:r>
      <w:r w:rsidR="00EC12E5">
        <w:rPr>
          <w:rFonts w:ascii="Times New Roman" w:hAnsi="Times New Roman" w:cs="Times New Roman"/>
          <w:sz w:val="20"/>
          <w:szCs w:val="20"/>
          <w:lang w:val="fr-FR"/>
        </w:rPr>
        <w:t>(</w:t>
      </w:r>
      <w:r w:rsidRPr="00D13469">
        <w:rPr>
          <w:rFonts w:ascii="Times New Roman" w:hAnsi="Times New Roman" w:cs="Times New Roman"/>
          <w:sz w:val="20"/>
          <w:szCs w:val="20"/>
          <w:lang w:val="fr-FR"/>
        </w:rPr>
        <w:t>4 patients sur 12</w:t>
      </w:r>
      <w:r w:rsidR="00EC12E5">
        <w:rPr>
          <w:rFonts w:ascii="Times New Roman" w:hAnsi="Times New Roman" w:cs="Times New Roman"/>
          <w:sz w:val="20"/>
          <w:szCs w:val="20"/>
          <w:lang w:val="fr-FR"/>
        </w:rPr>
        <w:t>) comme le montre le tableau 1</w:t>
      </w:r>
      <w:r w:rsidRPr="00D13469">
        <w:rPr>
          <w:rFonts w:ascii="Times New Roman" w:hAnsi="Times New Roman" w:cs="Times New Roman"/>
          <w:sz w:val="20"/>
          <w:szCs w:val="20"/>
          <w:lang w:val="fr-FR"/>
        </w:rPr>
        <w:t>.</w:t>
      </w:r>
    </w:p>
    <w:p w:rsidR="00D13469" w:rsidRPr="00D13469" w:rsidRDefault="00D13469" w:rsidP="00D13469">
      <w:pPr>
        <w:spacing w:before="60" w:after="20" w:line="240" w:lineRule="auto"/>
        <w:jc w:val="both"/>
        <w:rPr>
          <w:rFonts w:ascii="Times New Roman" w:hAnsi="Times New Roman" w:cs="Times New Roman"/>
          <w:sz w:val="20"/>
          <w:szCs w:val="20"/>
          <w:lang w:val="fr-FR"/>
        </w:rPr>
      </w:pPr>
    </w:p>
    <w:tbl>
      <w:tblPr>
        <w:tblStyle w:val="Listemoyenne1-Accent1"/>
        <w:tblW w:w="0" w:type="auto"/>
        <w:tblLayout w:type="fixed"/>
        <w:tblLook w:val="04A0"/>
      </w:tblPr>
      <w:tblGrid>
        <w:gridCol w:w="592"/>
        <w:gridCol w:w="2066"/>
        <w:gridCol w:w="1688"/>
        <w:gridCol w:w="1873"/>
        <w:gridCol w:w="2022"/>
        <w:gridCol w:w="939"/>
        <w:gridCol w:w="957"/>
      </w:tblGrid>
      <w:tr w:rsidR="00FF7BE3" w:rsidRPr="00FF7BE3" w:rsidTr="00D13469">
        <w:trPr>
          <w:cnfStyle w:val="100000000000"/>
          <w:trHeight w:val="370"/>
        </w:trPr>
        <w:tc>
          <w:tcPr>
            <w:cnfStyle w:val="001000000000"/>
            <w:tcW w:w="10137" w:type="dxa"/>
            <w:gridSpan w:val="7"/>
            <w:hideMark/>
          </w:tcPr>
          <w:p w:rsidR="00FF7BE3" w:rsidRPr="00FF7BE3" w:rsidRDefault="00FF7BE3" w:rsidP="00AD33F5">
            <w:pPr>
              <w:spacing w:after="0" w:line="240" w:lineRule="auto"/>
              <w:jc w:val="both"/>
              <w:rPr>
                <w:rFonts w:ascii="Times New Roman" w:hAnsi="Times New Roman" w:cs="Times New Roman"/>
                <w:color w:val="000000"/>
                <w:sz w:val="20"/>
                <w:szCs w:val="20"/>
                <w:lang w:val="fr-FR"/>
              </w:rPr>
            </w:pPr>
            <w:r>
              <w:rPr>
                <w:rFonts w:ascii="Times New Roman" w:hAnsi="Times New Roman" w:cs="Times New Roman"/>
                <w:sz w:val="20"/>
                <w:szCs w:val="20"/>
                <w:lang w:val="fr-FR"/>
              </w:rPr>
              <w:t>Tableau 1 : R</w:t>
            </w:r>
            <w:r w:rsidRPr="00FF7BE3">
              <w:rPr>
                <w:rFonts w:ascii="Times New Roman" w:hAnsi="Times New Roman" w:cs="Times New Roman"/>
                <w:color w:val="000000"/>
                <w:sz w:val="20"/>
                <w:szCs w:val="20"/>
                <w:lang w:val="fr-FR"/>
              </w:rPr>
              <w:t>ésultats en fonction de l’âge de la fistule et de la technique chirurgicale</w:t>
            </w:r>
          </w:p>
        </w:tc>
      </w:tr>
      <w:bookmarkEnd w:id="4"/>
      <w:tr w:rsidR="00D13469" w:rsidRPr="00AD33F5" w:rsidTr="00D13469">
        <w:trPr>
          <w:cnfStyle w:val="000000100000"/>
          <w:trHeight w:val="273"/>
        </w:trPr>
        <w:tc>
          <w:tcPr>
            <w:cnfStyle w:val="001000000000"/>
            <w:tcW w:w="2658" w:type="dxa"/>
            <w:gridSpan w:val="2"/>
            <w:vMerge w:val="restart"/>
            <w:hideMark/>
          </w:tcPr>
          <w:p w:rsidR="005C1AFF" w:rsidRPr="00D13469" w:rsidRDefault="005C1AFF" w:rsidP="00C921EF">
            <w:pPr>
              <w:autoSpaceDE w:val="0"/>
              <w:autoSpaceDN w:val="0"/>
              <w:adjustRightInd w:val="0"/>
              <w:spacing w:after="0" w:line="240" w:lineRule="auto"/>
              <w:jc w:val="both"/>
              <w:rPr>
                <w:rFonts w:ascii="Times New Roman" w:hAnsi="Times New Roman" w:cs="Times New Roman"/>
                <w:color w:val="auto"/>
                <w:sz w:val="18"/>
                <w:szCs w:val="18"/>
                <w:lang w:val="fr-FR"/>
              </w:rPr>
            </w:pPr>
            <w:r w:rsidRPr="00D13469">
              <w:rPr>
                <w:rFonts w:ascii="Times New Roman" w:hAnsi="Times New Roman" w:cs="Times New Roman"/>
                <w:color w:val="auto"/>
                <w:sz w:val="18"/>
                <w:szCs w:val="18"/>
                <w:lang w:val="fr-FR"/>
              </w:rPr>
              <w:t>Résultats selon l’âge de la fistule</w:t>
            </w:r>
          </w:p>
        </w:tc>
        <w:tc>
          <w:tcPr>
            <w:tcW w:w="1688" w:type="dxa"/>
            <w:hideMark/>
          </w:tcPr>
          <w:p w:rsidR="005C1AFF" w:rsidRPr="00AD33F5" w:rsidRDefault="005C1AFF" w:rsidP="00AD33F5">
            <w:pPr>
              <w:autoSpaceDE w:val="0"/>
              <w:autoSpaceDN w:val="0"/>
              <w:adjustRightInd w:val="0"/>
              <w:spacing w:after="0" w:line="240" w:lineRule="auto"/>
              <w:jc w:val="center"/>
              <w:cnfStyle w:val="000000100000"/>
              <w:rPr>
                <w:rFonts w:ascii="Times New Roman" w:hAnsi="Times New Roman" w:cs="Times New Roman"/>
                <w:b/>
                <w:color w:val="auto"/>
                <w:sz w:val="18"/>
                <w:szCs w:val="18"/>
                <w:lang w:val="fr-FR"/>
              </w:rPr>
            </w:pPr>
            <w:r w:rsidRPr="00AD33F5">
              <w:rPr>
                <w:rFonts w:ascii="Times New Roman" w:hAnsi="Times New Roman" w:cs="Times New Roman"/>
                <w:b/>
                <w:color w:val="auto"/>
                <w:sz w:val="18"/>
                <w:szCs w:val="18"/>
                <w:lang w:val="fr-FR"/>
              </w:rPr>
              <w:t xml:space="preserve">Lambeau </w:t>
            </w:r>
            <w:r w:rsidR="00AD33F5" w:rsidRPr="00AD33F5">
              <w:rPr>
                <w:rFonts w:ascii="Times New Roman" w:hAnsi="Times New Roman" w:cs="Times New Roman"/>
                <w:b/>
                <w:color w:val="auto"/>
                <w:sz w:val="18"/>
                <w:szCs w:val="18"/>
                <w:lang w:val="fr-FR"/>
              </w:rPr>
              <w:t>d</w:t>
            </w:r>
            <w:r w:rsidRPr="00AD33F5">
              <w:rPr>
                <w:rFonts w:ascii="Times New Roman" w:hAnsi="Times New Roman" w:cs="Times New Roman"/>
                <w:b/>
                <w:color w:val="auto"/>
                <w:sz w:val="18"/>
                <w:szCs w:val="18"/>
                <w:lang w:val="fr-FR"/>
              </w:rPr>
              <w:t>e Fouda</w:t>
            </w:r>
          </w:p>
        </w:tc>
        <w:tc>
          <w:tcPr>
            <w:tcW w:w="1873" w:type="dxa"/>
            <w:hideMark/>
          </w:tcPr>
          <w:p w:rsidR="005C1AFF" w:rsidRPr="00AD33F5" w:rsidRDefault="005C1AFF" w:rsidP="00AD33F5">
            <w:pPr>
              <w:autoSpaceDE w:val="0"/>
              <w:autoSpaceDN w:val="0"/>
              <w:adjustRightInd w:val="0"/>
              <w:spacing w:after="0" w:line="240" w:lineRule="auto"/>
              <w:ind w:right="60"/>
              <w:jc w:val="center"/>
              <w:cnfStyle w:val="000000100000"/>
              <w:rPr>
                <w:rFonts w:ascii="Times New Roman" w:hAnsi="Times New Roman" w:cs="Times New Roman"/>
                <w:b/>
                <w:color w:val="auto"/>
                <w:sz w:val="18"/>
                <w:szCs w:val="18"/>
                <w:lang w:val="fr-FR"/>
              </w:rPr>
            </w:pPr>
            <w:r w:rsidRPr="00AD33F5">
              <w:rPr>
                <w:rFonts w:ascii="Times New Roman" w:hAnsi="Times New Roman" w:cs="Times New Roman"/>
                <w:b/>
                <w:color w:val="auto"/>
                <w:sz w:val="18"/>
                <w:szCs w:val="18"/>
                <w:lang w:val="fr-FR" w:eastAsia="fr-FR"/>
              </w:rPr>
              <w:t>Lambeau de Martius</w:t>
            </w:r>
          </w:p>
        </w:tc>
        <w:tc>
          <w:tcPr>
            <w:tcW w:w="2022" w:type="dxa"/>
            <w:hideMark/>
          </w:tcPr>
          <w:p w:rsidR="005C1AFF" w:rsidRPr="00AD33F5" w:rsidRDefault="005C1AFF" w:rsidP="00AD33F5">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AD33F5">
              <w:rPr>
                <w:rFonts w:ascii="Times New Roman" w:hAnsi="Times New Roman" w:cs="Times New Roman"/>
                <w:b/>
                <w:color w:val="auto"/>
                <w:sz w:val="18"/>
                <w:szCs w:val="18"/>
                <w:lang w:val="fr-FR"/>
              </w:rPr>
              <w:t>Lambeau de Falandry</w:t>
            </w:r>
          </w:p>
        </w:tc>
        <w:tc>
          <w:tcPr>
            <w:tcW w:w="939" w:type="dxa"/>
            <w:hideMark/>
          </w:tcPr>
          <w:p w:rsidR="005C1AFF" w:rsidRPr="00AD33F5" w:rsidRDefault="005C1AFF" w:rsidP="00AD33F5">
            <w:pPr>
              <w:autoSpaceDE w:val="0"/>
              <w:autoSpaceDN w:val="0"/>
              <w:adjustRightInd w:val="0"/>
              <w:spacing w:after="0" w:line="240" w:lineRule="auto"/>
              <w:jc w:val="center"/>
              <w:cnfStyle w:val="000000100000"/>
              <w:rPr>
                <w:rFonts w:ascii="Times New Roman" w:hAnsi="Times New Roman" w:cs="Times New Roman"/>
                <w:b/>
                <w:color w:val="auto"/>
                <w:sz w:val="18"/>
                <w:szCs w:val="18"/>
                <w:lang w:val="fr-FR"/>
              </w:rPr>
            </w:pPr>
            <w:r w:rsidRPr="00AD33F5">
              <w:rPr>
                <w:rFonts w:ascii="Times New Roman" w:hAnsi="Times New Roman" w:cs="Times New Roman"/>
                <w:b/>
                <w:color w:val="auto"/>
                <w:sz w:val="18"/>
                <w:szCs w:val="18"/>
                <w:lang w:val="fr-FR"/>
              </w:rPr>
              <w:t>Total</w:t>
            </w:r>
          </w:p>
        </w:tc>
        <w:tc>
          <w:tcPr>
            <w:tcW w:w="957" w:type="dxa"/>
            <w:vMerge w:val="restart"/>
          </w:tcPr>
          <w:p w:rsidR="005C1AFF" w:rsidRPr="00AD33F5" w:rsidRDefault="00E82B5A" w:rsidP="00C921EF">
            <w:pPr>
              <w:autoSpaceDE w:val="0"/>
              <w:autoSpaceDN w:val="0"/>
              <w:adjustRightInd w:val="0"/>
              <w:spacing w:after="0" w:line="240" w:lineRule="auto"/>
              <w:jc w:val="both"/>
              <w:cnfStyle w:val="000000100000"/>
              <w:rPr>
                <w:rFonts w:ascii="Times New Roman" w:hAnsi="Times New Roman" w:cs="Times New Roman"/>
                <w:b/>
                <w:color w:val="auto"/>
                <w:sz w:val="18"/>
                <w:szCs w:val="18"/>
                <w:lang w:val="fr-FR"/>
              </w:rPr>
            </w:pPr>
            <w:r>
              <w:rPr>
                <w:rFonts w:ascii="Times New Roman" w:hAnsi="Times New Roman" w:cs="Times New Roman"/>
                <w:b/>
                <w:color w:val="auto"/>
                <w:sz w:val="18"/>
                <w:szCs w:val="18"/>
                <w:lang w:val="fr-FR"/>
              </w:rPr>
              <w:t>P- value</w:t>
            </w:r>
          </w:p>
        </w:tc>
      </w:tr>
      <w:tr w:rsidR="005C1AFF" w:rsidRPr="00C921EF" w:rsidTr="00D13469">
        <w:trPr>
          <w:trHeight w:val="120"/>
        </w:trPr>
        <w:tc>
          <w:tcPr>
            <w:cnfStyle w:val="001000000000"/>
            <w:tcW w:w="2658" w:type="dxa"/>
            <w:gridSpan w:val="2"/>
            <w:vMerge/>
            <w:hideMark/>
          </w:tcPr>
          <w:p w:rsidR="005C1AFF" w:rsidRPr="00C921EF" w:rsidRDefault="005C1AFF" w:rsidP="00C921EF">
            <w:pPr>
              <w:spacing w:after="0" w:line="240" w:lineRule="auto"/>
              <w:jc w:val="both"/>
              <w:rPr>
                <w:rFonts w:ascii="Times New Roman" w:hAnsi="Times New Roman" w:cs="Times New Roman"/>
                <w:b w:val="0"/>
                <w:bCs w:val="0"/>
                <w:color w:val="auto"/>
                <w:sz w:val="18"/>
                <w:szCs w:val="18"/>
                <w:lang w:val="fr-FR"/>
              </w:rPr>
            </w:pPr>
          </w:p>
        </w:tc>
        <w:tc>
          <w:tcPr>
            <w:tcW w:w="1688" w:type="dxa"/>
            <w:hideMark/>
          </w:tcPr>
          <w:p w:rsidR="005C1AFF" w:rsidRPr="002C291B" w:rsidRDefault="005C1AFF" w:rsidP="00AD33F5">
            <w:pPr>
              <w:autoSpaceDE w:val="0"/>
              <w:autoSpaceDN w:val="0"/>
              <w:adjustRightInd w:val="0"/>
              <w:spacing w:after="0" w:line="240" w:lineRule="auto"/>
              <w:ind w:right="60"/>
              <w:jc w:val="center"/>
              <w:cnfStyle w:val="000000000000"/>
              <w:rPr>
                <w:rFonts w:ascii="Times New Roman" w:hAnsi="Times New Roman" w:cs="Times New Roman"/>
                <w:color w:val="auto"/>
                <w:sz w:val="16"/>
                <w:szCs w:val="18"/>
                <w:lang w:val="fr-FR"/>
              </w:rPr>
            </w:pPr>
            <w:r w:rsidRPr="002C291B">
              <w:rPr>
                <w:rFonts w:ascii="Times New Roman" w:hAnsi="Times New Roman" w:cs="Times New Roman"/>
                <w:color w:val="auto"/>
                <w:sz w:val="16"/>
                <w:szCs w:val="18"/>
                <w:lang w:val="fr-FR"/>
              </w:rPr>
              <w:t>N=84</w:t>
            </w:r>
          </w:p>
        </w:tc>
        <w:tc>
          <w:tcPr>
            <w:tcW w:w="1873" w:type="dxa"/>
            <w:hideMark/>
          </w:tcPr>
          <w:p w:rsidR="005C1AFF" w:rsidRPr="002C291B" w:rsidRDefault="005C1AFF" w:rsidP="00AD33F5">
            <w:pPr>
              <w:autoSpaceDE w:val="0"/>
              <w:autoSpaceDN w:val="0"/>
              <w:adjustRightInd w:val="0"/>
              <w:spacing w:after="0" w:line="240" w:lineRule="auto"/>
              <w:ind w:left="60" w:right="60"/>
              <w:jc w:val="center"/>
              <w:cnfStyle w:val="000000000000"/>
              <w:rPr>
                <w:rFonts w:ascii="Times New Roman" w:hAnsi="Times New Roman" w:cs="Times New Roman"/>
                <w:color w:val="auto"/>
                <w:sz w:val="16"/>
                <w:szCs w:val="18"/>
                <w:lang w:val="fr-FR"/>
              </w:rPr>
            </w:pPr>
            <w:r w:rsidRPr="002C291B">
              <w:rPr>
                <w:rFonts w:ascii="Times New Roman" w:hAnsi="Times New Roman" w:cs="Times New Roman"/>
                <w:color w:val="auto"/>
                <w:sz w:val="16"/>
                <w:szCs w:val="18"/>
                <w:lang w:val="fr-FR"/>
              </w:rPr>
              <w:t>N=72</w:t>
            </w:r>
          </w:p>
        </w:tc>
        <w:tc>
          <w:tcPr>
            <w:tcW w:w="2022" w:type="dxa"/>
            <w:hideMark/>
          </w:tcPr>
          <w:p w:rsidR="005C1AFF" w:rsidRPr="002C291B" w:rsidRDefault="005C1AFF" w:rsidP="00AD33F5">
            <w:pPr>
              <w:autoSpaceDE w:val="0"/>
              <w:autoSpaceDN w:val="0"/>
              <w:adjustRightInd w:val="0"/>
              <w:spacing w:after="0" w:line="240" w:lineRule="auto"/>
              <w:ind w:left="60" w:right="60"/>
              <w:jc w:val="center"/>
              <w:cnfStyle w:val="000000000000"/>
              <w:rPr>
                <w:rFonts w:ascii="Times New Roman" w:hAnsi="Times New Roman" w:cs="Times New Roman"/>
                <w:color w:val="auto"/>
                <w:sz w:val="16"/>
                <w:szCs w:val="18"/>
                <w:lang w:val="fr-FR"/>
              </w:rPr>
            </w:pPr>
            <w:r w:rsidRPr="002C291B">
              <w:rPr>
                <w:rFonts w:ascii="Times New Roman" w:hAnsi="Times New Roman" w:cs="Times New Roman"/>
                <w:color w:val="auto"/>
                <w:sz w:val="16"/>
                <w:szCs w:val="18"/>
                <w:lang w:val="fr-FR"/>
              </w:rPr>
              <w:t>N=56</w:t>
            </w:r>
          </w:p>
        </w:tc>
        <w:tc>
          <w:tcPr>
            <w:tcW w:w="939" w:type="dxa"/>
            <w:hideMark/>
          </w:tcPr>
          <w:p w:rsidR="005C1AFF" w:rsidRPr="002C291B" w:rsidRDefault="005C1AFF" w:rsidP="00AD33F5">
            <w:pPr>
              <w:autoSpaceDE w:val="0"/>
              <w:autoSpaceDN w:val="0"/>
              <w:adjustRightInd w:val="0"/>
              <w:spacing w:after="0" w:line="240" w:lineRule="auto"/>
              <w:jc w:val="center"/>
              <w:cnfStyle w:val="000000000000"/>
              <w:rPr>
                <w:rFonts w:ascii="Times New Roman" w:hAnsi="Times New Roman" w:cs="Times New Roman"/>
                <w:color w:val="auto"/>
                <w:sz w:val="16"/>
                <w:szCs w:val="18"/>
                <w:lang w:val="fr-FR"/>
              </w:rPr>
            </w:pPr>
            <w:r w:rsidRPr="002C291B">
              <w:rPr>
                <w:rFonts w:ascii="Times New Roman" w:hAnsi="Times New Roman" w:cs="Times New Roman"/>
                <w:color w:val="auto"/>
                <w:sz w:val="16"/>
                <w:szCs w:val="18"/>
                <w:lang w:val="fr-FR"/>
              </w:rPr>
              <w:t>N=212</w:t>
            </w:r>
          </w:p>
        </w:tc>
        <w:tc>
          <w:tcPr>
            <w:tcW w:w="957" w:type="dxa"/>
            <w:vMerge/>
            <w:hideMark/>
          </w:tcPr>
          <w:p w:rsidR="005C1AFF" w:rsidRPr="00C921EF" w:rsidRDefault="005C1AFF" w:rsidP="00C921EF">
            <w:pPr>
              <w:spacing w:after="0" w:line="240" w:lineRule="auto"/>
              <w:jc w:val="both"/>
              <w:cnfStyle w:val="000000000000"/>
              <w:rPr>
                <w:rFonts w:ascii="Times New Roman" w:hAnsi="Times New Roman" w:cs="Times New Roman"/>
                <w:b/>
                <w:bCs/>
                <w:color w:val="auto"/>
                <w:sz w:val="18"/>
                <w:szCs w:val="18"/>
                <w:lang w:val="fr-FR"/>
              </w:rPr>
            </w:pPr>
          </w:p>
        </w:tc>
      </w:tr>
      <w:tr w:rsidR="00D13469" w:rsidRPr="00D13469" w:rsidTr="00D13469">
        <w:trPr>
          <w:cnfStyle w:val="000000100000"/>
          <w:trHeight w:val="93"/>
        </w:trPr>
        <w:tc>
          <w:tcPr>
            <w:cnfStyle w:val="001000000000"/>
            <w:tcW w:w="2658" w:type="dxa"/>
            <w:gridSpan w:val="2"/>
            <w:hideMark/>
          </w:tcPr>
          <w:p w:rsidR="005C1AFF" w:rsidRPr="00D13469" w:rsidRDefault="005C1AFF" w:rsidP="00C921EF">
            <w:pPr>
              <w:autoSpaceDE w:val="0"/>
              <w:autoSpaceDN w:val="0"/>
              <w:adjustRightInd w:val="0"/>
              <w:spacing w:after="0" w:line="240" w:lineRule="auto"/>
              <w:ind w:left="60" w:right="60"/>
              <w:jc w:val="both"/>
              <w:rPr>
                <w:rFonts w:ascii="Times New Roman" w:hAnsi="Times New Roman" w:cs="Times New Roman"/>
                <w:color w:val="auto"/>
                <w:sz w:val="18"/>
                <w:szCs w:val="18"/>
                <w:lang w:val="fr-FR"/>
              </w:rPr>
            </w:pPr>
            <w:r w:rsidRPr="00D13469">
              <w:rPr>
                <w:rFonts w:ascii="Times New Roman" w:hAnsi="Times New Roman" w:cs="Times New Roman"/>
                <w:color w:val="auto"/>
                <w:sz w:val="18"/>
                <w:szCs w:val="18"/>
                <w:lang w:val="fr-FR"/>
              </w:rPr>
              <w:t>≤1 (n)</w:t>
            </w:r>
          </w:p>
        </w:tc>
        <w:tc>
          <w:tcPr>
            <w:tcW w:w="1688" w:type="dxa"/>
            <w:hideMark/>
          </w:tcPr>
          <w:p w:rsidR="005C1AFF" w:rsidRPr="00D13469" w:rsidRDefault="00E87819" w:rsidP="00AD33F5">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D13469">
              <w:rPr>
                <w:rFonts w:ascii="Times New Roman" w:hAnsi="Times New Roman" w:cs="Times New Roman"/>
                <w:b/>
                <w:noProof/>
                <w:sz w:val="18"/>
                <w:szCs w:val="18"/>
                <w:lang w:val="fr-FR" w:eastAsia="fr-FR"/>
              </w:rPr>
              <w:pict>
                <v:roundrect id="Rectangle à coins arrondis 1026" o:spid="_x0000_s1026" style="position:absolute;left:0;text-align:left;margin-left:22.85pt;margin-top:.6pt;width:23.1pt;height:43.15pt;z-index:251659264;visibility:visible;mso-wrap-distance-left:0;mso-wrap-distance-right:0;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" filled="f" strokecolor="red" strokeweight="1pt">
                  <v:stroke joinstyle="miter"/>
                  <v:path arrowok="t"/>
                </v:roundrect>
              </w:pict>
            </w:r>
            <w:r w:rsidR="005C1AFF" w:rsidRPr="00D13469">
              <w:rPr>
                <w:rFonts w:ascii="Times New Roman" w:hAnsi="Times New Roman" w:cs="Times New Roman"/>
                <w:b/>
                <w:color w:val="auto"/>
                <w:sz w:val="18"/>
                <w:szCs w:val="18"/>
                <w:lang w:val="fr-FR"/>
              </w:rPr>
              <w:t>28</w:t>
            </w:r>
          </w:p>
        </w:tc>
        <w:tc>
          <w:tcPr>
            <w:tcW w:w="1873" w:type="dxa"/>
            <w:hideMark/>
          </w:tcPr>
          <w:p w:rsidR="005C1AFF" w:rsidRPr="00D13469" w:rsidRDefault="00D13469" w:rsidP="00AD33F5">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D13469">
              <w:rPr>
                <w:rFonts w:ascii="Times New Roman" w:hAnsi="Times New Roman" w:cs="Times New Roman"/>
                <w:b/>
                <w:noProof/>
                <w:sz w:val="18"/>
                <w:szCs w:val="18"/>
                <w:lang w:val="fr-FR" w:eastAsia="fr-FR"/>
              </w:rPr>
              <w:pict>
                <v:roundrect id="Rectangle à coins arrondis 1027" o:spid="_x0000_s1031" style="position:absolute;left:0;text-align:left;margin-left:30.35pt;margin-top:10pt;width:21.75pt;height:19pt;z-index:251660288;visibility:visible;mso-wrap-distance-left:0;mso-wrap-distance-right:0;mso-position-horizontal-relative:text;mso-position-vertical-relative:text;mso-width-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" filled="f" strokecolor="#92d050" strokeweight="1pt">
                  <v:stroke joinstyle="miter"/>
                  <v:path arrowok="t"/>
                </v:roundrect>
              </w:pict>
            </w:r>
            <w:r w:rsidR="005C1AFF" w:rsidRPr="00D13469">
              <w:rPr>
                <w:rFonts w:ascii="Times New Roman" w:hAnsi="Times New Roman" w:cs="Times New Roman"/>
                <w:b/>
                <w:color w:val="auto"/>
                <w:sz w:val="18"/>
                <w:szCs w:val="18"/>
                <w:lang w:val="fr-FR"/>
              </w:rPr>
              <w:t>6</w:t>
            </w:r>
          </w:p>
        </w:tc>
        <w:tc>
          <w:tcPr>
            <w:tcW w:w="2022" w:type="dxa"/>
            <w:hideMark/>
          </w:tcPr>
          <w:p w:rsidR="005C1AFF" w:rsidRPr="00D13469" w:rsidRDefault="005C1AFF" w:rsidP="00AD33F5">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D13469">
              <w:rPr>
                <w:rFonts w:ascii="Times New Roman" w:hAnsi="Times New Roman" w:cs="Times New Roman"/>
                <w:b/>
                <w:color w:val="auto"/>
                <w:sz w:val="18"/>
                <w:szCs w:val="18"/>
                <w:lang w:val="fr-FR"/>
              </w:rPr>
              <w:t>8</w:t>
            </w:r>
          </w:p>
        </w:tc>
        <w:tc>
          <w:tcPr>
            <w:tcW w:w="939" w:type="dxa"/>
            <w:hideMark/>
          </w:tcPr>
          <w:p w:rsidR="005C1AFF" w:rsidRPr="00D13469" w:rsidRDefault="005C1AFF" w:rsidP="00AD33F5">
            <w:pPr>
              <w:autoSpaceDE w:val="0"/>
              <w:autoSpaceDN w:val="0"/>
              <w:adjustRightInd w:val="0"/>
              <w:spacing w:after="0" w:line="240" w:lineRule="auto"/>
              <w:ind w:right="60"/>
              <w:jc w:val="center"/>
              <w:cnfStyle w:val="000000100000"/>
              <w:rPr>
                <w:rFonts w:ascii="Times New Roman" w:hAnsi="Times New Roman" w:cs="Times New Roman"/>
                <w:b/>
                <w:color w:val="auto"/>
                <w:sz w:val="18"/>
                <w:szCs w:val="18"/>
                <w:lang w:val="fr-FR"/>
              </w:rPr>
            </w:pPr>
            <w:r w:rsidRPr="00D13469">
              <w:rPr>
                <w:rFonts w:ascii="Times New Roman" w:hAnsi="Times New Roman" w:cs="Times New Roman"/>
                <w:b/>
                <w:color w:val="auto"/>
                <w:sz w:val="18"/>
                <w:szCs w:val="18"/>
                <w:lang w:val="fr-FR"/>
              </w:rPr>
              <w:t>42</w:t>
            </w:r>
          </w:p>
        </w:tc>
        <w:tc>
          <w:tcPr>
            <w:tcW w:w="957" w:type="dxa"/>
            <w:vMerge w:val="restart"/>
            <w:vAlign w:val="center"/>
            <w:hideMark/>
          </w:tcPr>
          <w:p w:rsidR="005C1AFF" w:rsidRPr="00D13469" w:rsidRDefault="005C1AFF" w:rsidP="00D13469">
            <w:pPr>
              <w:autoSpaceDE w:val="0"/>
              <w:autoSpaceDN w:val="0"/>
              <w:adjustRightInd w:val="0"/>
              <w:spacing w:after="0" w:line="240" w:lineRule="auto"/>
              <w:ind w:right="60"/>
              <w:jc w:val="center"/>
              <w:cnfStyle w:val="000000100000"/>
              <w:rPr>
                <w:rFonts w:ascii="Times New Roman" w:hAnsi="Times New Roman" w:cs="Times New Roman"/>
                <w:b/>
                <w:color w:val="auto"/>
                <w:sz w:val="18"/>
                <w:szCs w:val="18"/>
                <w:lang w:val="fr-FR"/>
              </w:rPr>
            </w:pPr>
            <w:r w:rsidRPr="00D13469">
              <w:rPr>
                <w:rFonts w:ascii="Times New Roman" w:hAnsi="Times New Roman" w:cs="Times New Roman"/>
                <w:b/>
                <w:color w:val="auto"/>
                <w:sz w:val="18"/>
                <w:szCs w:val="18"/>
                <w:lang w:val="fr-FR"/>
              </w:rPr>
              <w:t>&lt;0 ,001</w:t>
            </w:r>
          </w:p>
        </w:tc>
      </w:tr>
      <w:tr w:rsidR="00D13469" w:rsidRPr="00C921EF" w:rsidTr="00D13469">
        <w:tc>
          <w:tcPr>
            <w:cnfStyle w:val="001000000000"/>
            <w:tcW w:w="592" w:type="dxa"/>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2066" w:type="dxa"/>
            <w:hideMark/>
          </w:tcPr>
          <w:p w:rsidR="005C1AFF" w:rsidRPr="00C921EF" w:rsidRDefault="005C1AFF" w:rsidP="00C921EF">
            <w:pPr>
              <w:autoSpaceDE w:val="0"/>
              <w:autoSpaceDN w:val="0"/>
              <w:adjustRightInd w:val="0"/>
              <w:spacing w:after="0" w:line="240" w:lineRule="auto"/>
              <w:ind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Echec</w:t>
            </w:r>
          </w:p>
        </w:tc>
        <w:tc>
          <w:tcPr>
            <w:tcW w:w="1688" w:type="dxa"/>
            <w:hideMark/>
          </w:tcPr>
          <w:p w:rsidR="005C1AFF" w:rsidRPr="00C921EF" w:rsidRDefault="005C1AFF" w:rsidP="00AD33F5">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0</w:t>
            </w:r>
          </w:p>
        </w:tc>
        <w:tc>
          <w:tcPr>
            <w:tcW w:w="1873" w:type="dxa"/>
            <w:hideMark/>
          </w:tcPr>
          <w:p w:rsidR="005C1AFF" w:rsidRPr="00C921EF" w:rsidRDefault="005C1AFF" w:rsidP="00AD33F5">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0</w:t>
            </w:r>
          </w:p>
        </w:tc>
        <w:tc>
          <w:tcPr>
            <w:tcW w:w="2022" w:type="dxa"/>
            <w:hideMark/>
          </w:tcPr>
          <w:p w:rsidR="005C1AFF" w:rsidRPr="00C921EF" w:rsidRDefault="005C1AFF" w:rsidP="00AD33F5">
            <w:pPr>
              <w:autoSpaceDE w:val="0"/>
              <w:autoSpaceDN w:val="0"/>
              <w:adjustRightInd w:val="0"/>
              <w:spacing w:after="0" w:line="240" w:lineRule="auto"/>
              <w:ind w:left="60" w:right="60"/>
              <w:jc w:val="center"/>
              <w:cnfStyle w:val="000000000000"/>
              <w:rPr>
                <w:rFonts w:ascii="Times New Roman" w:hAnsi="Times New Roman" w:cs="Times New Roman"/>
                <w:b/>
                <w:color w:val="auto"/>
                <w:sz w:val="18"/>
                <w:szCs w:val="18"/>
                <w:lang w:val="fr-FR"/>
              </w:rPr>
            </w:pPr>
            <w:r w:rsidRPr="00C921EF">
              <w:rPr>
                <w:rFonts w:ascii="Times New Roman" w:hAnsi="Times New Roman" w:cs="Times New Roman"/>
                <w:color w:val="auto"/>
                <w:sz w:val="18"/>
                <w:szCs w:val="18"/>
                <w:lang w:val="fr-FR"/>
              </w:rPr>
              <w:t>1</w:t>
            </w:r>
          </w:p>
        </w:tc>
        <w:tc>
          <w:tcPr>
            <w:tcW w:w="939" w:type="dxa"/>
            <w:hideMark/>
          </w:tcPr>
          <w:p w:rsidR="005C1AFF" w:rsidRPr="00C921EF" w:rsidRDefault="005C1AFF" w:rsidP="00AD33F5">
            <w:pPr>
              <w:autoSpaceDE w:val="0"/>
              <w:autoSpaceDN w:val="0"/>
              <w:adjustRightInd w:val="0"/>
              <w:spacing w:after="0" w:line="240" w:lineRule="auto"/>
              <w:ind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1</w:t>
            </w:r>
          </w:p>
        </w:tc>
        <w:tc>
          <w:tcPr>
            <w:tcW w:w="957" w:type="dxa"/>
            <w:vMerge/>
            <w:hideMark/>
          </w:tcPr>
          <w:p w:rsidR="005C1AFF" w:rsidRPr="00C921EF" w:rsidRDefault="005C1AFF" w:rsidP="00C921EF">
            <w:pPr>
              <w:spacing w:after="0" w:line="240" w:lineRule="auto"/>
              <w:jc w:val="both"/>
              <w:cnfStyle w:val="000000000000"/>
              <w:rPr>
                <w:rFonts w:ascii="Times New Roman" w:hAnsi="Times New Roman" w:cs="Times New Roman"/>
                <w:color w:val="auto"/>
                <w:sz w:val="18"/>
                <w:szCs w:val="18"/>
                <w:lang w:val="fr-FR"/>
              </w:rPr>
            </w:pPr>
          </w:p>
        </w:tc>
      </w:tr>
      <w:tr w:rsidR="00D13469" w:rsidRPr="00C921EF" w:rsidTr="00D13469">
        <w:trPr>
          <w:cnfStyle w:val="000000100000"/>
        </w:trPr>
        <w:tc>
          <w:tcPr>
            <w:cnfStyle w:val="001000000000"/>
            <w:tcW w:w="592" w:type="dxa"/>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2066" w:type="dxa"/>
            <w:hideMark/>
          </w:tcPr>
          <w:p w:rsidR="005C1AFF" w:rsidRPr="00C921EF" w:rsidRDefault="005C1AFF" w:rsidP="00C921EF">
            <w:pPr>
              <w:autoSpaceDE w:val="0"/>
              <w:autoSpaceDN w:val="0"/>
              <w:adjustRightInd w:val="0"/>
              <w:spacing w:after="0" w:line="240" w:lineRule="auto"/>
              <w:ind w:right="60"/>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Succès</w:t>
            </w:r>
          </w:p>
        </w:tc>
        <w:tc>
          <w:tcPr>
            <w:tcW w:w="1688" w:type="dxa"/>
            <w:hideMark/>
          </w:tcPr>
          <w:p w:rsidR="005C1AFF" w:rsidRPr="00C921EF" w:rsidRDefault="005C1AFF" w:rsidP="00AD33F5">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28</w:t>
            </w:r>
          </w:p>
        </w:tc>
        <w:tc>
          <w:tcPr>
            <w:tcW w:w="1873" w:type="dxa"/>
            <w:hideMark/>
          </w:tcPr>
          <w:p w:rsidR="005C1AFF" w:rsidRPr="00C921EF" w:rsidRDefault="005C1AFF" w:rsidP="00AD33F5">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6</w:t>
            </w:r>
          </w:p>
        </w:tc>
        <w:tc>
          <w:tcPr>
            <w:tcW w:w="2022" w:type="dxa"/>
            <w:hideMark/>
          </w:tcPr>
          <w:p w:rsidR="005C1AFF" w:rsidRPr="00C921EF" w:rsidRDefault="005C1AFF" w:rsidP="00AD33F5">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C921EF">
              <w:rPr>
                <w:rFonts w:ascii="Times New Roman" w:hAnsi="Times New Roman" w:cs="Times New Roman"/>
                <w:color w:val="auto"/>
                <w:sz w:val="18"/>
                <w:szCs w:val="18"/>
                <w:lang w:val="fr-FR"/>
              </w:rPr>
              <w:t>7</w:t>
            </w:r>
          </w:p>
        </w:tc>
        <w:tc>
          <w:tcPr>
            <w:tcW w:w="939" w:type="dxa"/>
            <w:hideMark/>
          </w:tcPr>
          <w:p w:rsidR="005C1AFF" w:rsidRPr="00C921EF" w:rsidRDefault="005C1AFF" w:rsidP="00AD33F5">
            <w:pPr>
              <w:autoSpaceDE w:val="0"/>
              <w:autoSpaceDN w:val="0"/>
              <w:adjustRightInd w:val="0"/>
              <w:spacing w:after="0" w:line="240" w:lineRule="auto"/>
              <w:ind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41</w:t>
            </w:r>
          </w:p>
        </w:tc>
        <w:tc>
          <w:tcPr>
            <w:tcW w:w="957" w:type="dxa"/>
            <w:vMerge/>
            <w:hideMark/>
          </w:tcPr>
          <w:p w:rsidR="005C1AFF" w:rsidRPr="00C921EF" w:rsidRDefault="005C1AFF" w:rsidP="00C921EF">
            <w:pPr>
              <w:spacing w:after="0" w:line="240" w:lineRule="auto"/>
              <w:jc w:val="both"/>
              <w:cnfStyle w:val="000000100000"/>
              <w:rPr>
                <w:rFonts w:ascii="Times New Roman" w:hAnsi="Times New Roman" w:cs="Times New Roman"/>
                <w:color w:val="auto"/>
                <w:sz w:val="18"/>
                <w:szCs w:val="18"/>
                <w:lang w:val="fr-FR"/>
              </w:rPr>
            </w:pPr>
          </w:p>
        </w:tc>
      </w:tr>
      <w:tr w:rsidR="005C1AFF" w:rsidRPr="00D13469" w:rsidTr="00D13469">
        <w:trPr>
          <w:trHeight w:val="122"/>
        </w:trPr>
        <w:tc>
          <w:tcPr>
            <w:cnfStyle w:val="001000000000"/>
            <w:tcW w:w="2658" w:type="dxa"/>
            <w:gridSpan w:val="2"/>
            <w:hideMark/>
          </w:tcPr>
          <w:p w:rsidR="005C1AFF" w:rsidRPr="00D13469"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r w:rsidRPr="00D13469">
              <w:rPr>
                <w:rFonts w:ascii="Times New Roman" w:hAnsi="Times New Roman" w:cs="Times New Roman"/>
                <w:color w:val="auto"/>
                <w:sz w:val="18"/>
                <w:szCs w:val="18"/>
                <w:lang w:val="fr-FR"/>
              </w:rPr>
              <w:t>2-10 (n)</w:t>
            </w:r>
          </w:p>
        </w:tc>
        <w:tc>
          <w:tcPr>
            <w:tcW w:w="1688" w:type="dxa"/>
            <w:hideMark/>
          </w:tcPr>
          <w:p w:rsidR="005C1AFF" w:rsidRPr="00D13469" w:rsidRDefault="005C1AFF" w:rsidP="00AD33F5">
            <w:pPr>
              <w:autoSpaceDE w:val="0"/>
              <w:autoSpaceDN w:val="0"/>
              <w:adjustRightInd w:val="0"/>
              <w:spacing w:after="0" w:line="240" w:lineRule="auto"/>
              <w:ind w:right="60"/>
              <w:jc w:val="center"/>
              <w:cnfStyle w:val="000000000000"/>
              <w:rPr>
                <w:rFonts w:ascii="Times New Roman" w:hAnsi="Times New Roman" w:cs="Times New Roman"/>
                <w:b/>
                <w:color w:val="auto"/>
                <w:sz w:val="18"/>
                <w:szCs w:val="18"/>
                <w:lang w:val="fr-FR"/>
              </w:rPr>
            </w:pPr>
            <w:r w:rsidRPr="00D13469">
              <w:rPr>
                <w:rFonts w:ascii="Times New Roman" w:hAnsi="Times New Roman" w:cs="Times New Roman"/>
                <w:b/>
                <w:color w:val="auto"/>
                <w:sz w:val="18"/>
                <w:szCs w:val="18"/>
                <w:lang w:val="fr-FR"/>
              </w:rPr>
              <w:t>41</w:t>
            </w:r>
          </w:p>
        </w:tc>
        <w:tc>
          <w:tcPr>
            <w:tcW w:w="1873" w:type="dxa"/>
            <w:hideMark/>
          </w:tcPr>
          <w:p w:rsidR="005C1AFF" w:rsidRPr="00D13469" w:rsidRDefault="005C1AFF" w:rsidP="00AD33F5">
            <w:pPr>
              <w:autoSpaceDE w:val="0"/>
              <w:autoSpaceDN w:val="0"/>
              <w:adjustRightInd w:val="0"/>
              <w:spacing w:after="0" w:line="240" w:lineRule="auto"/>
              <w:ind w:right="60"/>
              <w:jc w:val="center"/>
              <w:cnfStyle w:val="000000000000"/>
              <w:rPr>
                <w:rFonts w:ascii="Times New Roman" w:hAnsi="Times New Roman" w:cs="Times New Roman"/>
                <w:b/>
                <w:color w:val="auto"/>
                <w:sz w:val="18"/>
                <w:szCs w:val="18"/>
                <w:lang w:val="fr-FR"/>
              </w:rPr>
            </w:pPr>
            <w:r w:rsidRPr="00D13469">
              <w:rPr>
                <w:rFonts w:ascii="Times New Roman" w:hAnsi="Times New Roman" w:cs="Times New Roman"/>
                <w:b/>
                <w:color w:val="auto"/>
                <w:sz w:val="18"/>
                <w:szCs w:val="18"/>
                <w:lang w:val="fr-FR"/>
              </w:rPr>
              <w:t>39</w:t>
            </w:r>
          </w:p>
        </w:tc>
        <w:tc>
          <w:tcPr>
            <w:tcW w:w="2022" w:type="dxa"/>
            <w:hideMark/>
          </w:tcPr>
          <w:p w:rsidR="005C1AFF" w:rsidRPr="00D13469" w:rsidRDefault="005C1AFF" w:rsidP="00AD33F5">
            <w:pPr>
              <w:autoSpaceDE w:val="0"/>
              <w:autoSpaceDN w:val="0"/>
              <w:adjustRightInd w:val="0"/>
              <w:spacing w:after="0" w:line="240" w:lineRule="auto"/>
              <w:ind w:right="60"/>
              <w:jc w:val="center"/>
              <w:cnfStyle w:val="000000000000"/>
              <w:rPr>
                <w:rFonts w:ascii="Times New Roman" w:hAnsi="Times New Roman" w:cs="Times New Roman"/>
                <w:b/>
                <w:color w:val="auto"/>
                <w:sz w:val="18"/>
                <w:szCs w:val="18"/>
                <w:lang w:val="fr-FR"/>
              </w:rPr>
            </w:pPr>
            <w:r w:rsidRPr="00D13469">
              <w:rPr>
                <w:rFonts w:ascii="Times New Roman" w:hAnsi="Times New Roman" w:cs="Times New Roman"/>
                <w:b/>
                <w:color w:val="auto"/>
                <w:sz w:val="18"/>
                <w:szCs w:val="18"/>
                <w:lang w:val="fr-FR"/>
              </w:rPr>
              <w:t>36</w:t>
            </w:r>
          </w:p>
        </w:tc>
        <w:tc>
          <w:tcPr>
            <w:tcW w:w="939" w:type="dxa"/>
            <w:hideMark/>
          </w:tcPr>
          <w:p w:rsidR="005C1AFF" w:rsidRPr="00D13469" w:rsidRDefault="005C1AFF" w:rsidP="00AD33F5">
            <w:pPr>
              <w:autoSpaceDE w:val="0"/>
              <w:autoSpaceDN w:val="0"/>
              <w:adjustRightInd w:val="0"/>
              <w:spacing w:after="0" w:line="240" w:lineRule="auto"/>
              <w:ind w:left="60" w:right="60"/>
              <w:jc w:val="center"/>
              <w:cnfStyle w:val="000000000000"/>
              <w:rPr>
                <w:rFonts w:ascii="Times New Roman" w:hAnsi="Times New Roman" w:cs="Times New Roman"/>
                <w:b/>
                <w:color w:val="auto"/>
                <w:sz w:val="18"/>
                <w:szCs w:val="18"/>
                <w:lang w:val="fr-FR"/>
              </w:rPr>
            </w:pPr>
            <w:r w:rsidRPr="00D13469">
              <w:rPr>
                <w:rFonts w:ascii="Times New Roman" w:hAnsi="Times New Roman" w:cs="Times New Roman"/>
                <w:b/>
                <w:color w:val="auto"/>
                <w:sz w:val="18"/>
                <w:szCs w:val="18"/>
                <w:lang w:val="fr-FR"/>
              </w:rPr>
              <w:t>116</w:t>
            </w:r>
          </w:p>
        </w:tc>
        <w:tc>
          <w:tcPr>
            <w:tcW w:w="957" w:type="dxa"/>
            <w:vMerge/>
            <w:hideMark/>
          </w:tcPr>
          <w:p w:rsidR="005C1AFF" w:rsidRPr="00D13469" w:rsidRDefault="005C1AFF" w:rsidP="00C921EF">
            <w:pPr>
              <w:spacing w:after="0" w:line="240" w:lineRule="auto"/>
              <w:jc w:val="both"/>
              <w:cnfStyle w:val="000000000000"/>
              <w:rPr>
                <w:rFonts w:ascii="Times New Roman" w:hAnsi="Times New Roman" w:cs="Times New Roman"/>
                <w:b/>
                <w:color w:val="auto"/>
                <w:sz w:val="18"/>
                <w:szCs w:val="18"/>
                <w:lang w:val="fr-FR"/>
              </w:rPr>
            </w:pPr>
          </w:p>
        </w:tc>
      </w:tr>
      <w:tr w:rsidR="00D13469" w:rsidRPr="00C921EF" w:rsidTr="00D13469">
        <w:trPr>
          <w:cnfStyle w:val="000000100000"/>
          <w:trHeight w:val="287"/>
        </w:trPr>
        <w:tc>
          <w:tcPr>
            <w:cnfStyle w:val="001000000000"/>
            <w:tcW w:w="592" w:type="dxa"/>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2066" w:type="dxa"/>
            <w:hideMark/>
          </w:tcPr>
          <w:p w:rsidR="005C1AFF" w:rsidRPr="00C921EF" w:rsidRDefault="005C1AFF" w:rsidP="00C921EF">
            <w:pPr>
              <w:autoSpaceDE w:val="0"/>
              <w:autoSpaceDN w:val="0"/>
              <w:adjustRightInd w:val="0"/>
              <w:spacing w:after="0" w:line="240" w:lineRule="auto"/>
              <w:ind w:right="60"/>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Echec</w:t>
            </w:r>
          </w:p>
        </w:tc>
        <w:tc>
          <w:tcPr>
            <w:tcW w:w="1688" w:type="dxa"/>
            <w:hideMark/>
          </w:tcPr>
          <w:p w:rsidR="005C1AFF" w:rsidRPr="00C921EF" w:rsidRDefault="005C1AFF" w:rsidP="00AD33F5">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0</w:t>
            </w:r>
          </w:p>
        </w:tc>
        <w:tc>
          <w:tcPr>
            <w:tcW w:w="1873" w:type="dxa"/>
            <w:hideMark/>
          </w:tcPr>
          <w:p w:rsidR="005C1AFF" w:rsidRPr="00C921EF" w:rsidRDefault="005C1AFF" w:rsidP="00AD33F5">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3</w:t>
            </w:r>
          </w:p>
        </w:tc>
        <w:tc>
          <w:tcPr>
            <w:tcW w:w="2022" w:type="dxa"/>
            <w:hideMark/>
          </w:tcPr>
          <w:p w:rsidR="005C1AFF" w:rsidRPr="00C921EF" w:rsidRDefault="005C1AFF" w:rsidP="00AD33F5">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C921EF">
              <w:rPr>
                <w:rFonts w:ascii="Times New Roman" w:hAnsi="Times New Roman" w:cs="Times New Roman"/>
                <w:color w:val="auto"/>
                <w:sz w:val="18"/>
                <w:szCs w:val="18"/>
                <w:lang w:val="fr-FR"/>
              </w:rPr>
              <w:t>6</w:t>
            </w:r>
          </w:p>
        </w:tc>
        <w:tc>
          <w:tcPr>
            <w:tcW w:w="939" w:type="dxa"/>
            <w:hideMark/>
          </w:tcPr>
          <w:p w:rsidR="005C1AFF" w:rsidRPr="00C921EF" w:rsidRDefault="005C1AFF" w:rsidP="00AD33F5">
            <w:pPr>
              <w:spacing w:after="0" w:line="240" w:lineRule="auto"/>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9</w:t>
            </w:r>
          </w:p>
        </w:tc>
        <w:tc>
          <w:tcPr>
            <w:tcW w:w="957" w:type="dxa"/>
            <w:vMerge/>
            <w:hideMark/>
          </w:tcPr>
          <w:p w:rsidR="005C1AFF" w:rsidRPr="00C921EF" w:rsidRDefault="005C1AFF" w:rsidP="00C921EF">
            <w:pPr>
              <w:spacing w:after="0" w:line="240" w:lineRule="auto"/>
              <w:jc w:val="both"/>
              <w:cnfStyle w:val="000000100000"/>
              <w:rPr>
                <w:rFonts w:ascii="Times New Roman" w:hAnsi="Times New Roman" w:cs="Times New Roman"/>
                <w:color w:val="auto"/>
                <w:sz w:val="18"/>
                <w:szCs w:val="18"/>
                <w:lang w:val="fr-FR"/>
              </w:rPr>
            </w:pPr>
          </w:p>
        </w:tc>
      </w:tr>
      <w:tr w:rsidR="00D13469" w:rsidRPr="00C921EF" w:rsidTr="00D13469">
        <w:trPr>
          <w:trHeight w:val="168"/>
        </w:trPr>
        <w:tc>
          <w:tcPr>
            <w:cnfStyle w:val="001000000000"/>
            <w:tcW w:w="592" w:type="dxa"/>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2066" w:type="dxa"/>
            <w:hideMark/>
          </w:tcPr>
          <w:p w:rsidR="005C1AFF" w:rsidRPr="00C921EF" w:rsidRDefault="005C1AFF" w:rsidP="00C921EF">
            <w:pPr>
              <w:autoSpaceDE w:val="0"/>
              <w:autoSpaceDN w:val="0"/>
              <w:adjustRightInd w:val="0"/>
              <w:spacing w:after="0" w:line="240" w:lineRule="auto"/>
              <w:ind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Succès</w:t>
            </w:r>
          </w:p>
        </w:tc>
        <w:tc>
          <w:tcPr>
            <w:tcW w:w="1688" w:type="dxa"/>
            <w:hideMark/>
          </w:tcPr>
          <w:p w:rsidR="005C1AFF" w:rsidRPr="00C921EF" w:rsidRDefault="005C1AFF" w:rsidP="00AD33F5">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41</w:t>
            </w:r>
          </w:p>
        </w:tc>
        <w:tc>
          <w:tcPr>
            <w:tcW w:w="1873" w:type="dxa"/>
            <w:hideMark/>
          </w:tcPr>
          <w:p w:rsidR="005C1AFF" w:rsidRPr="00C921EF" w:rsidRDefault="005C1AFF" w:rsidP="00AD33F5">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36</w:t>
            </w:r>
          </w:p>
        </w:tc>
        <w:tc>
          <w:tcPr>
            <w:tcW w:w="2022" w:type="dxa"/>
            <w:hideMark/>
          </w:tcPr>
          <w:p w:rsidR="005C1AFF" w:rsidRPr="00C921EF" w:rsidRDefault="005C1AFF" w:rsidP="00AD33F5">
            <w:pPr>
              <w:autoSpaceDE w:val="0"/>
              <w:autoSpaceDN w:val="0"/>
              <w:adjustRightInd w:val="0"/>
              <w:spacing w:after="0" w:line="240" w:lineRule="auto"/>
              <w:ind w:left="60" w:right="60"/>
              <w:jc w:val="center"/>
              <w:cnfStyle w:val="000000000000"/>
              <w:rPr>
                <w:rFonts w:ascii="Times New Roman" w:hAnsi="Times New Roman" w:cs="Times New Roman"/>
                <w:b/>
                <w:color w:val="auto"/>
                <w:sz w:val="18"/>
                <w:szCs w:val="18"/>
                <w:lang w:val="fr-FR"/>
              </w:rPr>
            </w:pPr>
            <w:r w:rsidRPr="00C921EF">
              <w:rPr>
                <w:rFonts w:ascii="Times New Roman" w:hAnsi="Times New Roman" w:cs="Times New Roman"/>
                <w:color w:val="auto"/>
                <w:sz w:val="18"/>
                <w:szCs w:val="18"/>
                <w:lang w:val="fr-FR"/>
              </w:rPr>
              <w:t>30</w:t>
            </w:r>
          </w:p>
        </w:tc>
        <w:tc>
          <w:tcPr>
            <w:tcW w:w="939" w:type="dxa"/>
            <w:hideMark/>
          </w:tcPr>
          <w:p w:rsidR="005C1AFF" w:rsidRPr="00C921EF" w:rsidRDefault="005C1AFF" w:rsidP="00AD33F5">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107</w:t>
            </w:r>
          </w:p>
        </w:tc>
        <w:tc>
          <w:tcPr>
            <w:tcW w:w="957" w:type="dxa"/>
            <w:vMerge/>
            <w:hideMark/>
          </w:tcPr>
          <w:p w:rsidR="005C1AFF" w:rsidRPr="00C921EF" w:rsidRDefault="005C1AFF" w:rsidP="00C921EF">
            <w:pPr>
              <w:spacing w:after="0" w:line="240" w:lineRule="auto"/>
              <w:jc w:val="both"/>
              <w:cnfStyle w:val="000000000000"/>
              <w:rPr>
                <w:rFonts w:ascii="Times New Roman" w:hAnsi="Times New Roman" w:cs="Times New Roman"/>
                <w:color w:val="auto"/>
                <w:sz w:val="18"/>
                <w:szCs w:val="18"/>
                <w:lang w:val="fr-FR"/>
              </w:rPr>
            </w:pPr>
          </w:p>
        </w:tc>
      </w:tr>
      <w:tr w:rsidR="00D13469" w:rsidRPr="00D13469" w:rsidTr="00D13469">
        <w:trPr>
          <w:cnfStyle w:val="000000100000"/>
          <w:trHeight w:val="94"/>
        </w:trPr>
        <w:tc>
          <w:tcPr>
            <w:cnfStyle w:val="001000000000"/>
            <w:tcW w:w="2658" w:type="dxa"/>
            <w:gridSpan w:val="2"/>
            <w:hideMark/>
          </w:tcPr>
          <w:p w:rsidR="005C1AFF" w:rsidRPr="00D13469" w:rsidRDefault="005C1AFF" w:rsidP="00C921EF">
            <w:pPr>
              <w:autoSpaceDE w:val="0"/>
              <w:autoSpaceDN w:val="0"/>
              <w:adjustRightInd w:val="0"/>
              <w:spacing w:after="0" w:line="240" w:lineRule="auto"/>
              <w:ind w:left="60" w:right="60"/>
              <w:jc w:val="both"/>
              <w:rPr>
                <w:rFonts w:ascii="Times New Roman" w:hAnsi="Times New Roman" w:cs="Times New Roman"/>
                <w:color w:val="auto"/>
                <w:sz w:val="18"/>
                <w:szCs w:val="18"/>
                <w:lang w:val="fr-FR"/>
              </w:rPr>
            </w:pPr>
            <w:r w:rsidRPr="00D13469">
              <w:rPr>
                <w:rFonts w:ascii="Times New Roman" w:hAnsi="Times New Roman" w:cs="Times New Roman"/>
                <w:color w:val="auto"/>
                <w:sz w:val="18"/>
                <w:szCs w:val="18"/>
                <w:lang w:val="fr-FR"/>
              </w:rPr>
              <w:t>11-20 (n)</w:t>
            </w:r>
          </w:p>
        </w:tc>
        <w:tc>
          <w:tcPr>
            <w:tcW w:w="1688" w:type="dxa"/>
            <w:hideMark/>
          </w:tcPr>
          <w:p w:rsidR="005C1AFF" w:rsidRPr="00D13469" w:rsidRDefault="005C1AFF" w:rsidP="00AD33F5">
            <w:pPr>
              <w:autoSpaceDE w:val="0"/>
              <w:autoSpaceDN w:val="0"/>
              <w:adjustRightInd w:val="0"/>
              <w:spacing w:after="0" w:line="240" w:lineRule="auto"/>
              <w:ind w:right="60"/>
              <w:jc w:val="center"/>
              <w:cnfStyle w:val="000000100000"/>
              <w:rPr>
                <w:rFonts w:ascii="Times New Roman" w:hAnsi="Times New Roman" w:cs="Times New Roman"/>
                <w:b/>
                <w:color w:val="auto"/>
                <w:sz w:val="18"/>
                <w:szCs w:val="18"/>
                <w:lang w:val="fr-FR"/>
              </w:rPr>
            </w:pPr>
            <w:r w:rsidRPr="00D13469">
              <w:rPr>
                <w:rFonts w:ascii="Times New Roman" w:hAnsi="Times New Roman" w:cs="Times New Roman"/>
                <w:b/>
                <w:color w:val="auto"/>
                <w:sz w:val="18"/>
                <w:szCs w:val="18"/>
                <w:lang w:val="fr-FR"/>
              </w:rPr>
              <w:t>7</w:t>
            </w:r>
          </w:p>
        </w:tc>
        <w:tc>
          <w:tcPr>
            <w:tcW w:w="1873" w:type="dxa"/>
            <w:hideMark/>
          </w:tcPr>
          <w:p w:rsidR="005C1AFF" w:rsidRPr="00D13469" w:rsidRDefault="005C1AFF" w:rsidP="00AD33F5">
            <w:pPr>
              <w:autoSpaceDE w:val="0"/>
              <w:autoSpaceDN w:val="0"/>
              <w:adjustRightInd w:val="0"/>
              <w:spacing w:after="0" w:line="240" w:lineRule="auto"/>
              <w:ind w:right="60"/>
              <w:jc w:val="center"/>
              <w:cnfStyle w:val="000000100000"/>
              <w:rPr>
                <w:rFonts w:ascii="Times New Roman" w:hAnsi="Times New Roman" w:cs="Times New Roman"/>
                <w:b/>
                <w:color w:val="auto"/>
                <w:sz w:val="18"/>
                <w:szCs w:val="18"/>
                <w:lang w:val="fr-FR"/>
              </w:rPr>
            </w:pPr>
            <w:r w:rsidRPr="00D13469">
              <w:rPr>
                <w:rFonts w:ascii="Times New Roman" w:hAnsi="Times New Roman" w:cs="Times New Roman"/>
                <w:b/>
                <w:color w:val="auto"/>
                <w:sz w:val="18"/>
                <w:szCs w:val="18"/>
                <w:lang w:val="fr-FR"/>
              </w:rPr>
              <w:t>15</w:t>
            </w:r>
          </w:p>
        </w:tc>
        <w:tc>
          <w:tcPr>
            <w:tcW w:w="2022" w:type="dxa"/>
            <w:hideMark/>
          </w:tcPr>
          <w:p w:rsidR="005C1AFF" w:rsidRPr="00D13469" w:rsidRDefault="005C1AFF" w:rsidP="00AD33F5">
            <w:pPr>
              <w:autoSpaceDE w:val="0"/>
              <w:autoSpaceDN w:val="0"/>
              <w:adjustRightInd w:val="0"/>
              <w:spacing w:after="0" w:line="240" w:lineRule="auto"/>
              <w:ind w:right="60"/>
              <w:jc w:val="center"/>
              <w:cnfStyle w:val="000000100000"/>
              <w:rPr>
                <w:rFonts w:ascii="Times New Roman" w:hAnsi="Times New Roman" w:cs="Times New Roman"/>
                <w:b/>
                <w:color w:val="auto"/>
                <w:sz w:val="18"/>
                <w:szCs w:val="18"/>
                <w:lang w:val="fr-FR"/>
              </w:rPr>
            </w:pPr>
            <w:r w:rsidRPr="00D13469">
              <w:rPr>
                <w:rFonts w:ascii="Times New Roman" w:hAnsi="Times New Roman" w:cs="Times New Roman"/>
                <w:b/>
                <w:color w:val="auto"/>
                <w:sz w:val="18"/>
                <w:szCs w:val="18"/>
                <w:lang w:val="fr-FR"/>
              </w:rPr>
              <w:t>12</w:t>
            </w:r>
          </w:p>
        </w:tc>
        <w:tc>
          <w:tcPr>
            <w:tcW w:w="939" w:type="dxa"/>
            <w:hideMark/>
          </w:tcPr>
          <w:p w:rsidR="005C1AFF" w:rsidRPr="00D13469" w:rsidRDefault="005C1AFF" w:rsidP="00AD33F5">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D13469">
              <w:rPr>
                <w:rFonts w:ascii="Times New Roman" w:hAnsi="Times New Roman" w:cs="Times New Roman"/>
                <w:b/>
                <w:color w:val="auto"/>
                <w:sz w:val="18"/>
                <w:szCs w:val="18"/>
                <w:lang w:val="fr-FR"/>
              </w:rPr>
              <w:t>34</w:t>
            </w:r>
          </w:p>
        </w:tc>
        <w:tc>
          <w:tcPr>
            <w:tcW w:w="957" w:type="dxa"/>
            <w:vMerge/>
            <w:hideMark/>
          </w:tcPr>
          <w:p w:rsidR="005C1AFF" w:rsidRPr="00D13469" w:rsidRDefault="005C1AFF" w:rsidP="00C921EF">
            <w:pPr>
              <w:spacing w:after="0" w:line="240" w:lineRule="auto"/>
              <w:jc w:val="both"/>
              <w:cnfStyle w:val="000000100000"/>
              <w:rPr>
                <w:rFonts w:ascii="Times New Roman" w:hAnsi="Times New Roman" w:cs="Times New Roman"/>
                <w:b/>
                <w:color w:val="auto"/>
                <w:sz w:val="18"/>
                <w:szCs w:val="18"/>
                <w:lang w:val="fr-FR"/>
              </w:rPr>
            </w:pPr>
          </w:p>
        </w:tc>
      </w:tr>
      <w:tr w:rsidR="00D13469" w:rsidRPr="00C921EF" w:rsidTr="00D13469">
        <w:trPr>
          <w:trHeight w:val="255"/>
        </w:trPr>
        <w:tc>
          <w:tcPr>
            <w:cnfStyle w:val="001000000000"/>
            <w:tcW w:w="592" w:type="dxa"/>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2066" w:type="dxa"/>
            <w:hideMark/>
          </w:tcPr>
          <w:p w:rsidR="005C1AFF" w:rsidRPr="00C921EF" w:rsidRDefault="005C1AFF" w:rsidP="00C921EF">
            <w:pPr>
              <w:autoSpaceDE w:val="0"/>
              <w:autoSpaceDN w:val="0"/>
              <w:adjustRightInd w:val="0"/>
              <w:spacing w:after="0" w:line="240" w:lineRule="auto"/>
              <w:ind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Echec</w:t>
            </w:r>
          </w:p>
        </w:tc>
        <w:tc>
          <w:tcPr>
            <w:tcW w:w="1688" w:type="dxa"/>
            <w:hideMark/>
          </w:tcPr>
          <w:p w:rsidR="005C1AFF" w:rsidRPr="00C921EF" w:rsidRDefault="005C1AFF" w:rsidP="00AD33F5">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2</w:t>
            </w:r>
          </w:p>
        </w:tc>
        <w:tc>
          <w:tcPr>
            <w:tcW w:w="1873" w:type="dxa"/>
            <w:hideMark/>
          </w:tcPr>
          <w:p w:rsidR="005C1AFF" w:rsidRPr="00C921EF" w:rsidRDefault="005C1AFF" w:rsidP="00AD33F5">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2</w:t>
            </w:r>
          </w:p>
        </w:tc>
        <w:tc>
          <w:tcPr>
            <w:tcW w:w="2022" w:type="dxa"/>
            <w:hideMark/>
          </w:tcPr>
          <w:p w:rsidR="005C1AFF" w:rsidRPr="00C921EF" w:rsidRDefault="005C1AFF" w:rsidP="00AD33F5">
            <w:pPr>
              <w:autoSpaceDE w:val="0"/>
              <w:autoSpaceDN w:val="0"/>
              <w:adjustRightInd w:val="0"/>
              <w:spacing w:after="0" w:line="240" w:lineRule="auto"/>
              <w:ind w:right="60"/>
              <w:jc w:val="center"/>
              <w:cnfStyle w:val="000000000000"/>
              <w:rPr>
                <w:rFonts w:ascii="Times New Roman" w:hAnsi="Times New Roman" w:cs="Times New Roman"/>
                <w:b/>
                <w:color w:val="auto"/>
                <w:sz w:val="18"/>
                <w:szCs w:val="18"/>
                <w:lang w:val="fr-FR"/>
              </w:rPr>
            </w:pPr>
            <w:r w:rsidRPr="00C921EF">
              <w:rPr>
                <w:rFonts w:ascii="Times New Roman" w:hAnsi="Times New Roman" w:cs="Times New Roman"/>
                <w:color w:val="auto"/>
                <w:sz w:val="18"/>
                <w:szCs w:val="18"/>
                <w:lang w:val="fr-FR"/>
              </w:rPr>
              <w:t>5</w:t>
            </w:r>
          </w:p>
        </w:tc>
        <w:tc>
          <w:tcPr>
            <w:tcW w:w="939" w:type="dxa"/>
            <w:hideMark/>
          </w:tcPr>
          <w:p w:rsidR="005C1AFF" w:rsidRPr="00C921EF" w:rsidRDefault="005C1AFF" w:rsidP="00AD33F5">
            <w:pPr>
              <w:autoSpaceDE w:val="0"/>
              <w:autoSpaceDN w:val="0"/>
              <w:adjustRightInd w:val="0"/>
              <w:spacing w:after="0" w:line="240" w:lineRule="auto"/>
              <w:ind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9</w:t>
            </w:r>
          </w:p>
        </w:tc>
        <w:tc>
          <w:tcPr>
            <w:tcW w:w="957" w:type="dxa"/>
            <w:vMerge/>
            <w:hideMark/>
          </w:tcPr>
          <w:p w:rsidR="005C1AFF" w:rsidRPr="00C921EF" w:rsidRDefault="005C1AFF" w:rsidP="00C921EF">
            <w:pPr>
              <w:spacing w:after="0" w:line="240" w:lineRule="auto"/>
              <w:jc w:val="both"/>
              <w:cnfStyle w:val="000000000000"/>
              <w:rPr>
                <w:rFonts w:ascii="Times New Roman" w:hAnsi="Times New Roman" w:cs="Times New Roman"/>
                <w:color w:val="auto"/>
                <w:sz w:val="18"/>
                <w:szCs w:val="18"/>
                <w:lang w:val="fr-FR"/>
              </w:rPr>
            </w:pPr>
          </w:p>
        </w:tc>
      </w:tr>
      <w:tr w:rsidR="00D13469" w:rsidRPr="00C921EF" w:rsidTr="00D13469">
        <w:trPr>
          <w:cnfStyle w:val="000000100000"/>
          <w:trHeight w:val="244"/>
        </w:trPr>
        <w:tc>
          <w:tcPr>
            <w:cnfStyle w:val="001000000000"/>
            <w:tcW w:w="592" w:type="dxa"/>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2066" w:type="dxa"/>
            <w:hideMark/>
          </w:tcPr>
          <w:p w:rsidR="005C1AFF" w:rsidRPr="00C921EF" w:rsidRDefault="005C1AFF" w:rsidP="00C921EF">
            <w:pPr>
              <w:autoSpaceDE w:val="0"/>
              <w:autoSpaceDN w:val="0"/>
              <w:adjustRightInd w:val="0"/>
              <w:spacing w:after="0" w:line="240" w:lineRule="auto"/>
              <w:ind w:right="60"/>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Succès</w:t>
            </w:r>
          </w:p>
        </w:tc>
        <w:tc>
          <w:tcPr>
            <w:tcW w:w="1688" w:type="dxa"/>
            <w:hideMark/>
          </w:tcPr>
          <w:p w:rsidR="005C1AFF" w:rsidRPr="00C921EF" w:rsidRDefault="005C1AFF" w:rsidP="00AD33F5">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5</w:t>
            </w:r>
          </w:p>
        </w:tc>
        <w:tc>
          <w:tcPr>
            <w:tcW w:w="1873" w:type="dxa"/>
            <w:hideMark/>
          </w:tcPr>
          <w:p w:rsidR="005C1AFF" w:rsidRPr="00C921EF" w:rsidRDefault="005C1AFF" w:rsidP="00AD33F5">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13</w:t>
            </w:r>
          </w:p>
        </w:tc>
        <w:tc>
          <w:tcPr>
            <w:tcW w:w="2022" w:type="dxa"/>
            <w:hideMark/>
          </w:tcPr>
          <w:p w:rsidR="005C1AFF" w:rsidRPr="00C921EF" w:rsidRDefault="00D13469" w:rsidP="00AD33F5">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C921EF">
              <w:rPr>
                <w:rFonts w:ascii="Times New Roman" w:hAnsi="Times New Roman" w:cs="Times New Roman"/>
                <w:noProof/>
                <w:sz w:val="18"/>
                <w:szCs w:val="18"/>
                <w:lang w:val="fr-FR" w:eastAsia="fr-FR"/>
              </w:rPr>
              <w:pict>
                <v:roundrect id="Rectangle à coins arrondis 1028" o:spid="_x0000_s1030" style="position:absolute;left:0;text-align:left;margin-left:32.65pt;margin-top:11.35pt;width:25.2pt;height:44.85pt;z-index:251661312;visibility:visible;mso-wrap-distance-left:0;mso-wrap-distance-right:0;mso-position-horizontal-relative:text;mso-position-vertical-relative:text;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" filled="f" strokecolor="#4472c4" strokeweight="1pt">
                  <v:stroke joinstyle="miter"/>
                  <v:path arrowok="t"/>
                </v:roundrect>
              </w:pict>
            </w:r>
            <w:r w:rsidR="005C1AFF" w:rsidRPr="00C921EF">
              <w:rPr>
                <w:rFonts w:ascii="Times New Roman" w:hAnsi="Times New Roman" w:cs="Times New Roman"/>
                <w:color w:val="auto"/>
                <w:sz w:val="18"/>
                <w:szCs w:val="18"/>
                <w:lang w:val="fr-FR"/>
              </w:rPr>
              <w:t>7</w:t>
            </w:r>
          </w:p>
        </w:tc>
        <w:tc>
          <w:tcPr>
            <w:tcW w:w="939" w:type="dxa"/>
            <w:hideMark/>
          </w:tcPr>
          <w:p w:rsidR="005C1AFF" w:rsidRPr="00C921EF" w:rsidRDefault="005C1AFF" w:rsidP="00AD33F5">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25</w:t>
            </w:r>
          </w:p>
        </w:tc>
        <w:tc>
          <w:tcPr>
            <w:tcW w:w="957" w:type="dxa"/>
            <w:vMerge/>
            <w:hideMark/>
          </w:tcPr>
          <w:p w:rsidR="005C1AFF" w:rsidRPr="00C921EF" w:rsidRDefault="005C1AFF" w:rsidP="00C921EF">
            <w:pPr>
              <w:spacing w:after="0" w:line="240" w:lineRule="auto"/>
              <w:jc w:val="both"/>
              <w:cnfStyle w:val="000000100000"/>
              <w:rPr>
                <w:rFonts w:ascii="Times New Roman" w:hAnsi="Times New Roman" w:cs="Times New Roman"/>
                <w:color w:val="auto"/>
                <w:sz w:val="18"/>
                <w:szCs w:val="18"/>
                <w:lang w:val="fr-FR"/>
              </w:rPr>
            </w:pPr>
          </w:p>
        </w:tc>
      </w:tr>
      <w:tr w:rsidR="005C1AFF" w:rsidRPr="00D13469" w:rsidTr="00D13469">
        <w:trPr>
          <w:trHeight w:val="190"/>
        </w:trPr>
        <w:tc>
          <w:tcPr>
            <w:cnfStyle w:val="001000000000"/>
            <w:tcW w:w="2658" w:type="dxa"/>
            <w:gridSpan w:val="2"/>
            <w:hideMark/>
          </w:tcPr>
          <w:p w:rsidR="005C1AFF" w:rsidRPr="00D13469" w:rsidRDefault="005C1AFF" w:rsidP="00C921EF">
            <w:pPr>
              <w:autoSpaceDE w:val="0"/>
              <w:autoSpaceDN w:val="0"/>
              <w:adjustRightInd w:val="0"/>
              <w:spacing w:after="0" w:line="240" w:lineRule="auto"/>
              <w:ind w:left="60" w:right="60"/>
              <w:jc w:val="both"/>
              <w:rPr>
                <w:rFonts w:ascii="Times New Roman" w:hAnsi="Times New Roman" w:cs="Times New Roman"/>
                <w:color w:val="auto"/>
                <w:sz w:val="18"/>
                <w:szCs w:val="18"/>
                <w:lang w:val="fr-FR"/>
              </w:rPr>
            </w:pPr>
            <w:r w:rsidRPr="00D13469">
              <w:rPr>
                <w:rFonts w:ascii="Times New Roman" w:hAnsi="Times New Roman" w:cs="Times New Roman"/>
                <w:color w:val="auto"/>
                <w:sz w:val="18"/>
                <w:szCs w:val="18"/>
                <w:lang w:val="fr-FR"/>
              </w:rPr>
              <w:t>21-30 (n)</w:t>
            </w:r>
          </w:p>
        </w:tc>
        <w:tc>
          <w:tcPr>
            <w:tcW w:w="1688" w:type="dxa"/>
            <w:hideMark/>
          </w:tcPr>
          <w:p w:rsidR="005C1AFF" w:rsidRPr="00D13469" w:rsidRDefault="005C1AFF" w:rsidP="00AD33F5">
            <w:pPr>
              <w:autoSpaceDE w:val="0"/>
              <w:autoSpaceDN w:val="0"/>
              <w:adjustRightInd w:val="0"/>
              <w:spacing w:after="0" w:line="240" w:lineRule="auto"/>
              <w:ind w:right="60"/>
              <w:jc w:val="center"/>
              <w:cnfStyle w:val="000000000000"/>
              <w:rPr>
                <w:rFonts w:ascii="Times New Roman" w:hAnsi="Times New Roman" w:cs="Times New Roman"/>
                <w:b/>
                <w:color w:val="auto"/>
                <w:sz w:val="18"/>
                <w:szCs w:val="18"/>
                <w:lang w:val="fr-FR"/>
              </w:rPr>
            </w:pPr>
            <w:r w:rsidRPr="00D13469">
              <w:rPr>
                <w:rFonts w:ascii="Times New Roman" w:hAnsi="Times New Roman" w:cs="Times New Roman"/>
                <w:b/>
                <w:color w:val="auto"/>
                <w:sz w:val="18"/>
                <w:szCs w:val="18"/>
                <w:lang w:val="fr-FR"/>
              </w:rPr>
              <w:t>6</w:t>
            </w:r>
          </w:p>
        </w:tc>
        <w:tc>
          <w:tcPr>
            <w:tcW w:w="1873" w:type="dxa"/>
            <w:hideMark/>
          </w:tcPr>
          <w:p w:rsidR="005C1AFF" w:rsidRPr="00D13469" w:rsidRDefault="005C1AFF" w:rsidP="00AD33F5">
            <w:pPr>
              <w:autoSpaceDE w:val="0"/>
              <w:autoSpaceDN w:val="0"/>
              <w:adjustRightInd w:val="0"/>
              <w:spacing w:after="0" w:line="240" w:lineRule="auto"/>
              <w:ind w:right="60"/>
              <w:jc w:val="center"/>
              <w:cnfStyle w:val="000000000000"/>
              <w:rPr>
                <w:rFonts w:ascii="Times New Roman" w:hAnsi="Times New Roman" w:cs="Times New Roman"/>
                <w:b/>
                <w:color w:val="auto"/>
                <w:sz w:val="18"/>
                <w:szCs w:val="18"/>
                <w:lang w:val="fr-FR"/>
              </w:rPr>
            </w:pPr>
            <w:r w:rsidRPr="00D13469">
              <w:rPr>
                <w:rFonts w:ascii="Times New Roman" w:hAnsi="Times New Roman" w:cs="Times New Roman"/>
                <w:b/>
                <w:color w:val="auto"/>
                <w:sz w:val="18"/>
                <w:szCs w:val="18"/>
                <w:lang w:val="fr-FR"/>
              </w:rPr>
              <w:t>8</w:t>
            </w:r>
          </w:p>
        </w:tc>
        <w:tc>
          <w:tcPr>
            <w:tcW w:w="2022" w:type="dxa"/>
            <w:hideMark/>
          </w:tcPr>
          <w:p w:rsidR="005C1AFF" w:rsidRPr="00D13469" w:rsidRDefault="005C1AFF" w:rsidP="00AD33F5">
            <w:pPr>
              <w:autoSpaceDE w:val="0"/>
              <w:autoSpaceDN w:val="0"/>
              <w:adjustRightInd w:val="0"/>
              <w:spacing w:after="0" w:line="240" w:lineRule="auto"/>
              <w:ind w:right="60"/>
              <w:jc w:val="center"/>
              <w:cnfStyle w:val="000000000000"/>
              <w:rPr>
                <w:rFonts w:ascii="Times New Roman" w:hAnsi="Times New Roman" w:cs="Times New Roman"/>
                <w:b/>
                <w:color w:val="auto"/>
                <w:sz w:val="18"/>
                <w:szCs w:val="18"/>
                <w:lang w:val="fr-FR"/>
              </w:rPr>
            </w:pPr>
            <w:r w:rsidRPr="00D13469">
              <w:rPr>
                <w:rFonts w:ascii="Times New Roman" w:hAnsi="Times New Roman" w:cs="Times New Roman"/>
                <w:b/>
                <w:color w:val="auto"/>
                <w:sz w:val="18"/>
                <w:szCs w:val="18"/>
                <w:lang w:val="fr-FR"/>
              </w:rPr>
              <w:t>00</w:t>
            </w:r>
          </w:p>
        </w:tc>
        <w:tc>
          <w:tcPr>
            <w:tcW w:w="939" w:type="dxa"/>
            <w:hideMark/>
          </w:tcPr>
          <w:p w:rsidR="005C1AFF" w:rsidRPr="00D13469" w:rsidRDefault="005C1AFF" w:rsidP="00AD33F5">
            <w:pPr>
              <w:autoSpaceDE w:val="0"/>
              <w:autoSpaceDN w:val="0"/>
              <w:adjustRightInd w:val="0"/>
              <w:spacing w:after="0" w:line="240" w:lineRule="auto"/>
              <w:ind w:left="60" w:right="60"/>
              <w:jc w:val="center"/>
              <w:cnfStyle w:val="000000000000"/>
              <w:rPr>
                <w:rFonts w:ascii="Times New Roman" w:hAnsi="Times New Roman" w:cs="Times New Roman"/>
                <w:b/>
                <w:color w:val="auto"/>
                <w:sz w:val="18"/>
                <w:szCs w:val="18"/>
                <w:lang w:val="fr-FR"/>
              </w:rPr>
            </w:pPr>
            <w:r w:rsidRPr="00D13469">
              <w:rPr>
                <w:rFonts w:ascii="Times New Roman" w:hAnsi="Times New Roman" w:cs="Times New Roman"/>
                <w:b/>
                <w:color w:val="auto"/>
                <w:sz w:val="18"/>
                <w:szCs w:val="18"/>
                <w:lang w:val="fr-FR"/>
              </w:rPr>
              <w:t>14</w:t>
            </w:r>
          </w:p>
        </w:tc>
        <w:tc>
          <w:tcPr>
            <w:tcW w:w="957" w:type="dxa"/>
            <w:vMerge/>
            <w:hideMark/>
          </w:tcPr>
          <w:p w:rsidR="005C1AFF" w:rsidRPr="00D13469" w:rsidRDefault="005C1AFF" w:rsidP="00C921EF">
            <w:pPr>
              <w:spacing w:after="0" w:line="240" w:lineRule="auto"/>
              <w:jc w:val="both"/>
              <w:cnfStyle w:val="000000000000"/>
              <w:rPr>
                <w:rFonts w:ascii="Times New Roman" w:hAnsi="Times New Roman" w:cs="Times New Roman"/>
                <w:b/>
                <w:color w:val="auto"/>
                <w:sz w:val="18"/>
                <w:szCs w:val="18"/>
                <w:lang w:val="fr-FR"/>
              </w:rPr>
            </w:pPr>
          </w:p>
        </w:tc>
      </w:tr>
      <w:tr w:rsidR="00D13469" w:rsidRPr="00C921EF" w:rsidTr="00D13469">
        <w:trPr>
          <w:cnfStyle w:val="000000100000"/>
        </w:trPr>
        <w:tc>
          <w:tcPr>
            <w:cnfStyle w:val="001000000000"/>
            <w:tcW w:w="592" w:type="dxa"/>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2066" w:type="dxa"/>
            <w:hideMark/>
          </w:tcPr>
          <w:p w:rsidR="005C1AFF" w:rsidRPr="00C921EF" w:rsidRDefault="005C1AFF" w:rsidP="00C921EF">
            <w:pPr>
              <w:autoSpaceDE w:val="0"/>
              <w:autoSpaceDN w:val="0"/>
              <w:adjustRightInd w:val="0"/>
              <w:spacing w:after="0" w:line="240" w:lineRule="auto"/>
              <w:ind w:right="60"/>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Echec</w:t>
            </w:r>
          </w:p>
        </w:tc>
        <w:tc>
          <w:tcPr>
            <w:tcW w:w="1688" w:type="dxa"/>
            <w:hideMark/>
          </w:tcPr>
          <w:p w:rsidR="005C1AFF" w:rsidRPr="00C921EF" w:rsidRDefault="005C1AFF" w:rsidP="00AD33F5">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2</w:t>
            </w:r>
          </w:p>
        </w:tc>
        <w:tc>
          <w:tcPr>
            <w:tcW w:w="1873" w:type="dxa"/>
            <w:hideMark/>
          </w:tcPr>
          <w:p w:rsidR="005C1AFF" w:rsidRPr="00C921EF" w:rsidRDefault="005C1AFF" w:rsidP="00AD33F5">
            <w:pPr>
              <w:autoSpaceDE w:val="0"/>
              <w:autoSpaceDN w:val="0"/>
              <w:adjustRightInd w:val="0"/>
              <w:spacing w:after="0" w:line="240" w:lineRule="auto"/>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1</w:t>
            </w:r>
          </w:p>
        </w:tc>
        <w:tc>
          <w:tcPr>
            <w:tcW w:w="2022" w:type="dxa"/>
            <w:hideMark/>
          </w:tcPr>
          <w:p w:rsidR="005C1AFF" w:rsidRPr="00C921EF" w:rsidRDefault="005C1AFF" w:rsidP="00AD33F5">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00</w:t>
            </w:r>
          </w:p>
        </w:tc>
        <w:tc>
          <w:tcPr>
            <w:tcW w:w="939" w:type="dxa"/>
            <w:hideMark/>
          </w:tcPr>
          <w:p w:rsidR="005C1AFF" w:rsidRPr="00C921EF" w:rsidRDefault="005C1AFF" w:rsidP="00AD33F5">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3</w:t>
            </w:r>
          </w:p>
        </w:tc>
        <w:tc>
          <w:tcPr>
            <w:tcW w:w="957" w:type="dxa"/>
            <w:vMerge/>
            <w:hideMark/>
          </w:tcPr>
          <w:p w:rsidR="005C1AFF" w:rsidRPr="00C921EF" w:rsidRDefault="005C1AFF" w:rsidP="00C921EF">
            <w:pPr>
              <w:spacing w:after="0" w:line="240" w:lineRule="auto"/>
              <w:jc w:val="both"/>
              <w:cnfStyle w:val="000000100000"/>
              <w:rPr>
                <w:rFonts w:ascii="Times New Roman" w:hAnsi="Times New Roman" w:cs="Times New Roman"/>
                <w:color w:val="auto"/>
                <w:sz w:val="18"/>
                <w:szCs w:val="18"/>
                <w:lang w:val="fr-FR"/>
              </w:rPr>
            </w:pPr>
          </w:p>
        </w:tc>
      </w:tr>
      <w:tr w:rsidR="00D13469" w:rsidRPr="00C921EF" w:rsidTr="00D13469">
        <w:trPr>
          <w:trHeight w:val="255"/>
        </w:trPr>
        <w:tc>
          <w:tcPr>
            <w:cnfStyle w:val="001000000000"/>
            <w:tcW w:w="592" w:type="dxa"/>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2066" w:type="dxa"/>
            <w:hideMark/>
          </w:tcPr>
          <w:p w:rsidR="005C1AFF" w:rsidRPr="00C921EF" w:rsidRDefault="005C1AFF" w:rsidP="00C921EF">
            <w:pPr>
              <w:autoSpaceDE w:val="0"/>
              <w:autoSpaceDN w:val="0"/>
              <w:adjustRightInd w:val="0"/>
              <w:spacing w:after="0" w:line="240" w:lineRule="auto"/>
              <w:ind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Succès</w:t>
            </w:r>
          </w:p>
        </w:tc>
        <w:tc>
          <w:tcPr>
            <w:tcW w:w="1688" w:type="dxa"/>
            <w:hideMark/>
          </w:tcPr>
          <w:p w:rsidR="005C1AFF" w:rsidRPr="00C921EF" w:rsidRDefault="005C1AFF" w:rsidP="00AD33F5">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4</w:t>
            </w:r>
          </w:p>
        </w:tc>
        <w:tc>
          <w:tcPr>
            <w:tcW w:w="1873" w:type="dxa"/>
            <w:hideMark/>
          </w:tcPr>
          <w:p w:rsidR="005C1AFF" w:rsidRPr="00C921EF" w:rsidRDefault="005C1AFF" w:rsidP="00AD33F5">
            <w:pPr>
              <w:autoSpaceDE w:val="0"/>
              <w:autoSpaceDN w:val="0"/>
              <w:adjustRightInd w:val="0"/>
              <w:spacing w:after="0" w:line="240" w:lineRule="auto"/>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7</w:t>
            </w:r>
          </w:p>
        </w:tc>
        <w:tc>
          <w:tcPr>
            <w:tcW w:w="2022" w:type="dxa"/>
            <w:hideMark/>
          </w:tcPr>
          <w:p w:rsidR="005C1AFF" w:rsidRPr="00C921EF" w:rsidRDefault="005C1AFF" w:rsidP="00AD33F5">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00</w:t>
            </w:r>
          </w:p>
        </w:tc>
        <w:tc>
          <w:tcPr>
            <w:tcW w:w="939" w:type="dxa"/>
            <w:hideMark/>
          </w:tcPr>
          <w:p w:rsidR="005C1AFF" w:rsidRPr="00C921EF" w:rsidRDefault="005C1AFF" w:rsidP="00AD33F5">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11</w:t>
            </w:r>
          </w:p>
        </w:tc>
        <w:tc>
          <w:tcPr>
            <w:tcW w:w="957" w:type="dxa"/>
            <w:vMerge/>
            <w:hideMark/>
          </w:tcPr>
          <w:p w:rsidR="005C1AFF" w:rsidRPr="00C921EF" w:rsidRDefault="005C1AFF" w:rsidP="00C921EF">
            <w:pPr>
              <w:spacing w:after="0" w:line="240" w:lineRule="auto"/>
              <w:jc w:val="both"/>
              <w:cnfStyle w:val="000000000000"/>
              <w:rPr>
                <w:rFonts w:ascii="Times New Roman" w:hAnsi="Times New Roman" w:cs="Times New Roman"/>
                <w:color w:val="auto"/>
                <w:sz w:val="18"/>
                <w:szCs w:val="18"/>
                <w:lang w:val="fr-FR"/>
              </w:rPr>
            </w:pPr>
          </w:p>
        </w:tc>
      </w:tr>
      <w:tr w:rsidR="00D13469" w:rsidRPr="00D13469" w:rsidTr="00D13469">
        <w:trPr>
          <w:cnfStyle w:val="000000100000"/>
          <w:trHeight w:val="149"/>
        </w:trPr>
        <w:tc>
          <w:tcPr>
            <w:cnfStyle w:val="001000000000"/>
            <w:tcW w:w="2658" w:type="dxa"/>
            <w:gridSpan w:val="2"/>
            <w:hideMark/>
          </w:tcPr>
          <w:p w:rsidR="005C1AFF" w:rsidRPr="00D13469" w:rsidRDefault="005C1AFF" w:rsidP="00C921EF">
            <w:pPr>
              <w:autoSpaceDE w:val="0"/>
              <w:autoSpaceDN w:val="0"/>
              <w:adjustRightInd w:val="0"/>
              <w:spacing w:after="0" w:line="240" w:lineRule="auto"/>
              <w:ind w:left="60" w:right="60"/>
              <w:jc w:val="both"/>
              <w:rPr>
                <w:rFonts w:ascii="Times New Roman" w:hAnsi="Times New Roman" w:cs="Times New Roman"/>
                <w:color w:val="auto"/>
                <w:sz w:val="18"/>
                <w:szCs w:val="18"/>
                <w:lang w:val="fr-FR"/>
              </w:rPr>
            </w:pPr>
            <w:r w:rsidRPr="00D13469">
              <w:rPr>
                <w:rFonts w:ascii="Times New Roman" w:hAnsi="Times New Roman" w:cs="Times New Roman"/>
                <w:color w:val="auto"/>
                <w:sz w:val="18"/>
                <w:szCs w:val="18"/>
                <w:lang w:val="fr-FR"/>
              </w:rPr>
              <w:t>˃30 (n)</w:t>
            </w:r>
          </w:p>
        </w:tc>
        <w:tc>
          <w:tcPr>
            <w:tcW w:w="1688" w:type="dxa"/>
            <w:hideMark/>
          </w:tcPr>
          <w:p w:rsidR="005C1AFF" w:rsidRPr="00D13469" w:rsidRDefault="005C1AFF" w:rsidP="00AD33F5">
            <w:pPr>
              <w:autoSpaceDE w:val="0"/>
              <w:autoSpaceDN w:val="0"/>
              <w:adjustRightInd w:val="0"/>
              <w:spacing w:after="0" w:line="240" w:lineRule="auto"/>
              <w:ind w:right="60"/>
              <w:jc w:val="center"/>
              <w:cnfStyle w:val="000000100000"/>
              <w:rPr>
                <w:rFonts w:ascii="Times New Roman" w:hAnsi="Times New Roman" w:cs="Times New Roman"/>
                <w:b/>
                <w:color w:val="auto"/>
                <w:sz w:val="18"/>
                <w:szCs w:val="18"/>
                <w:lang w:val="fr-FR"/>
              </w:rPr>
            </w:pPr>
            <w:r w:rsidRPr="00D13469">
              <w:rPr>
                <w:rFonts w:ascii="Times New Roman" w:hAnsi="Times New Roman" w:cs="Times New Roman"/>
                <w:b/>
                <w:color w:val="auto"/>
                <w:sz w:val="18"/>
                <w:szCs w:val="18"/>
                <w:lang w:val="fr-FR"/>
              </w:rPr>
              <w:t>2</w:t>
            </w:r>
          </w:p>
        </w:tc>
        <w:tc>
          <w:tcPr>
            <w:tcW w:w="1873" w:type="dxa"/>
            <w:hideMark/>
          </w:tcPr>
          <w:p w:rsidR="005C1AFF" w:rsidRPr="00D13469" w:rsidRDefault="005C1AFF" w:rsidP="00AD33F5">
            <w:pPr>
              <w:autoSpaceDE w:val="0"/>
              <w:autoSpaceDN w:val="0"/>
              <w:adjustRightInd w:val="0"/>
              <w:spacing w:after="0" w:line="240" w:lineRule="auto"/>
              <w:ind w:right="60"/>
              <w:jc w:val="center"/>
              <w:cnfStyle w:val="000000100000"/>
              <w:rPr>
                <w:rFonts w:ascii="Times New Roman" w:hAnsi="Times New Roman" w:cs="Times New Roman"/>
                <w:b/>
                <w:color w:val="auto"/>
                <w:sz w:val="18"/>
                <w:szCs w:val="18"/>
                <w:lang w:val="fr-FR"/>
              </w:rPr>
            </w:pPr>
            <w:r w:rsidRPr="00D13469">
              <w:rPr>
                <w:rFonts w:ascii="Times New Roman" w:hAnsi="Times New Roman" w:cs="Times New Roman"/>
                <w:b/>
                <w:color w:val="auto"/>
                <w:sz w:val="18"/>
                <w:szCs w:val="18"/>
                <w:lang w:val="fr-FR"/>
              </w:rPr>
              <w:t>4</w:t>
            </w:r>
          </w:p>
        </w:tc>
        <w:tc>
          <w:tcPr>
            <w:tcW w:w="2022" w:type="dxa"/>
            <w:hideMark/>
          </w:tcPr>
          <w:p w:rsidR="005C1AFF" w:rsidRPr="00D13469" w:rsidRDefault="005C1AFF" w:rsidP="00AD33F5">
            <w:pPr>
              <w:autoSpaceDE w:val="0"/>
              <w:autoSpaceDN w:val="0"/>
              <w:adjustRightInd w:val="0"/>
              <w:spacing w:after="0" w:line="240" w:lineRule="auto"/>
              <w:ind w:right="60"/>
              <w:jc w:val="center"/>
              <w:cnfStyle w:val="000000100000"/>
              <w:rPr>
                <w:rFonts w:ascii="Times New Roman" w:hAnsi="Times New Roman" w:cs="Times New Roman"/>
                <w:b/>
                <w:color w:val="auto"/>
                <w:sz w:val="18"/>
                <w:szCs w:val="18"/>
                <w:lang w:val="fr-FR"/>
              </w:rPr>
            </w:pPr>
            <w:r w:rsidRPr="00D13469">
              <w:rPr>
                <w:rFonts w:ascii="Times New Roman" w:hAnsi="Times New Roman" w:cs="Times New Roman"/>
                <w:b/>
                <w:color w:val="auto"/>
                <w:sz w:val="18"/>
                <w:szCs w:val="18"/>
                <w:lang w:val="fr-FR"/>
              </w:rPr>
              <w:t>00</w:t>
            </w:r>
          </w:p>
        </w:tc>
        <w:tc>
          <w:tcPr>
            <w:tcW w:w="939" w:type="dxa"/>
            <w:hideMark/>
          </w:tcPr>
          <w:p w:rsidR="005C1AFF" w:rsidRPr="00D13469" w:rsidRDefault="005C1AFF" w:rsidP="00AD33F5">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D13469">
              <w:rPr>
                <w:rFonts w:ascii="Times New Roman" w:hAnsi="Times New Roman" w:cs="Times New Roman"/>
                <w:b/>
                <w:color w:val="auto"/>
                <w:sz w:val="18"/>
                <w:szCs w:val="18"/>
                <w:lang w:val="fr-FR"/>
              </w:rPr>
              <w:t>6</w:t>
            </w:r>
          </w:p>
        </w:tc>
        <w:tc>
          <w:tcPr>
            <w:tcW w:w="957" w:type="dxa"/>
            <w:vMerge/>
            <w:hideMark/>
          </w:tcPr>
          <w:p w:rsidR="005C1AFF" w:rsidRPr="00D13469" w:rsidRDefault="005C1AFF" w:rsidP="00C921EF">
            <w:pPr>
              <w:spacing w:after="0" w:line="240" w:lineRule="auto"/>
              <w:jc w:val="both"/>
              <w:cnfStyle w:val="000000100000"/>
              <w:rPr>
                <w:rFonts w:ascii="Times New Roman" w:hAnsi="Times New Roman" w:cs="Times New Roman"/>
                <w:b/>
                <w:color w:val="auto"/>
                <w:sz w:val="18"/>
                <w:szCs w:val="18"/>
                <w:lang w:val="fr-FR"/>
              </w:rPr>
            </w:pPr>
          </w:p>
        </w:tc>
      </w:tr>
      <w:tr w:rsidR="00D13469" w:rsidRPr="00C921EF" w:rsidTr="00D13469">
        <w:trPr>
          <w:trHeight w:val="205"/>
        </w:trPr>
        <w:tc>
          <w:tcPr>
            <w:cnfStyle w:val="001000000000"/>
            <w:tcW w:w="592" w:type="dxa"/>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2066" w:type="dxa"/>
            <w:hideMark/>
          </w:tcPr>
          <w:p w:rsidR="005C1AFF" w:rsidRPr="00C921EF" w:rsidRDefault="005C1AFF" w:rsidP="00C921EF">
            <w:pPr>
              <w:autoSpaceDE w:val="0"/>
              <w:autoSpaceDN w:val="0"/>
              <w:adjustRightInd w:val="0"/>
              <w:spacing w:after="0" w:line="240" w:lineRule="auto"/>
              <w:ind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Echec</w:t>
            </w:r>
          </w:p>
        </w:tc>
        <w:tc>
          <w:tcPr>
            <w:tcW w:w="1688" w:type="dxa"/>
            <w:hideMark/>
          </w:tcPr>
          <w:p w:rsidR="005C1AFF" w:rsidRPr="00C921EF" w:rsidRDefault="005C1AFF" w:rsidP="00AD33F5">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1</w:t>
            </w:r>
          </w:p>
        </w:tc>
        <w:tc>
          <w:tcPr>
            <w:tcW w:w="1873" w:type="dxa"/>
            <w:hideMark/>
          </w:tcPr>
          <w:p w:rsidR="005C1AFF" w:rsidRPr="00C921EF" w:rsidRDefault="005C1AFF" w:rsidP="00AD33F5">
            <w:pPr>
              <w:autoSpaceDE w:val="0"/>
              <w:autoSpaceDN w:val="0"/>
              <w:adjustRightInd w:val="0"/>
              <w:spacing w:after="0" w:line="240" w:lineRule="auto"/>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3</w:t>
            </w:r>
          </w:p>
        </w:tc>
        <w:tc>
          <w:tcPr>
            <w:tcW w:w="2022" w:type="dxa"/>
            <w:hideMark/>
          </w:tcPr>
          <w:p w:rsidR="005C1AFF" w:rsidRPr="00C921EF" w:rsidRDefault="005C1AFF" w:rsidP="00AD33F5">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00</w:t>
            </w:r>
          </w:p>
        </w:tc>
        <w:tc>
          <w:tcPr>
            <w:tcW w:w="939" w:type="dxa"/>
            <w:hideMark/>
          </w:tcPr>
          <w:p w:rsidR="005C1AFF" w:rsidRPr="00C921EF" w:rsidRDefault="005C1AFF" w:rsidP="00AD33F5">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4</w:t>
            </w:r>
          </w:p>
        </w:tc>
        <w:tc>
          <w:tcPr>
            <w:tcW w:w="957" w:type="dxa"/>
            <w:vMerge/>
            <w:hideMark/>
          </w:tcPr>
          <w:p w:rsidR="005C1AFF" w:rsidRPr="00C921EF" w:rsidRDefault="005C1AFF" w:rsidP="00C921EF">
            <w:pPr>
              <w:spacing w:after="0" w:line="240" w:lineRule="auto"/>
              <w:jc w:val="both"/>
              <w:cnfStyle w:val="000000000000"/>
              <w:rPr>
                <w:rFonts w:ascii="Times New Roman" w:hAnsi="Times New Roman" w:cs="Times New Roman"/>
                <w:color w:val="auto"/>
                <w:sz w:val="18"/>
                <w:szCs w:val="18"/>
                <w:lang w:val="fr-FR"/>
              </w:rPr>
            </w:pPr>
          </w:p>
        </w:tc>
      </w:tr>
      <w:tr w:rsidR="00D13469" w:rsidRPr="00C921EF" w:rsidTr="00D13469">
        <w:trPr>
          <w:cnfStyle w:val="000000100000"/>
          <w:trHeight w:val="292"/>
        </w:trPr>
        <w:tc>
          <w:tcPr>
            <w:cnfStyle w:val="001000000000"/>
            <w:tcW w:w="592" w:type="dxa"/>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2066" w:type="dxa"/>
            <w:hideMark/>
          </w:tcPr>
          <w:p w:rsidR="005C1AFF" w:rsidRPr="00C921EF" w:rsidRDefault="005C1AFF" w:rsidP="00C921EF">
            <w:pPr>
              <w:autoSpaceDE w:val="0"/>
              <w:autoSpaceDN w:val="0"/>
              <w:adjustRightInd w:val="0"/>
              <w:spacing w:after="0" w:line="240" w:lineRule="auto"/>
              <w:ind w:right="60"/>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Succès</w:t>
            </w:r>
          </w:p>
        </w:tc>
        <w:tc>
          <w:tcPr>
            <w:tcW w:w="1688" w:type="dxa"/>
            <w:hideMark/>
          </w:tcPr>
          <w:p w:rsidR="005C1AFF" w:rsidRPr="00C921EF" w:rsidRDefault="005C1AFF" w:rsidP="00AD33F5">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1</w:t>
            </w:r>
          </w:p>
        </w:tc>
        <w:tc>
          <w:tcPr>
            <w:tcW w:w="1873" w:type="dxa"/>
            <w:hideMark/>
          </w:tcPr>
          <w:p w:rsidR="005C1AFF" w:rsidRPr="00C921EF" w:rsidRDefault="005C1AFF" w:rsidP="00AD33F5">
            <w:pPr>
              <w:autoSpaceDE w:val="0"/>
              <w:autoSpaceDN w:val="0"/>
              <w:adjustRightInd w:val="0"/>
              <w:spacing w:after="0" w:line="240" w:lineRule="auto"/>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1</w:t>
            </w:r>
          </w:p>
        </w:tc>
        <w:tc>
          <w:tcPr>
            <w:tcW w:w="2022" w:type="dxa"/>
            <w:hideMark/>
          </w:tcPr>
          <w:p w:rsidR="005C1AFF" w:rsidRPr="00C921EF" w:rsidRDefault="005C1AFF" w:rsidP="00AD33F5">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00</w:t>
            </w:r>
          </w:p>
        </w:tc>
        <w:tc>
          <w:tcPr>
            <w:tcW w:w="939" w:type="dxa"/>
            <w:hideMark/>
          </w:tcPr>
          <w:p w:rsidR="005C1AFF" w:rsidRPr="00C921EF" w:rsidRDefault="005C1AFF" w:rsidP="00AD33F5">
            <w:pPr>
              <w:autoSpaceDE w:val="0"/>
              <w:autoSpaceDN w:val="0"/>
              <w:adjustRightInd w:val="0"/>
              <w:spacing w:after="0" w:line="240" w:lineRule="auto"/>
              <w:ind w:left="708"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2</w:t>
            </w:r>
          </w:p>
        </w:tc>
        <w:tc>
          <w:tcPr>
            <w:tcW w:w="957" w:type="dxa"/>
            <w:vMerge/>
            <w:hideMark/>
          </w:tcPr>
          <w:p w:rsidR="005C1AFF" w:rsidRPr="00C921EF" w:rsidRDefault="005C1AFF" w:rsidP="00C921EF">
            <w:pPr>
              <w:spacing w:after="0" w:line="240" w:lineRule="auto"/>
              <w:jc w:val="both"/>
              <w:cnfStyle w:val="000000100000"/>
              <w:rPr>
                <w:rFonts w:ascii="Times New Roman" w:hAnsi="Times New Roman" w:cs="Times New Roman"/>
                <w:color w:val="auto"/>
                <w:sz w:val="18"/>
                <w:szCs w:val="18"/>
                <w:lang w:val="fr-FR"/>
              </w:rPr>
            </w:pPr>
          </w:p>
        </w:tc>
      </w:tr>
    </w:tbl>
    <w:p w:rsidR="00D13469" w:rsidRDefault="00D13469" w:rsidP="00E467C1">
      <w:pPr>
        <w:spacing w:after="0" w:line="240" w:lineRule="auto"/>
        <w:jc w:val="both"/>
        <w:rPr>
          <w:rFonts w:ascii="Times New Roman" w:hAnsi="Times New Roman" w:cs="Times New Roman"/>
          <w:sz w:val="20"/>
          <w:szCs w:val="20"/>
          <w:lang w:val="fr-FR"/>
        </w:rPr>
        <w:sectPr w:rsidR="00D13469" w:rsidSect="00D13469">
          <w:type w:val="continuous"/>
          <w:pgSz w:w="11906" w:h="16838" w:code="9"/>
          <w:pgMar w:top="1134" w:right="851" w:bottom="1418" w:left="1134" w:header="708" w:footer="708" w:gutter="0"/>
          <w:cols w:space="708"/>
          <w:docGrid w:linePitch="360"/>
        </w:sectPr>
      </w:pPr>
    </w:p>
    <w:p w:rsidR="00AD33F5" w:rsidRDefault="00AD33F5" w:rsidP="00E467C1">
      <w:pPr>
        <w:spacing w:after="0" w:line="240" w:lineRule="auto"/>
        <w:jc w:val="both"/>
        <w:rPr>
          <w:rFonts w:ascii="Times New Roman" w:hAnsi="Times New Roman" w:cs="Times New Roman"/>
          <w:sz w:val="20"/>
          <w:szCs w:val="20"/>
          <w:lang w:val="fr-FR"/>
        </w:rPr>
      </w:pPr>
    </w:p>
    <w:p w:rsidR="00E467C1" w:rsidRDefault="00E467C1" w:rsidP="00C921EF">
      <w:pPr>
        <w:spacing w:after="0" w:line="240" w:lineRule="auto"/>
        <w:ind w:left="360"/>
        <w:jc w:val="both"/>
        <w:rPr>
          <w:rFonts w:ascii="Times New Roman" w:hAnsi="Times New Roman" w:cs="Times New Roman"/>
          <w:sz w:val="20"/>
          <w:szCs w:val="20"/>
          <w:lang w:val="fr-FR"/>
        </w:rPr>
      </w:pPr>
    </w:p>
    <w:p w:rsidR="00D13469" w:rsidRDefault="00D13469" w:rsidP="00C921EF">
      <w:pPr>
        <w:spacing w:after="0" w:line="240" w:lineRule="auto"/>
        <w:ind w:left="360"/>
        <w:jc w:val="both"/>
        <w:rPr>
          <w:rFonts w:ascii="Times New Roman" w:hAnsi="Times New Roman" w:cs="Times New Roman"/>
          <w:sz w:val="20"/>
          <w:szCs w:val="20"/>
          <w:lang w:val="fr-FR"/>
        </w:rPr>
      </w:pPr>
    </w:p>
    <w:p w:rsidR="00D13469" w:rsidRDefault="00D13469" w:rsidP="00C921EF">
      <w:pPr>
        <w:spacing w:after="0" w:line="240" w:lineRule="auto"/>
        <w:ind w:left="360"/>
        <w:jc w:val="both"/>
        <w:rPr>
          <w:rFonts w:ascii="Times New Roman" w:hAnsi="Times New Roman" w:cs="Times New Roman"/>
          <w:sz w:val="20"/>
          <w:szCs w:val="20"/>
          <w:lang w:val="fr-FR"/>
        </w:rPr>
      </w:pPr>
    </w:p>
    <w:p w:rsidR="00D13469" w:rsidRDefault="00D13469" w:rsidP="00F10C6B">
      <w:pPr>
        <w:spacing w:before="60" w:after="20" w:line="240" w:lineRule="auto"/>
        <w:jc w:val="both"/>
        <w:rPr>
          <w:rFonts w:ascii="Times New Roman" w:hAnsi="Times New Roman" w:cs="Times New Roman"/>
          <w:b/>
          <w:sz w:val="20"/>
          <w:szCs w:val="20"/>
        </w:rPr>
      </w:pPr>
      <w:r w:rsidRPr="00D13469">
        <w:rPr>
          <w:rFonts w:ascii="Times New Roman" w:hAnsi="Times New Roman" w:cs="Times New Roman"/>
          <w:b/>
          <w:sz w:val="20"/>
          <w:szCs w:val="20"/>
        </w:rPr>
        <w:t>Résultats obtenus en fonction de la localisation de la fistule par rapport à la technique chirurgicale utilisée</w:t>
      </w:r>
    </w:p>
    <w:p w:rsidR="00EC12E5" w:rsidRDefault="00EC12E5" w:rsidP="00EC12E5">
      <w:pPr>
        <w:spacing w:before="60" w:after="20" w:line="240" w:lineRule="auto"/>
        <w:jc w:val="both"/>
        <w:rPr>
          <w:rFonts w:ascii="Times New Roman" w:hAnsi="Times New Roman" w:cs="Times New Roman"/>
          <w:sz w:val="20"/>
          <w:szCs w:val="20"/>
        </w:rPr>
        <w:sectPr w:rsidR="00EC12E5" w:rsidSect="00D13469">
          <w:type w:val="continuous"/>
          <w:pgSz w:w="11906" w:h="16838" w:code="9"/>
          <w:pgMar w:top="1134" w:right="851" w:bottom="1418" w:left="1134" w:header="708" w:footer="708" w:gutter="0"/>
          <w:cols w:num="2" w:space="708"/>
          <w:docGrid w:linePitch="360"/>
        </w:sectPr>
      </w:pPr>
      <w:r w:rsidRPr="00EC12E5">
        <w:rPr>
          <w:rFonts w:ascii="Times New Roman" w:hAnsi="Times New Roman" w:cs="Times New Roman"/>
          <w:sz w:val="20"/>
          <w:szCs w:val="20"/>
        </w:rPr>
        <w:t xml:space="preserve">On </w:t>
      </w:r>
      <w:r>
        <w:rPr>
          <w:rFonts w:ascii="Times New Roman" w:hAnsi="Times New Roman" w:cs="Times New Roman"/>
          <w:sz w:val="20"/>
          <w:szCs w:val="20"/>
        </w:rPr>
        <w:t xml:space="preserve">a </w:t>
      </w:r>
      <w:r w:rsidRPr="00EC12E5">
        <w:rPr>
          <w:rFonts w:ascii="Times New Roman" w:hAnsi="Times New Roman" w:cs="Times New Roman"/>
          <w:sz w:val="20"/>
          <w:szCs w:val="20"/>
        </w:rPr>
        <w:t>rel</w:t>
      </w:r>
      <w:r>
        <w:rPr>
          <w:rFonts w:ascii="Times New Roman" w:hAnsi="Times New Roman" w:cs="Times New Roman"/>
          <w:sz w:val="20"/>
          <w:szCs w:val="20"/>
        </w:rPr>
        <w:t>evé</w:t>
      </w:r>
      <w:r w:rsidRPr="00EC12E5">
        <w:rPr>
          <w:rFonts w:ascii="Times New Roman" w:hAnsi="Times New Roman" w:cs="Times New Roman"/>
          <w:sz w:val="20"/>
          <w:szCs w:val="20"/>
        </w:rPr>
        <w:t xml:space="preserve"> un taux d’échec plus important dans les fistules cervico-urétrales que cervicales dans toutes les trois techniques. Cependant n</w:t>
      </w:r>
      <w:r>
        <w:rPr>
          <w:rFonts w:ascii="Times New Roman" w:hAnsi="Times New Roman" w:cs="Times New Roman"/>
          <w:sz w:val="20"/>
          <w:szCs w:val="20"/>
        </w:rPr>
        <w:t>ous avons</w:t>
      </w:r>
      <w:r w:rsidRPr="00EC12E5">
        <w:rPr>
          <w:rFonts w:ascii="Times New Roman" w:hAnsi="Times New Roman" w:cs="Times New Roman"/>
          <w:sz w:val="20"/>
          <w:szCs w:val="20"/>
        </w:rPr>
        <w:t xml:space="preserve"> not</w:t>
      </w:r>
      <w:r>
        <w:rPr>
          <w:rFonts w:ascii="Times New Roman" w:hAnsi="Times New Roman" w:cs="Times New Roman"/>
          <w:sz w:val="20"/>
          <w:szCs w:val="20"/>
        </w:rPr>
        <w:t>é</w:t>
      </w:r>
      <w:r w:rsidRPr="00EC12E5">
        <w:rPr>
          <w:rFonts w:ascii="Times New Roman" w:hAnsi="Times New Roman" w:cs="Times New Roman"/>
          <w:sz w:val="20"/>
          <w:szCs w:val="20"/>
        </w:rPr>
        <w:t xml:space="preserve"> </w:t>
      </w:r>
      <w:r>
        <w:rPr>
          <w:rFonts w:ascii="Times New Roman" w:hAnsi="Times New Roman" w:cs="Times New Roman"/>
          <w:sz w:val="20"/>
          <w:szCs w:val="20"/>
        </w:rPr>
        <w:t>un</w:t>
      </w:r>
      <w:r w:rsidRPr="00EC12E5">
        <w:rPr>
          <w:rFonts w:ascii="Times New Roman" w:hAnsi="Times New Roman" w:cs="Times New Roman"/>
          <w:sz w:val="20"/>
          <w:szCs w:val="20"/>
        </w:rPr>
        <w:t xml:space="preserve"> taux d’échec bas dans la technique de Fouda (10.4%) comparativement à celle de Martius (13.9%) et celle de Falandry (22.22%). </w:t>
      </w:r>
      <w:r>
        <w:rPr>
          <w:rFonts w:ascii="Times New Roman" w:hAnsi="Times New Roman" w:cs="Times New Roman"/>
          <w:sz w:val="20"/>
          <w:szCs w:val="20"/>
        </w:rPr>
        <w:t>L</w:t>
      </w:r>
      <w:r w:rsidRPr="00EC12E5">
        <w:rPr>
          <w:rFonts w:ascii="Times New Roman" w:hAnsi="Times New Roman" w:cs="Times New Roman"/>
          <w:sz w:val="20"/>
          <w:szCs w:val="20"/>
        </w:rPr>
        <w:t xml:space="preserve">e taux de succès pour les fistules cervicales opérées par la technique de Fouda </w:t>
      </w:r>
      <w:r>
        <w:rPr>
          <w:rFonts w:ascii="Times New Roman" w:hAnsi="Times New Roman" w:cs="Times New Roman"/>
          <w:sz w:val="20"/>
          <w:szCs w:val="20"/>
        </w:rPr>
        <w:t>a été</w:t>
      </w:r>
      <w:r w:rsidRPr="00EC12E5">
        <w:rPr>
          <w:rFonts w:ascii="Times New Roman" w:hAnsi="Times New Roman" w:cs="Times New Roman"/>
          <w:sz w:val="20"/>
          <w:szCs w:val="20"/>
        </w:rPr>
        <w:t xml:space="preserve"> de 100%.</w:t>
      </w:r>
    </w:p>
    <w:p w:rsidR="00D13469" w:rsidRPr="00EC12E5" w:rsidRDefault="00D13469" w:rsidP="00D13469">
      <w:pPr>
        <w:spacing w:before="60" w:after="20" w:line="240" w:lineRule="auto"/>
        <w:jc w:val="both"/>
        <w:rPr>
          <w:rFonts w:ascii="Times New Roman" w:hAnsi="Times New Roman" w:cs="Times New Roman"/>
          <w:sz w:val="20"/>
          <w:szCs w:val="20"/>
        </w:rPr>
      </w:pPr>
    </w:p>
    <w:tbl>
      <w:tblPr>
        <w:tblStyle w:val="Listemoyenne1-Accent1"/>
        <w:tblW w:w="5000" w:type="pct"/>
        <w:tblLook w:val="04A0"/>
      </w:tblPr>
      <w:tblGrid>
        <w:gridCol w:w="261"/>
        <w:gridCol w:w="2208"/>
        <w:gridCol w:w="1565"/>
        <w:gridCol w:w="1565"/>
        <w:gridCol w:w="2348"/>
        <w:gridCol w:w="939"/>
        <w:gridCol w:w="1251"/>
      </w:tblGrid>
      <w:tr w:rsidR="00FF7BE3" w:rsidRPr="00C921EF" w:rsidTr="0081308D">
        <w:trPr>
          <w:cnfStyle w:val="100000000000"/>
          <w:trHeight w:val="455"/>
        </w:trPr>
        <w:tc>
          <w:tcPr>
            <w:cnfStyle w:val="001000000000"/>
            <w:tcW w:w="5000" w:type="pct"/>
            <w:gridSpan w:val="7"/>
            <w:hideMark/>
          </w:tcPr>
          <w:p w:rsidR="00FF7BE3" w:rsidRPr="00FF7BE3" w:rsidRDefault="00FF7BE3" w:rsidP="00E467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Tableau </w:t>
            </w:r>
            <w:r w:rsidRPr="00C921EF">
              <w:rPr>
                <w:rFonts w:ascii="Times New Roman" w:hAnsi="Times New Roman" w:cs="Times New Roman"/>
                <w:sz w:val="20"/>
                <w:szCs w:val="20"/>
              </w:rPr>
              <w:t>2</w:t>
            </w:r>
            <w:r>
              <w:rPr>
                <w:rFonts w:ascii="Times New Roman" w:hAnsi="Times New Roman" w:cs="Times New Roman"/>
                <w:sz w:val="20"/>
                <w:szCs w:val="20"/>
              </w:rPr>
              <w:t> :</w:t>
            </w:r>
            <w:r w:rsidRPr="00C921EF">
              <w:rPr>
                <w:rFonts w:ascii="Times New Roman" w:hAnsi="Times New Roman" w:cs="Times New Roman"/>
                <w:sz w:val="20"/>
                <w:szCs w:val="20"/>
              </w:rPr>
              <w:t xml:space="preserve"> </w:t>
            </w:r>
            <w:r w:rsidR="00E467C1">
              <w:rPr>
                <w:rFonts w:ascii="Times New Roman" w:hAnsi="Times New Roman" w:cs="Times New Roman"/>
                <w:sz w:val="20"/>
                <w:szCs w:val="20"/>
              </w:rPr>
              <w:t>R</w:t>
            </w:r>
            <w:r w:rsidRPr="00C921EF">
              <w:rPr>
                <w:rFonts w:ascii="Times New Roman" w:hAnsi="Times New Roman" w:cs="Times New Roman"/>
                <w:sz w:val="20"/>
                <w:szCs w:val="20"/>
              </w:rPr>
              <w:t>ésultats obtenus en fonction de la localisation de la fistule par rapport à la technique chirurgicale utilisée</w:t>
            </w:r>
          </w:p>
        </w:tc>
      </w:tr>
      <w:tr w:rsidR="005C1AFF" w:rsidRPr="00EC12E5" w:rsidTr="0081308D">
        <w:trPr>
          <w:cnfStyle w:val="000000100000"/>
          <w:trHeight w:val="348"/>
        </w:trPr>
        <w:tc>
          <w:tcPr>
            <w:cnfStyle w:val="001000000000"/>
            <w:tcW w:w="1218" w:type="pct"/>
            <w:gridSpan w:val="2"/>
            <w:vMerge w:val="restart"/>
            <w:hideMark/>
          </w:tcPr>
          <w:p w:rsidR="005C1AFF" w:rsidRPr="00EC12E5" w:rsidRDefault="005C1AFF" w:rsidP="00C921EF">
            <w:pPr>
              <w:autoSpaceDE w:val="0"/>
              <w:autoSpaceDN w:val="0"/>
              <w:adjustRightInd w:val="0"/>
              <w:spacing w:after="0" w:line="240" w:lineRule="auto"/>
              <w:jc w:val="both"/>
              <w:rPr>
                <w:rFonts w:ascii="Times New Roman" w:hAnsi="Times New Roman" w:cs="Times New Roman"/>
                <w:b w:val="0"/>
                <w:color w:val="auto"/>
                <w:sz w:val="18"/>
                <w:szCs w:val="18"/>
                <w:lang w:val="fr-FR"/>
              </w:rPr>
            </w:pPr>
            <w:r w:rsidRPr="00EC12E5">
              <w:rPr>
                <w:rFonts w:ascii="Times New Roman" w:hAnsi="Times New Roman" w:cs="Times New Roman"/>
                <w:b w:val="0"/>
                <w:color w:val="auto"/>
                <w:sz w:val="18"/>
                <w:szCs w:val="18"/>
                <w:lang w:val="fr-FR"/>
              </w:rPr>
              <w:t>Résultats selon la localisation de la fistule</w:t>
            </w:r>
          </w:p>
        </w:tc>
        <w:tc>
          <w:tcPr>
            <w:tcW w:w="772" w:type="pct"/>
            <w:hideMark/>
          </w:tcPr>
          <w:p w:rsidR="005C1AFF" w:rsidRPr="00EC12E5" w:rsidRDefault="005C1AFF" w:rsidP="00E82B5A">
            <w:pPr>
              <w:autoSpaceDE w:val="0"/>
              <w:autoSpaceDN w:val="0"/>
              <w:adjustRightInd w:val="0"/>
              <w:spacing w:after="0" w:line="240" w:lineRule="auto"/>
              <w:jc w:val="center"/>
              <w:cnfStyle w:val="000000100000"/>
              <w:rPr>
                <w:rFonts w:ascii="Times New Roman" w:hAnsi="Times New Roman" w:cs="Times New Roman"/>
                <w:b/>
                <w:color w:val="auto"/>
                <w:sz w:val="18"/>
                <w:szCs w:val="18"/>
                <w:lang w:val="fr-FR"/>
              </w:rPr>
            </w:pPr>
            <w:r w:rsidRPr="00EC12E5">
              <w:rPr>
                <w:rFonts w:ascii="Times New Roman" w:hAnsi="Times New Roman" w:cs="Times New Roman"/>
                <w:b/>
                <w:color w:val="auto"/>
                <w:sz w:val="18"/>
                <w:szCs w:val="18"/>
                <w:lang w:val="fr-FR"/>
              </w:rPr>
              <w:t xml:space="preserve">Lambeau de </w:t>
            </w:r>
            <w:r w:rsidR="00E82B5A">
              <w:rPr>
                <w:rFonts w:ascii="Times New Roman" w:hAnsi="Times New Roman" w:cs="Times New Roman"/>
                <w:b/>
                <w:color w:val="auto"/>
                <w:sz w:val="18"/>
                <w:szCs w:val="18"/>
                <w:lang w:val="fr-FR"/>
              </w:rPr>
              <w:t>Fouda</w:t>
            </w:r>
          </w:p>
        </w:tc>
        <w:tc>
          <w:tcPr>
            <w:tcW w:w="772" w:type="pct"/>
            <w:hideMark/>
          </w:tcPr>
          <w:p w:rsidR="005C1AFF" w:rsidRPr="00EC12E5" w:rsidRDefault="005C1AFF" w:rsidP="00EC12E5">
            <w:pPr>
              <w:autoSpaceDE w:val="0"/>
              <w:autoSpaceDN w:val="0"/>
              <w:adjustRightInd w:val="0"/>
              <w:spacing w:after="0" w:line="240" w:lineRule="auto"/>
              <w:ind w:right="60"/>
              <w:jc w:val="center"/>
              <w:cnfStyle w:val="000000100000"/>
              <w:rPr>
                <w:rFonts w:ascii="Times New Roman" w:hAnsi="Times New Roman" w:cs="Times New Roman"/>
                <w:b/>
                <w:color w:val="auto"/>
                <w:sz w:val="18"/>
                <w:szCs w:val="18"/>
                <w:lang w:val="fr-FR"/>
              </w:rPr>
            </w:pPr>
            <w:r w:rsidRPr="00EC12E5">
              <w:rPr>
                <w:rFonts w:ascii="Times New Roman" w:hAnsi="Times New Roman" w:cs="Times New Roman"/>
                <w:b/>
                <w:color w:val="auto"/>
                <w:sz w:val="18"/>
                <w:szCs w:val="18"/>
                <w:lang w:val="fr-FR" w:eastAsia="fr-FR"/>
              </w:rPr>
              <w:t>Lambeau de Martius</w:t>
            </w:r>
          </w:p>
        </w:tc>
        <w:tc>
          <w:tcPr>
            <w:tcW w:w="1158" w:type="pct"/>
            <w:hideMark/>
          </w:tcPr>
          <w:p w:rsidR="005C1AFF" w:rsidRPr="00EC12E5" w:rsidRDefault="005C1AFF" w:rsidP="00EC12E5">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EC12E5">
              <w:rPr>
                <w:rFonts w:ascii="Times New Roman" w:hAnsi="Times New Roman" w:cs="Times New Roman"/>
                <w:b/>
                <w:color w:val="auto"/>
                <w:sz w:val="18"/>
                <w:szCs w:val="18"/>
                <w:lang w:val="fr-FR"/>
              </w:rPr>
              <w:t>Lambeau labial retourné de Falandry</w:t>
            </w:r>
          </w:p>
        </w:tc>
        <w:tc>
          <w:tcPr>
            <w:tcW w:w="463" w:type="pct"/>
            <w:hideMark/>
          </w:tcPr>
          <w:p w:rsidR="005C1AFF" w:rsidRPr="00EC12E5" w:rsidRDefault="005C1AFF" w:rsidP="00EC12E5">
            <w:pPr>
              <w:autoSpaceDE w:val="0"/>
              <w:autoSpaceDN w:val="0"/>
              <w:adjustRightInd w:val="0"/>
              <w:spacing w:after="0" w:line="240" w:lineRule="auto"/>
              <w:jc w:val="center"/>
              <w:cnfStyle w:val="000000100000"/>
              <w:rPr>
                <w:rFonts w:ascii="Times New Roman" w:hAnsi="Times New Roman" w:cs="Times New Roman"/>
                <w:b/>
                <w:color w:val="auto"/>
                <w:sz w:val="18"/>
                <w:szCs w:val="18"/>
                <w:lang w:val="fr-FR"/>
              </w:rPr>
            </w:pPr>
            <w:r w:rsidRPr="00EC12E5">
              <w:rPr>
                <w:rFonts w:ascii="Times New Roman" w:hAnsi="Times New Roman" w:cs="Times New Roman"/>
                <w:b/>
                <w:color w:val="auto"/>
                <w:sz w:val="18"/>
                <w:szCs w:val="18"/>
                <w:lang w:val="fr-FR"/>
              </w:rPr>
              <w:t>Total</w:t>
            </w:r>
          </w:p>
        </w:tc>
        <w:tc>
          <w:tcPr>
            <w:tcW w:w="617" w:type="pct"/>
            <w:vMerge w:val="restart"/>
            <w:hideMark/>
          </w:tcPr>
          <w:p w:rsidR="005C1AFF" w:rsidRPr="00EC12E5" w:rsidRDefault="005C1AFF" w:rsidP="00EC12E5">
            <w:pPr>
              <w:autoSpaceDE w:val="0"/>
              <w:autoSpaceDN w:val="0"/>
              <w:adjustRightInd w:val="0"/>
              <w:spacing w:after="0" w:line="240" w:lineRule="auto"/>
              <w:jc w:val="center"/>
              <w:cnfStyle w:val="000000100000"/>
              <w:rPr>
                <w:rFonts w:ascii="Times New Roman" w:hAnsi="Times New Roman" w:cs="Times New Roman"/>
                <w:b/>
                <w:color w:val="auto"/>
                <w:sz w:val="18"/>
                <w:szCs w:val="18"/>
                <w:lang w:val="fr-FR"/>
              </w:rPr>
            </w:pPr>
            <w:r w:rsidRPr="00EC12E5">
              <w:rPr>
                <w:rFonts w:ascii="Times New Roman" w:hAnsi="Times New Roman" w:cs="Times New Roman"/>
                <w:b/>
                <w:color w:val="auto"/>
                <w:sz w:val="18"/>
                <w:szCs w:val="18"/>
                <w:lang w:val="fr-FR"/>
              </w:rPr>
              <w:t>p-value</w:t>
            </w:r>
          </w:p>
        </w:tc>
      </w:tr>
      <w:tr w:rsidR="005C1AFF" w:rsidRPr="00C921EF" w:rsidTr="0081308D">
        <w:trPr>
          <w:trHeight w:val="120"/>
        </w:trPr>
        <w:tc>
          <w:tcPr>
            <w:cnfStyle w:val="001000000000"/>
            <w:tcW w:w="1218" w:type="pct"/>
            <w:gridSpan w:val="2"/>
            <w:vMerge/>
            <w:hideMark/>
          </w:tcPr>
          <w:p w:rsidR="005C1AFF" w:rsidRPr="00C921EF" w:rsidRDefault="005C1AFF" w:rsidP="00C921EF">
            <w:pPr>
              <w:spacing w:after="0" w:line="240" w:lineRule="auto"/>
              <w:jc w:val="both"/>
              <w:rPr>
                <w:rFonts w:ascii="Times New Roman" w:hAnsi="Times New Roman" w:cs="Times New Roman"/>
                <w:b w:val="0"/>
                <w:bCs w:val="0"/>
                <w:color w:val="auto"/>
                <w:sz w:val="18"/>
                <w:szCs w:val="18"/>
                <w:lang w:val="fr-FR"/>
              </w:rPr>
            </w:pPr>
          </w:p>
        </w:tc>
        <w:tc>
          <w:tcPr>
            <w:tcW w:w="772" w:type="pct"/>
            <w:hideMark/>
          </w:tcPr>
          <w:p w:rsidR="005C1AFF" w:rsidRPr="002C291B" w:rsidRDefault="005C1AFF" w:rsidP="00EC12E5">
            <w:pPr>
              <w:autoSpaceDE w:val="0"/>
              <w:autoSpaceDN w:val="0"/>
              <w:adjustRightInd w:val="0"/>
              <w:spacing w:after="0" w:line="240" w:lineRule="auto"/>
              <w:ind w:right="60"/>
              <w:jc w:val="center"/>
              <w:cnfStyle w:val="000000000000"/>
              <w:rPr>
                <w:rFonts w:ascii="Times New Roman" w:hAnsi="Times New Roman" w:cs="Times New Roman"/>
                <w:color w:val="auto"/>
                <w:sz w:val="16"/>
                <w:szCs w:val="18"/>
                <w:lang w:val="fr-FR"/>
              </w:rPr>
            </w:pPr>
            <w:r w:rsidRPr="002C291B">
              <w:rPr>
                <w:rFonts w:ascii="Times New Roman" w:hAnsi="Times New Roman" w:cs="Times New Roman"/>
                <w:color w:val="auto"/>
                <w:sz w:val="16"/>
                <w:szCs w:val="18"/>
                <w:lang w:val="fr-FR"/>
              </w:rPr>
              <w:t>N=84</w:t>
            </w:r>
          </w:p>
        </w:tc>
        <w:tc>
          <w:tcPr>
            <w:tcW w:w="772" w:type="pct"/>
            <w:hideMark/>
          </w:tcPr>
          <w:p w:rsidR="005C1AFF" w:rsidRPr="002C291B" w:rsidRDefault="005C1AFF" w:rsidP="00EC12E5">
            <w:pPr>
              <w:autoSpaceDE w:val="0"/>
              <w:autoSpaceDN w:val="0"/>
              <w:adjustRightInd w:val="0"/>
              <w:spacing w:after="0" w:line="240" w:lineRule="auto"/>
              <w:ind w:left="60" w:right="60"/>
              <w:jc w:val="center"/>
              <w:cnfStyle w:val="000000000000"/>
              <w:rPr>
                <w:rFonts w:ascii="Times New Roman" w:hAnsi="Times New Roman" w:cs="Times New Roman"/>
                <w:color w:val="auto"/>
                <w:sz w:val="16"/>
                <w:szCs w:val="18"/>
                <w:lang w:val="fr-FR"/>
              </w:rPr>
            </w:pPr>
            <w:r w:rsidRPr="002C291B">
              <w:rPr>
                <w:rFonts w:ascii="Times New Roman" w:hAnsi="Times New Roman" w:cs="Times New Roman"/>
                <w:color w:val="auto"/>
                <w:sz w:val="16"/>
                <w:szCs w:val="18"/>
                <w:lang w:val="fr-FR"/>
              </w:rPr>
              <w:t>N=72</w:t>
            </w:r>
          </w:p>
        </w:tc>
        <w:tc>
          <w:tcPr>
            <w:tcW w:w="1158" w:type="pct"/>
            <w:hideMark/>
          </w:tcPr>
          <w:p w:rsidR="005C1AFF" w:rsidRPr="002C291B" w:rsidRDefault="005C1AFF" w:rsidP="00EC12E5">
            <w:pPr>
              <w:autoSpaceDE w:val="0"/>
              <w:autoSpaceDN w:val="0"/>
              <w:adjustRightInd w:val="0"/>
              <w:spacing w:after="0" w:line="240" w:lineRule="auto"/>
              <w:ind w:left="60" w:right="60"/>
              <w:jc w:val="center"/>
              <w:cnfStyle w:val="000000000000"/>
              <w:rPr>
                <w:rFonts w:ascii="Times New Roman" w:hAnsi="Times New Roman" w:cs="Times New Roman"/>
                <w:color w:val="auto"/>
                <w:sz w:val="16"/>
                <w:szCs w:val="18"/>
                <w:lang w:val="fr-FR"/>
              </w:rPr>
            </w:pPr>
            <w:r w:rsidRPr="002C291B">
              <w:rPr>
                <w:rFonts w:ascii="Times New Roman" w:hAnsi="Times New Roman" w:cs="Times New Roman"/>
                <w:color w:val="auto"/>
                <w:sz w:val="16"/>
                <w:szCs w:val="18"/>
                <w:lang w:val="fr-FR"/>
              </w:rPr>
              <w:t>N=56</w:t>
            </w:r>
          </w:p>
        </w:tc>
        <w:tc>
          <w:tcPr>
            <w:tcW w:w="463" w:type="pct"/>
            <w:hideMark/>
          </w:tcPr>
          <w:p w:rsidR="005C1AFF" w:rsidRPr="002C291B" w:rsidRDefault="005C1AFF" w:rsidP="00EC12E5">
            <w:pPr>
              <w:autoSpaceDE w:val="0"/>
              <w:autoSpaceDN w:val="0"/>
              <w:adjustRightInd w:val="0"/>
              <w:spacing w:after="0" w:line="240" w:lineRule="auto"/>
              <w:jc w:val="center"/>
              <w:cnfStyle w:val="000000000000"/>
              <w:rPr>
                <w:rFonts w:ascii="Times New Roman" w:hAnsi="Times New Roman" w:cs="Times New Roman"/>
                <w:color w:val="auto"/>
                <w:sz w:val="16"/>
                <w:szCs w:val="18"/>
                <w:lang w:val="fr-FR"/>
              </w:rPr>
            </w:pPr>
            <w:r w:rsidRPr="002C291B">
              <w:rPr>
                <w:rFonts w:ascii="Times New Roman" w:hAnsi="Times New Roman" w:cs="Times New Roman"/>
                <w:color w:val="auto"/>
                <w:sz w:val="16"/>
                <w:szCs w:val="18"/>
                <w:lang w:val="fr-FR"/>
              </w:rPr>
              <w:t>N=212</w:t>
            </w:r>
          </w:p>
        </w:tc>
        <w:tc>
          <w:tcPr>
            <w:tcW w:w="617" w:type="pct"/>
            <w:vMerge/>
            <w:hideMark/>
          </w:tcPr>
          <w:p w:rsidR="005C1AFF" w:rsidRPr="00C921EF" w:rsidRDefault="005C1AFF" w:rsidP="00EC12E5">
            <w:pPr>
              <w:spacing w:after="0" w:line="240" w:lineRule="auto"/>
              <w:jc w:val="center"/>
              <w:cnfStyle w:val="000000000000"/>
              <w:rPr>
                <w:rFonts w:ascii="Times New Roman" w:hAnsi="Times New Roman" w:cs="Times New Roman"/>
                <w:b/>
                <w:bCs/>
                <w:color w:val="auto"/>
                <w:sz w:val="18"/>
                <w:szCs w:val="18"/>
                <w:lang w:val="fr-FR"/>
              </w:rPr>
            </w:pPr>
          </w:p>
        </w:tc>
      </w:tr>
      <w:tr w:rsidR="005C1AFF" w:rsidRPr="00E82B5A" w:rsidTr="00E82B5A">
        <w:trPr>
          <w:cnfStyle w:val="000000100000"/>
          <w:trHeight w:val="93"/>
        </w:trPr>
        <w:tc>
          <w:tcPr>
            <w:cnfStyle w:val="001000000000"/>
            <w:tcW w:w="1218" w:type="pct"/>
            <w:gridSpan w:val="2"/>
            <w:hideMark/>
          </w:tcPr>
          <w:p w:rsidR="005C1AFF" w:rsidRPr="00E82B5A" w:rsidRDefault="00E82B5A"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r>
              <w:rPr>
                <w:rFonts w:ascii="Times New Roman" w:hAnsi="Times New Roman" w:cs="Times New Roman"/>
                <w:color w:val="auto"/>
                <w:sz w:val="18"/>
                <w:szCs w:val="18"/>
                <w:lang w:val="fr-FR"/>
              </w:rPr>
              <w:t>FC</w:t>
            </w:r>
          </w:p>
        </w:tc>
        <w:tc>
          <w:tcPr>
            <w:tcW w:w="772" w:type="pct"/>
            <w:hideMark/>
          </w:tcPr>
          <w:p w:rsidR="005C1AFF" w:rsidRPr="00E82B5A" w:rsidRDefault="00632D9E" w:rsidP="00EC12E5">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noProof/>
                <w:sz w:val="18"/>
                <w:szCs w:val="18"/>
                <w:lang w:val="fr-FR" w:eastAsia="fr-FR"/>
              </w:rPr>
              <w:pict>
                <v:oval id="Ellipse 1029" o:spid="_x0000_s1029" style="position:absolute;left:0;text-align:left;margin-left:23.25pt;margin-top:9.5pt;width:20.4pt;height:22.2pt;z-index:251662336;visibility:visible;mso-wrap-distance-left:0;mso-wrap-distance-right:0;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" filled="f" strokecolor="red" strokeweight="1pt">
                  <v:stroke joinstyle="miter"/>
                  <v:path arrowok="t"/>
                </v:oval>
              </w:pict>
            </w:r>
            <w:r w:rsidR="005C1AFF" w:rsidRPr="00E82B5A">
              <w:rPr>
                <w:rFonts w:ascii="Times New Roman" w:hAnsi="Times New Roman" w:cs="Times New Roman"/>
                <w:b/>
                <w:color w:val="auto"/>
                <w:sz w:val="18"/>
                <w:szCs w:val="18"/>
                <w:lang w:val="fr-FR"/>
              </w:rPr>
              <w:t>34</w:t>
            </w:r>
          </w:p>
        </w:tc>
        <w:tc>
          <w:tcPr>
            <w:tcW w:w="772" w:type="pct"/>
            <w:hideMark/>
          </w:tcPr>
          <w:p w:rsidR="005C1AFF" w:rsidRPr="00E82B5A" w:rsidRDefault="005C1AFF" w:rsidP="00EC12E5">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40</w:t>
            </w:r>
          </w:p>
        </w:tc>
        <w:tc>
          <w:tcPr>
            <w:tcW w:w="1158" w:type="pct"/>
            <w:hideMark/>
          </w:tcPr>
          <w:p w:rsidR="005C1AFF" w:rsidRPr="00E82B5A" w:rsidRDefault="005C1AFF" w:rsidP="00EC12E5">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10</w:t>
            </w:r>
          </w:p>
        </w:tc>
        <w:tc>
          <w:tcPr>
            <w:tcW w:w="463" w:type="pct"/>
            <w:hideMark/>
          </w:tcPr>
          <w:p w:rsidR="005C1AFF" w:rsidRPr="00E82B5A" w:rsidRDefault="005C1AFF" w:rsidP="00EC12E5">
            <w:pPr>
              <w:autoSpaceDE w:val="0"/>
              <w:autoSpaceDN w:val="0"/>
              <w:adjustRightInd w:val="0"/>
              <w:spacing w:after="0" w:line="240" w:lineRule="auto"/>
              <w:ind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84</w:t>
            </w:r>
          </w:p>
        </w:tc>
        <w:tc>
          <w:tcPr>
            <w:tcW w:w="617" w:type="pct"/>
            <w:vMerge w:val="restart"/>
            <w:vAlign w:val="center"/>
            <w:hideMark/>
          </w:tcPr>
          <w:p w:rsidR="005C1AFF" w:rsidRPr="00E82B5A" w:rsidRDefault="005C1AFF" w:rsidP="00E82B5A">
            <w:pPr>
              <w:autoSpaceDE w:val="0"/>
              <w:autoSpaceDN w:val="0"/>
              <w:adjustRightInd w:val="0"/>
              <w:spacing w:after="0" w:line="240" w:lineRule="auto"/>
              <w:ind w:right="60"/>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&lt;0 ,001</w:t>
            </w:r>
          </w:p>
        </w:tc>
      </w:tr>
      <w:tr w:rsidR="005C1AFF" w:rsidRPr="00C921EF" w:rsidTr="0081308D">
        <w:tc>
          <w:tcPr>
            <w:cnfStyle w:val="001000000000"/>
            <w:tcW w:w="129" w:type="pct"/>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1089" w:type="pct"/>
            <w:hideMark/>
          </w:tcPr>
          <w:p w:rsidR="005C1AFF" w:rsidRPr="00C921EF" w:rsidRDefault="005C1AFF" w:rsidP="00C921EF">
            <w:pPr>
              <w:autoSpaceDE w:val="0"/>
              <w:autoSpaceDN w:val="0"/>
              <w:adjustRightInd w:val="0"/>
              <w:spacing w:after="0" w:line="240" w:lineRule="auto"/>
              <w:ind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Echec</w:t>
            </w:r>
          </w:p>
        </w:tc>
        <w:tc>
          <w:tcPr>
            <w:tcW w:w="772" w:type="pct"/>
            <w:hideMark/>
          </w:tcPr>
          <w:p w:rsidR="005C1AFF" w:rsidRPr="00C921EF" w:rsidRDefault="005C1AFF" w:rsidP="00EC12E5">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0</w:t>
            </w:r>
          </w:p>
        </w:tc>
        <w:tc>
          <w:tcPr>
            <w:tcW w:w="772" w:type="pct"/>
            <w:hideMark/>
          </w:tcPr>
          <w:p w:rsidR="005C1AFF" w:rsidRPr="00C921EF" w:rsidRDefault="005C1AFF" w:rsidP="00EC12E5">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5</w:t>
            </w:r>
          </w:p>
        </w:tc>
        <w:tc>
          <w:tcPr>
            <w:tcW w:w="1158" w:type="pct"/>
            <w:hideMark/>
          </w:tcPr>
          <w:p w:rsidR="005C1AFF" w:rsidRPr="00C921EF" w:rsidRDefault="005C1AFF" w:rsidP="00EC12E5">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2</w:t>
            </w:r>
          </w:p>
        </w:tc>
        <w:tc>
          <w:tcPr>
            <w:tcW w:w="463" w:type="pct"/>
            <w:hideMark/>
          </w:tcPr>
          <w:p w:rsidR="005C1AFF" w:rsidRPr="00C921EF" w:rsidRDefault="005C1AFF" w:rsidP="00EC12E5">
            <w:pPr>
              <w:autoSpaceDE w:val="0"/>
              <w:autoSpaceDN w:val="0"/>
              <w:adjustRightInd w:val="0"/>
              <w:spacing w:after="0" w:line="240" w:lineRule="auto"/>
              <w:ind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7</w:t>
            </w:r>
          </w:p>
        </w:tc>
        <w:tc>
          <w:tcPr>
            <w:tcW w:w="617" w:type="pct"/>
            <w:vMerge/>
            <w:hideMark/>
          </w:tcPr>
          <w:p w:rsidR="005C1AFF" w:rsidRPr="00C921EF" w:rsidRDefault="005C1AFF" w:rsidP="00EC12E5">
            <w:pPr>
              <w:spacing w:after="0" w:line="240" w:lineRule="auto"/>
              <w:jc w:val="center"/>
              <w:cnfStyle w:val="000000000000"/>
              <w:rPr>
                <w:rFonts w:ascii="Times New Roman" w:hAnsi="Times New Roman" w:cs="Times New Roman"/>
                <w:color w:val="auto"/>
                <w:sz w:val="18"/>
                <w:szCs w:val="18"/>
                <w:lang w:val="fr-FR"/>
              </w:rPr>
            </w:pPr>
          </w:p>
        </w:tc>
      </w:tr>
      <w:tr w:rsidR="00EC12E5" w:rsidRPr="00C921EF" w:rsidTr="0081308D">
        <w:trPr>
          <w:cnfStyle w:val="000000100000"/>
        </w:trPr>
        <w:tc>
          <w:tcPr>
            <w:cnfStyle w:val="001000000000"/>
            <w:tcW w:w="129" w:type="pct"/>
          </w:tcPr>
          <w:p w:rsidR="00EC12E5" w:rsidRPr="00C921EF" w:rsidRDefault="00EC12E5"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1089" w:type="pct"/>
            <w:hideMark/>
          </w:tcPr>
          <w:p w:rsidR="00EC12E5" w:rsidRPr="00C921EF" w:rsidRDefault="00EC12E5" w:rsidP="00C921EF">
            <w:pPr>
              <w:autoSpaceDE w:val="0"/>
              <w:autoSpaceDN w:val="0"/>
              <w:adjustRightInd w:val="0"/>
              <w:spacing w:after="0" w:line="240" w:lineRule="auto"/>
              <w:ind w:right="60"/>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Succès</w:t>
            </w:r>
          </w:p>
        </w:tc>
        <w:tc>
          <w:tcPr>
            <w:tcW w:w="772" w:type="pct"/>
            <w:hideMark/>
          </w:tcPr>
          <w:p w:rsidR="00EC12E5" w:rsidRPr="00C921EF" w:rsidRDefault="00EC12E5" w:rsidP="00EC12E5">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C921EF">
              <w:rPr>
                <w:rFonts w:ascii="Times New Roman" w:hAnsi="Times New Roman" w:cs="Times New Roman"/>
                <w:b/>
                <w:color w:val="auto"/>
                <w:sz w:val="18"/>
                <w:szCs w:val="18"/>
                <w:lang w:val="fr-FR"/>
              </w:rPr>
              <w:t>34</w:t>
            </w:r>
          </w:p>
        </w:tc>
        <w:tc>
          <w:tcPr>
            <w:tcW w:w="772" w:type="pct"/>
            <w:hideMark/>
          </w:tcPr>
          <w:p w:rsidR="00EC12E5" w:rsidRPr="00C921EF" w:rsidRDefault="00EC12E5" w:rsidP="00EC12E5">
            <w:pPr>
              <w:autoSpaceDE w:val="0"/>
              <w:autoSpaceDN w:val="0"/>
              <w:adjustRightInd w:val="0"/>
              <w:spacing w:after="0" w:line="240" w:lineRule="auto"/>
              <w:ind w:right="60"/>
              <w:jc w:val="center"/>
              <w:cnfStyle w:val="000000100000"/>
              <w:rPr>
                <w:rFonts w:ascii="Times New Roman" w:hAnsi="Times New Roman" w:cs="Times New Roman"/>
                <w:b/>
                <w:color w:val="auto"/>
                <w:sz w:val="18"/>
                <w:szCs w:val="18"/>
                <w:lang w:val="fr-FR"/>
              </w:rPr>
            </w:pPr>
            <w:r w:rsidRPr="00C921EF">
              <w:rPr>
                <w:rFonts w:ascii="Times New Roman" w:hAnsi="Times New Roman" w:cs="Times New Roman"/>
                <w:b/>
                <w:color w:val="auto"/>
                <w:sz w:val="18"/>
                <w:szCs w:val="18"/>
                <w:lang w:val="fr-FR"/>
              </w:rPr>
              <w:t>35</w:t>
            </w:r>
          </w:p>
        </w:tc>
        <w:tc>
          <w:tcPr>
            <w:tcW w:w="1158" w:type="pct"/>
          </w:tcPr>
          <w:p w:rsidR="00EC12E5" w:rsidRPr="00C921EF" w:rsidRDefault="00EC12E5" w:rsidP="00EC12E5">
            <w:pPr>
              <w:autoSpaceDE w:val="0"/>
              <w:autoSpaceDN w:val="0"/>
              <w:adjustRightInd w:val="0"/>
              <w:spacing w:after="0" w:line="240" w:lineRule="auto"/>
              <w:ind w:right="60"/>
              <w:jc w:val="center"/>
              <w:cnfStyle w:val="000000100000"/>
              <w:rPr>
                <w:rFonts w:ascii="Times New Roman" w:hAnsi="Times New Roman" w:cs="Times New Roman"/>
                <w:b/>
                <w:sz w:val="18"/>
                <w:szCs w:val="18"/>
                <w:lang w:val="fr-FR"/>
              </w:rPr>
            </w:pPr>
            <w:r w:rsidRPr="00EC12E5">
              <w:rPr>
                <w:rFonts w:ascii="Times New Roman" w:hAnsi="Times New Roman" w:cs="Times New Roman"/>
                <w:b/>
                <w:sz w:val="18"/>
                <w:szCs w:val="18"/>
                <w:lang w:val="fr-FR"/>
              </w:rPr>
              <w:t>8</w:t>
            </w:r>
          </w:p>
        </w:tc>
        <w:tc>
          <w:tcPr>
            <w:tcW w:w="463" w:type="pct"/>
            <w:hideMark/>
          </w:tcPr>
          <w:p w:rsidR="00EC12E5" w:rsidRPr="00C921EF" w:rsidRDefault="00EC12E5" w:rsidP="00EC12E5">
            <w:pPr>
              <w:autoSpaceDE w:val="0"/>
              <w:autoSpaceDN w:val="0"/>
              <w:adjustRightInd w:val="0"/>
              <w:spacing w:after="0" w:line="240" w:lineRule="auto"/>
              <w:ind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77</w:t>
            </w:r>
          </w:p>
        </w:tc>
        <w:tc>
          <w:tcPr>
            <w:tcW w:w="617" w:type="pct"/>
            <w:vMerge/>
            <w:hideMark/>
          </w:tcPr>
          <w:p w:rsidR="00EC12E5" w:rsidRPr="00C921EF" w:rsidRDefault="00EC12E5" w:rsidP="00EC12E5">
            <w:pPr>
              <w:spacing w:after="0" w:line="240" w:lineRule="auto"/>
              <w:jc w:val="center"/>
              <w:cnfStyle w:val="000000100000"/>
              <w:rPr>
                <w:rFonts w:ascii="Times New Roman" w:hAnsi="Times New Roman" w:cs="Times New Roman"/>
                <w:color w:val="auto"/>
                <w:sz w:val="18"/>
                <w:szCs w:val="18"/>
                <w:lang w:val="fr-FR"/>
              </w:rPr>
            </w:pPr>
          </w:p>
        </w:tc>
      </w:tr>
      <w:tr w:rsidR="005C1AFF" w:rsidRPr="00E82B5A" w:rsidTr="0081308D">
        <w:trPr>
          <w:trHeight w:val="122"/>
        </w:trPr>
        <w:tc>
          <w:tcPr>
            <w:cnfStyle w:val="001000000000"/>
            <w:tcW w:w="1218" w:type="pct"/>
            <w:gridSpan w:val="2"/>
            <w:hideMark/>
          </w:tcPr>
          <w:p w:rsidR="005C1AFF" w:rsidRPr="00E82B5A"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r w:rsidRPr="00E82B5A">
              <w:rPr>
                <w:rFonts w:ascii="Times New Roman" w:hAnsi="Times New Roman" w:cs="Times New Roman"/>
                <w:color w:val="auto"/>
                <w:sz w:val="18"/>
                <w:szCs w:val="18"/>
                <w:lang w:val="fr-FR"/>
              </w:rPr>
              <w:t>FCU</w:t>
            </w:r>
          </w:p>
        </w:tc>
        <w:tc>
          <w:tcPr>
            <w:tcW w:w="772" w:type="pct"/>
            <w:hideMark/>
          </w:tcPr>
          <w:p w:rsidR="005C1AFF" w:rsidRPr="00E82B5A" w:rsidRDefault="005C1AFF" w:rsidP="00EC12E5">
            <w:pPr>
              <w:autoSpaceDE w:val="0"/>
              <w:autoSpaceDN w:val="0"/>
              <w:adjustRightInd w:val="0"/>
              <w:spacing w:after="0" w:line="240" w:lineRule="auto"/>
              <w:ind w:left="60" w:right="60"/>
              <w:jc w:val="center"/>
              <w:cnfStyle w:val="0000000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48</w:t>
            </w:r>
          </w:p>
        </w:tc>
        <w:tc>
          <w:tcPr>
            <w:tcW w:w="772" w:type="pct"/>
            <w:hideMark/>
          </w:tcPr>
          <w:p w:rsidR="005C1AFF" w:rsidRPr="00E82B5A" w:rsidRDefault="005C1AFF" w:rsidP="00EC12E5">
            <w:pPr>
              <w:autoSpaceDE w:val="0"/>
              <w:autoSpaceDN w:val="0"/>
              <w:adjustRightInd w:val="0"/>
              <w:spacing w:after="0" w:line="240" w:lineRule="auto"/>
              <w:ind w:left="60" w:right="60"/>
              <w:jc w:val="center"/>
              <w:cnfStyle w:val="0000000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29</w:t>
            </w:r>
          </w:p>
        </w:tc>
        <w:tc>
          <w:tcPr>
            <w:tcW w:w="1158" w:type="pct"/>
            <w:hideMark/>
          </w:tcPr>
          <w:p w:rsidR="005C1AFF" w:rsidRPr="00E82B5A" w:rsidRDefault="005C1AFF" w:rsidP="00EC12E5">
            <w:pPr>
              <w:autoSpaceDE w:val="0"/>
              <w:autoSpaceDN w:val="0"/>
              <w:adjustRightInd w:val="0"/>
              <w:spacing w:after="0" w:line="240" w:lineRule="auto"/>
              <w:ind w:left="60" w:right="60"/>
              <w:jc w:val="center"/>
              <w:cnfStyle w:val="0000000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45</w:t>
            </w:r>
          </w:p>
        </w:tc>
        <w:tc>
          <w:tcPr>
            <w:tcW w:w="463" w:type="pct"/>
            <w:hideMark/>
          </w:tcPr>
          <w:p w:rsidR="005C1AFF" w:rsidRPr="00E82B5A" w:rsidRDefault="005C1AFF" w:rsidP="00EC12E5">
            <w:pPr>
              <w:autoSpaceDE w:val="0"/>
              <w:autoSpaceDN w:val="0"/>
              <w:adjustRightInd w:val="0"/>
              <w:spacing w:after="0" w:line="240" w:lineRule="auto"/>
              <w:ind w:left="60" w:right="60"/>
              <w:jc w:val="center"/>
              <w:cnfStyle w:val="0000000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120</w:t>
            </w:r>
          </w:p>
        </w:tc>
        <w:tc>
          <w:tcPr>
            <w:tcW w:w="617" w:type="pct"/>
            <w:vMerge/>
            <w:hideMark/>
          </w:tcPr>
          <w:p w:rsidR="005C1AFF" w:rsidRPr="00E82B5A" w:rsidRDefault="005C1AFF" w:rsidP="00EC12E5">
            <w:pPr>
              <w:spacing w:after="0" w:line="240" w:lineRule="auto"/>
              <w:jc w:val="center"/>
              <w:cnfStyle w:val="000000000000"/>
              <w:rPr>
                <w:rFonts w:ascii="Times New Roman" w:hAnsi="Times New Roman" w:cs="Times New Roman"/>
                <w:b/>
                <w:color w:val="auto"/>
                <w:sz w:val="18"/>
                <w:szCs w:val="18"/>
                <w:lang w:val="fr-FR"/>
              </w:rPr>
            </w:pPr>
          </w:p>
        </w:tc>
      </w:tr>
      <w:tr w:rsidR="0081308D" w:rsidRPr="00C921EF" w:rsidTr="0081308D">
        <w:trPr>
          <w:cnfStyle w:val="000000100000"/>
          <w:trHeight w:val="287"/>
        </w:trPr>
        <w:tc>
          <w:tcPr>
            <w:cnfStyle w:val="001000000000"/>
            <w:tcW w:w="129" w:type="pct"/>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1089" w:type="pct"/>
            <w:hideMark/>
          </w:tcPr>
          <w:p w:rsidR="005C1AFF" w:rsidRPr="00C921EF" w:rsidRDefault="005C1AFF" w:rsidP="00C921EF">
            <w:pPr>
              <w:autoSpaceDE w:val="0"/>
              <w:autoSpaceDN w:val="0"/>
              <w:adjustRightInd w:val="0"/>
              <w:spacing w:after="0" w:line="240" w:lineRule="auto"/>
              <w:ind w:right="60"/>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Echec</w:t>
            </w:r>
          </w:p>
        </w:tc>
        <w:tc>
          <w:tcPr>
            <w:tcW w:w="772" w:type="pct"/>
            <w:hideMark/>
          </w:tcPr>
          <w:p w:rsidR="005C1AFF" w:rsidRPr="00C921EF" w:rsidRDefault="005C1AFF" w:rsidP="00EC12E5">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5</w:t>
            </w:r>
          </w:p>
        </w:tc>
        <w:tc>
          <w:tcPr>
            <w:tcW w:w="772" w:type="pct"/>
            <w:hideMark/>
          </w:tcPr>
          <w:p w:rsidR="005C1AFF" w:rsidRPr="00C921EF" w:rsidRDefault="005C1AFF" w:rsidP="00EC12E5">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4</w:t>
            </w:r>
          </w:p>
        </w:tc>
        <w:tc>
          <w:tcPr>
            <w:tcW w:w="1158" w:type="pct"/>
            <w:hideMark/>
          </w:tcPr>
          <w:p w:rsidR="005C1AFF" w:rsidRPr="00C921EF" w:rsidRDefault="005C1AFF" w:rsidP="00EC12E5">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10</w:t>
            </w:r>
          </w:p>
        </w:tc>
        <w:tc>
          <w:tcPr>
            <w:tcW w:w="463" w:type="pct"/>
            <w:hideMark/>
          </w:tcPr>
          <w:p w:rsidR="005C1AFF" w:rsidRPr="00C921EF" w:rsidRDefault="005C1AFF" w:rsidP="00EC12E5">
            <w:pPr>
              <w:spacing w:after="0" w:line="240" w:lineRule="auto"/>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19</w:t>
            </w:r>
          </w:p>
        </w:tc>
        <w:tc>
          <w:tcPr>
            <w:tcW w:w="617" w:type="pct"/>
            <w:vMerge/>
            <w:hideMark/>
          </w:tcPr>
          <w:p w:rsidR="005C1AFF" w:rsidRPr="00C921EF" w:rsidRDefault="005C1AFF" w:rsidP="00EC12E5">
            <w:pPr>
              <w:spacing w:after="0" w:line="240" w:lineRule="auto"/>
              <w:jc w:val="center"/>
              <w:cnfStyle w:val="000000100000"/>
              <w:rPr>
                <w:rFonts w:ascii="Times New Roman" w:hAnsi="Times New Roman" w:cs="Times New Roman"/>
                <w:color w:val="auto"/>
                <w:sz w:val="18"/>
                <w:szCs w:val="18"/>
                <w:lang w:val="fr-FR"/>
              </w:rPr>
            </w:pPr>
          </w:p>
        </w:tc>
      </w:tr>
      <w:tr w:rsidR="005C1AFF" w:rsidRPr="00C921EF" w:rsidTr="0081308D">
        <w:trPr>
          <w:trHeight w:val="168"/>
        </w:trPr>
        <w:tc>
          <w:tcPr>
            <w:cnfStyle w:val="001000000000"/>
            <w:tcW w:w="129" w:type="pct"/>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1089" w:type="pct"/>
            <w:hideMark/>
          </w:tcPr>
          <w:p w:rsidR="005C1AFF" w:rsidRPr="00C921EF" w:rsidRDefault="005C1AFF" w:rsidP="00C921EF">
            <w:pPr>
              <w:autoSpaceDE w:val="0"/>
              <w:autoSpaceDN w:val="0"/>
              <w:adjustRightInd w:val="0"/>
              <w:spacing w:after="0" w:line="240" w:lineRule="auto"/>
              <w:ind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Succès</w:t>
            </w:r>
          </w:p>
        </w:tc>
        <w:tc>
          <w:tcPr>
            <w:tcW w:w="772" w:type="pct"/>
            <w:hideMark/>
          </w:tcPr>
          <w:p w:rsidR="005C1AFF" w:rsidRPr="00C921EF" w:rsidRDefault="005C1AFF" w:rsidP="00EC12E5">
            <w:pPr>
              <w:autoSpaceDE w:val="0"/>
              <w:autoSpaceDN w:val="0"/>
              <w:adjustRightInd w:val="0"/>
              <w:spacing w:after="0" w:line="240" w:lineRule="auto"/>
              <w:ind w:left="60" w:right="60"/>
              <w:jc w:val="center"/>
              <w:cnfStyle w:val="000000000000"/>
              <w:rPr>
                <w:rFonts w:ascii="Times New Roman" w:hAnsi="Times New Roman" w:cs="Times New Roman"/>
                <w:b/>
                <w:color w:val="auto"/>
                <w:sz w:val="18"/>
                <w:szCs w:val="18"/>
                <w:lang w:val="fr-FR"/>
              </w:rPr>
            </w:pPr>
            <w:r w:rsidRPr="00C921EF">
              <w:rPr>
                <w:rFonts w:ascii="Times New Roman" w:hAnsi="Times New Roman" w:cs="Times New Roman"/>
                <w:b/>
                <w:color w:val="auto"/>
                <w:sz w:val="18"/>
                <w:szCs w:val="18"/>
                <w:lang w:val="fr-FR"/>
              </w:rPr>
              <w:t>43</w:t>
            </w:r>
          </w:p>
        </w:tc>
        <w:tc>
          <w:tcPr>
            <w:tcW w:w="772" w:type="pct"/>
            <w:hideMark/>
          </w:tcPr>
          <w:p w:rsidR="005C1AFF" w:rsidRPr="00C921EF" w:rsidRDefault="005C1AFF" w:rsidP="00EC12E5">
            <w:pPr>
              <w:autoSpaceDE w:val="0"/>
              <w:autoSpaceDN w:val="0"/>
              <w:adjustRightInd w:val="0"/>
              <w:spacing w:after="0" w:line="240" w:lineRule="auto"/>
              <w:ind w:left="60" w:right="60"/>
              <w:jc w:val="center"/>
              <w:cnfStyle w:val="000000000000"/>
              <w:rPr>
                <w:rFonts w:ascii="Times New Roman" w:hAnsi="Times New Roman" w:cs="Times New Roman"/>
                <w:b/>
                <w:color w:val="auto"/>
                <w:sz w:val="18"/>
                <w:szCs w:val="18"/>
                <w:lang w:val="fr-FR"/>
              </w:rPr>
            </w:pPr>
            <w:r w:rsidRPr="00C921EF">
              <w:rPr>
                <w:rFonts w:ascii="Times New Roman" w:hAnsi="Times New Roman" w:cs="Times New Roman"/>
                <w:b/>
                <w:color w:val="auto"/>
                <w:sz w:val="18"/>
                <w:szCs w:val="18"/>
                <w:lang w:val="fr-FR"/>
              </w:rPr>
              <w:t>23</w:t>
            </w:r>
          </w:p>
        </w:tc>
        <w:tc>
          <w:tcPr>
            <w:tcW w:w="1158" w:type="pct"/>
            <w:hideMark/>
          </w:tcPr>
          <w:p w:rsidR="005C1AFF" w:rsidRPr="00C921EF" w:rsidRDefault="005C1AFF" w:rsidP="00EC12E5">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b/>
                <w:color w:val="auto"/>
                <w:sz w:val="18"/>
                <w:szCs w:val="18"/>
                <w:lang w:val="fr-FR"/>
              </w:rPr>
              <w:t>35</w:t>
            </w:r>
          </w:p>
        </w:tc>
        <w:tc>
          <w:tcPr>
            <w:tcW w:w="463" w:type="pct"/>
            <w:hideMark/>
          </w:tcPr>
          <w:p w:rsidR="005C1AFF" w:rsidRPr="00C921EF" w:rsidRDefault="005C1AFF" w:rsidP="00EC12E5">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101</w:t>
            </w:r>
          </w:p>
        </w:tc>
        <w:tc>
          <w:tcPr>
            <w:tcW w:w="617" w:type="pct"/>
            <w:vMerge/>
            <w:hideMark/>
          </w:tcPr>
          <w:p w:rsidR="005C1AFF" w:rsidRPr="00C921EF" w:rsidRDefault="005C1AFF" w:rsidP="00EC12E5">
            <w:pPr>
              <w:spacing w:after="0" w:line="240" w:lineRule="auto"/>
              <w:jc w:val="center"/>
              <w:cnfStyle w:val="000000000000"/>
              <w:rPr>
                <w:rFonts w:ascii="Times New Roman" w:hAnsi="Times New Roman" w:cs="Times New Roman"/>
                <w:color w:val="auto"/>
                <w:sz w:val="18"/>
                <w:szCs w:val="18"/>
                <w:lang w:val="fr-FR"/>
              </w:rPr>
            </w:pPr>
          </w:p>
        </w:tc>
      </w:tr>
      <w:tr w:rsidR="0081308D" w:rsidRPr="00E82B5A" w:rsidTr="0081308D">
        <w:trPr>
          <w:cnfStyle w:val="000000100000"/>
          <w:trHeight w:val="94"/>
        </w:trPr>
        <w:tc>
          <w:tcPr>
            <w:cnfStyle w:val="001000000000"/>
            <w:tcW w:w="1218" w:type="pct"/>
            <w:gridSpan w:val="2"/>
            <w:hideMark/>
          </w:tcPr>
          <w:p w:rsidR="005C1AFF" w:rsidRPr="00E82B5A"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r w:rsidRPr="00E82B5A">
              <w:rPr>
                <w:rFonts w:ascii="Times New Roman" w:hAnsi="Times New Roman" w:cs="Times New Roman"/>
                <w:color w:val="auto"/>
                <w:sz w:val="18"/>
                <w:szCs w:val="18"/>
                <w:lang w:val="fr-FR"/>
              </w:rPr>
              <w:t>FU</w:t>
            </w:r>
          </w:p>
        </w:tc>
        <w:tc>
          <w:tcPr>
            <w:tcW w:w="772" w:type="pct"/>
            <w:hideMark/>
          </w:tcPr>
          <w:p w:rsidR="005C1AFF" w:rsidRPr="00E82B5A" w:rsidRDefault="005C1AFF" w:rsidP="00EC12E5">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2</w:t>
            </w:r>
          </w:p>
        </w:tc>
        <w:tc>
          <w:tcPr>
            <w:tcW w:w="772" w:type="pct"/>
            <w:hideMark/>
          </w:tcPr>
          <w:p w:rsidR="005C1AFF" w:rsidRPr="00E82B5A" w:rsidRDefault="005C1AFF" w:rsidP="00EC12E5">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3</w:t>
            </w:r>
          </w:p>
        </w:tc>
        <w:tc>
          <w:tcPr>
            <w:tcW w:w="1158" w:type="pct"/>
            <w:hideMark/>
          </w:tcPr>
          <w:p w:rsidR="005C1AFF" w:rsidRPr="00E82B5A" w:rsidRDefault="005C1AFF" w:rsidP="00EC12E5">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1</w:t>
            </w:r>
          </w:p>
        </w:tc>
        <w:tc>
          <w:tcPr>
            <w:tcW w:w="463" w:type="pct"/>
            <w:hideMark/>
          </w:tcPr>
          <w:p w:rsidR="005C1AFF" w:rsidRPr="00E82B5A" w:rsidRDefault="005C1AFF" w:rsidP="00EC12E5">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6</w:t>
            </w:r>
          </w:p>
        </w:tc>
        <w:tc>
          <w:tcPr>
            <w:tcW w:w="617" w:type="pct"/>
            <w:vMerge/>
            <w:hideMark/>
          </w:tcPr>
          <w:p w:rsidR="005C1AFF" w:rsidRPr="00E82B5A" w:rsidRDefault="005C1AFF" w:rsidP="00EC12E5">
            <w:pPr>
              <w:spacing w:after="0" w:line="240" w:lineRule="auto"/>
              <w:jc w:val="center"/>
              <w:cnfStyle w:val="000000100000"/>
              <w:rPr>
                <w:rFonts w:ascii="Times New Roman" w:hAnsi="Times New Roman" w:cs="Times New Roman"/>
                <w:b/>
                <w:color w:val="auto"/>
                <w:sz w:val="18"/>
                <w:szCs w:val="18"/>
                <w:lang w:val="fr-FR"/>
              </w:rPr>
            </w:pPr>
          </w:p>
        </w:tc>
      </w:tr>
      <w:tr w:rsidR="005C1AFF" w:rsidRPr="00C921EF" w:rsidTr="0081308D">
        <w:trPr>
          <w:trHeight w:val="255"/>
        </w:trPr>
        <w:tc>
          <w:tcPr>
            <w:cnfStyle w:val="001000000000"/>
            <w:tcW w:w="129" w:type="pct"/>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1089" w:type="pct"/>
            <w:hideMark/>
          </w:tcPr>
          <w:p w:rsidR="005C1AFF" w:rsidRPr="00C921EF" w:rsidRDefault="005C1AFF" w:rsidP="00C921EF">
            <w:pPr>
              <w:autoSpaceDE w:val="0"/>
              <w:autoSpaceDN w:val="0"/>
              <w:adjustRightInd w:val="0"/>
              <w:spacing w:after="0" w:line="240" w:lineRule="auto"/>
              <w:ind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Echec</w:t>
            </w:r>
          </w:p>
        </w:tc>
        <w:tc>
          <w:tcPr>
            <w:tcW w:w="772" w:type="pct"/>
            <w:hideMark/>
          </w:tcPr>
          <w:p w:rsidR="005C1AFF" w:rsidRPr="00C921EF" w:rsidRDefault="005C1AFF" w:rsidP="00EC12E5">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0</w:t>
            </w:r>
          </w:p>
        </w:tc>
        <w:tc>
          <w:tcPr>
            <w:tcW w:w="772" w:type="pct"/>
            <w:hideMark/>
          </w:tcPr>
          <w:p w:rsidR="005C1AFF" w:rsidRPr="00C921EF" w:rsidRDefault="005C1AFF" w:rsidP="00EC12E5">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0</w:t>
            </w:r>
          </w:p>
        </w:tc>
        <w:tc>
          <w:tcPr>
            <w:tcW w:w="1158" w:type="pct"/>
            <w:hideMark/>
          </w:tcPr>
          <w:p w:rsidR="005C1AFF" w:rsidRPr="00C921EF" w:rsidRDefault="005C1AFF" w:rsidP="00EC12E5">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0</w:t>
            </w:r>
          </w:p>
        </w:tc>
        <w:tc>
          <w:tcPr>
            <w:tcW w:w="463" w:type="pct"/>
            <w:hideMark/>
          </w:tcPr>
          <w:p w:rsidR="005C1AFF" w:rsidRPr="00C921EF" w:rsidRDefault="005C1AFF" w:rsidP="00EC12E5">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0</w:t>
            </w:r>
          </w:p>
        </w:tc>
        <w:tc>
          <w:tcPr>
            <w:tcW w:w="617" w:type="pct"/>
            <w:vMerge/>
            <w:hideMark/>
          </w:tcPr>
          <w:p w:rsidR="005C1AFF" w:rsidRPr="00C921EF" w:rsidRDefault="005C1AFF" w:rsidP="00EC12E5">
            <w:pPr>
              <w:spacing w:after="0" w:line="240" w:lineRule="auto"/>
              <w:jc w:val="center"/>
              <w:cnfStyle w:val="000000000000"/>
              <w:rPr>
                <w:rFonts w:ascii="Times New Roman" w:hAnsi="Times New Roman" w:cs="Times New Roman"/>
                <w:color w:val="auto"/>
                <w:sz w:val="18"/>
                <w:szCs w:val="18"/>
                <w:lang w:val="fr-FR"/>
              </w:rPr>
            </w:pPr>
          </w:p>
        </w:tc>
      </w:tr>
      <w:tr w:rsidR="0081308D" w:rsidRPr="00C921EF" w:rsidTr="0081308D">
        <w:trPr>
          <w:cnfStyle w:val="000000100000"/>
          <w:trHeight w:val="194"/>
        </w:trPr>
        <w:tc>
          <w:tcPr>
            <w:cnfStyle w:val="001000000000"/>
            <w:tcW w:w="129" w:type="pct"/>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1089" w:type="pct"/>
            <w:hideMark/>
          </w:tcPr>
          <w:p w:rsidR="005C1AFF" w:rsidRPr="00C921EF" w:rsidRDefault="005C1AFF" w:rsidP="00C921EF">
            <w:pPr>
              <w:autoSpaceDE w:val="0"/>
              <w:autoSpaceDN w:val="0"/>
              <w:adjustRightInd w:val="0"/>
              <w:spacing w:after="0" w:line="240" w:lineRule="auto"/>
              <w:ind w:right="60"/>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Succès</w:t>
            </w:r>
          </w:p>
        </w:tc>
        <w:tc>
          <w:tcPr>
            <w:tcW w:w="772" w:type="pct"/>
            <w:hideMark/>
          </w:tcPr>
          <w:p w:rsidR="005C1AFF" w:rsidRPr="00C921EF" w:rsidRDefault="005C1AFF" w:rsidP="00EC12E5">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C921EF">
              <w:rPr>
                <w:rFonts w:ascii="Times New Roman" w:hAnsi="Times New Roman" w:cs="Times New Roman"/>
                <w:b/>
                <w:color w:val="auto"/>
                <w:sz w:val="18"/>
                <w:szCs w:val="18"/>
                <w:lang w:val="fr-FR"/>
              </w:rPr>
              <w:t>2</w:t>
            </w:r>
          </w:p>
        </w:tc>
        <w:tc>
          <w:tcPr>
            <w:tcW w:w="772" w:type="pct"/>
            <w:hideMark/>
          </w:tcPr>
          <w:p w:rsidR="005C1AFF" w:rsidRPr="00C921EF" w:rsidRDefault="005C1AFF" w:rsidP="00EC12E5">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C921EF">
              <w:rPr>
                <w:rFonts w:ascii="Times New Roman" w:hAnsi="Times New Roman" w:cs="Times New Roman"/>
                <w:b/>
                <w:color w:val="auto"/>
                <w:sz w:val="18"/>
                <w:szCs w:val="18"/>
                <w:lang w:val="fr-FR"/>
              </w:rPr>
              <w:t>3</w:t>
            </w:r>
          </w:p>
        </w:tc>
        <w:tc>
          <w:tcPr>
            <w:tcW w:w="1158" w:type="pct"/>
            <w:hideMark/>
          </w:tcPr>
          <w:p w:rsidR="005C1AFF" w:rsidRPr="00C921EF" w:rsidRDefault="005C1AFF" w:rsidP="00EC12E5">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b/>
                <w:color w:val="auto"/>
                <w:sz w:val="18"/>
                <w:szCs w:val="18"/>
                <w:lang w:val="fr-FR"/>
              </w:rPr>
              <w:t>1</w:t>
            </w:r>
          </w:p>
        </w:tc>
        <w:tc>
          <w:tcPr>
            <w:tcW w:w="463" w:type="pct"/>
            <w:hideMark/>
          </w:tcPr>
          <w:p w:rsidR="005C1AFF" w:rsidRPr="00C921EF" w:rsidRDefault="005C1AFF" w:rsidP="00EC12E5">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6</w:t>
            </w:r>
          </w:p>
        </w:tc>
        <w:tc>
          <w:tcPr>
            <w:tcW w:w="617" w:type="pct"/>
            <w:vMerge/>
            <w:hideMark/>
          </w:tcPr>
          <w:p w:rsidR="005C1AFF" w:rsidRPr="00C921EF" w:rsidRDefault="005C1AFF" w:rsidP="00EC12E5">
            <w:pPr>
              <w:spacing w:after="0" w:line="240" w:lineRule="auto"/>
              <w:jc w:val="center"/>
              <w:cnfStyle w:val="000000100000"/>
              <w:rPr>
                <w:rFonts w:ascii="Times New Roman" w:hAnsi="Times New Roman" w:cs="Times New Roman"/>
                <w:color w:val="auto"/>
                <w:sz w:val="18"/>
                <w:szCs w:val="18"/>
                <w:lang w:val="fr-FR"/>
              </w:rPr>
            </w:pPr>
          </w:p>
        </w:tc>
      </w:tr>
      <w:tr w:rsidR="00FF7BE3" w:rsidRPr="00C921EF" w:rsidTr="0081308D">
        <w:trPr>
          <w:trHeight w:val="151"/>
        </w:trPr>
        <w:tc>
          <w:tcPr>
            <w:cnfStyle w:val="001000000000"/>
            <w:tcW w:w="5000" w:type="pct"/>
            <w:gridSpan w:val="7"/>
          </w:tcPr>
          <w:p w:rsidR="00FF7BE3" w:rsidRPr="00FF7BE3" w:rsidRDefault="00FF7BE3" w:rsidP="00C921EF">
            <w:pPr>
              <w:spacing w:after="0" w:line="240" w:lineRule="auto"/>
              <w:jc w:val="both"/>
              <w:rPr>
                <w:rFonts w:ascii="Times New Roman" w:hAnsi="Times New Roman" w:cs="Times New Roman"/>
                <w:sz w:val="16"/>
                <w:szCs w:val="20"/>
              </w:rPr>
            </w:pPr>
            <w:r w:rsidRPr="00FF7BE3">
              <w:rPr>
                <w:rFonts w:ascii="Times New Roman" w:hAnsi="Times New Roman" w:cs="Times New Roman"/>
                <w:sz w:val="16"/>
                <w:szCs w:val="20"/>
              </w:rPr>
              <w:t>FC : Fistule cervicale ; FCU : Fistule cervico-urétrale ; FU : Fistule urétrale</w:t>
            </w:r>
          </w:p>
        </w:tc>
      </w:tr>
    </w:tbl>
    <w:p w:rsidR="007B1EC5" w:rsidRDefault="007B1EC5" w:rsidP="00C921EF">
      <w:pPr>
        <w:spacing w:after="0" w:line="240" w:lineRule="auto"/>
        <w:jc w:val="both"/>
        <w:rPr>
          <w:rFonts w:ascii="Times New Roman" w:hAnsi="Times New Roman" w:cs="Times New Roman"/>
          <w:sz w:val="20"/>
          <w:szCs w:val="20"/>
        </w:rPr>
      </w:pPr>
    </w:p>
    <w:p w:rsidR="00632D9E" w:rsidRDefault="00632D9E" w:rsidP="00C921EF">
      <w:pPr>
        <w:spacing w:after="0" w:line="240" w:lineRule="auto"/>
        <w:jc w:val="both"/>
        <w:rPr>
          <w:rFonts w:ascii="Times New Roman" w:hAnsi="Times New Roman" w:cs="Times New Roman"/>
          <w:sz w:val="20"/>
          <w:szCs w:val="20"/>
        </w:rPr>
      </w:pPr>
    </w:p>
    <w:p w:rsidR="007B1EC5" w:rsidRDefault="007B1EC5" w:rsidP="00C921EF">
      <w:pPr>
        <w:spacing w:after="0" w:line="240" w:lineRule="auto"/>
        <w:jc w:val="both"/>
        <w:rPr>
          <w:rFonts w:ascii="Times New Roman" w:hAnsi="Times New Roman" w:cs="Times New Roman"/>
          <w:sz w:val="20"/>
          <w:szCs w:val="20"/>
        </w:rPr>
        <w:sectPr w:rsidR="007B1EC5" w:rsidSect="00EC12E5">
          <w:type w:val="continuous"/>
          <w:pgSz w:w="11906" w:h="16838" w:code="9"/>
          <w:pgMar w:top="1134" w:right="851" w:bottom="1418" w:left="1134" w:header="708" w:footer="708" w:gutter="0"/>
          <w:cols w:space="708"/>
          <w:docGrid w:linePitch="360"/>
        </w:sectPr>
      </w:pPr>
    </w:p>
    <w:p w:rsidR="007B1EC5" w:rsidRPr="007B1EC5" w:rsidRDefault="007B1EC5" w:rsidP="00F10C6B">
      <w:pPr>
        <w:spacing w:before="60" w:after="20" w:line="240" w:lineRule="auto"/>
        <w:jc w:val="both"/>
        <w:rPr>
          <w:rFonts w:ascii="Times New Roman" w:hAnsi="Times New Roman" w:cs="Times New Roman"/>
          <w:b/>
          <w:sz w:val="20"/>
          <w:szCs w:val="20"/>
        </w:rPr>
      </w:pPr>
      <w:r w:rsidRPr="007B1EC5">
        <w:rPr>
          <w:rFonts w:ascii="Times New Roman" w:hAnsi="Times New Roman" w:cs="Times New Roman"/>
          <w:b/>
          <w:sz w:val="20"/>
          <w:szCs w:val="20"/>
          <w:lang w:val="fr-FR"/>
        </w:rPr>
        <w:t xml:space="preserve">Résultats obtenus </w:t>
      </w:r>
      <w:r w:rsidRPr="007B1EC5">
        <w:rPr>
          <w:rFonts w:ascii="Times New Roman" w:hAnsi="Times New Roman" w:cs="Times New Roman"/>
          <w:b/>
          <w:sz w:val="20"/>
          <w:szCs w:val="20"/>
        </w:rPr>
        <w:t xml:space="preserve">en fonction de la taille de la fistule en cm </w:t>
      </w:r>
      <w:r w:rsidRPr="007B1EC5">
        <w:rPr>
          <w:rFonts w:ascii="Times New Roman" w:hAnsi="Times New Roman" w:cs="Times New Roman"/>
          <w:b/>
          <w:sz w:val="20"/>
          <w:szCs w:val="20"/>
          <w:lang w:val="fr-FR"/>
        </w:rPr>
        <w:t>et de la technique chirurgicale utilisée</w:t>
      </w:r>
    </w:p>
    <w:p w:rsidR="0081308D" w:rsidRDefault="007B1EC5" w:rsidP="0081308D">
      <w:pPr>
        <w:spacing w:after="0" w:line="240" w:lineRule="auto"/>
        <w:jc w:val="both"/>
        <w:rPr>
          <w:rFonts w:ascii="Times New Roman" w:hAnsi="Times New Roman" w:cs="Times New Roman"/>
          <w:sz w:val="20"/>
          <w:szCs w:val="20"/>
        </w:rPr>
      </w:pPr>
      <w:r w:rsidRPr="007B1EC5">
        <w:rPr>
          <w:rFonts w:ascii="Times New Roman" w:hAnsi="Times New Roman" w:cs="Times New Roman"/>
          <w:sz w:val="20"/>
          <w:szCs w:val="20"/>
        </w:rPr>
        <w:t xml:space="preserve">Ces résultats montrent un taux de succès qui avoisine 100% pour les fistules inférieures à 1 cm. </w:t>
      </w:r>
      <w:r>
        <w:rPr>
          <w:rFonts w:ascii="Times New Roman" w:hAnsi="Times New Roman" w:cs="Times New Roman"/>
          <w:sz w:val="20"/>
          <w:szCs w:val="20"/>
        </w:rPr>
        <w:t xml:space="preserve">Nous avons </w:t>
      </w:r>
      <w:r w:rsidRPr="007B1EC5">
        <w:rPr>
          <w:rFonts w:ascii="Times New Roman" w:hAnsi="Times New Roman" w:cs="Times New Roman"/>
          <w:sz w:val="20"/>
          <w:szCs w:val="20"/>
        </w:rPr>
        <w:t>constat</w:t>
      </w:r>
      <w:r>
        <w:rPr>
          <w:rFonts w:ascii="Times New Roman" w:hAnsi="Times New Roman" w:cs="Times New Roman"/>
          <w:sz w:val="20"/>
          <w:szCs w:val="20"/>
        </w:rPr>
        <w:t>é</w:t>
      </w:r>
      <w:r w:rsidRPr="007B1EC5">
        <w:rPr>
          <w:rFonts w:ascii="Times New Roman" w:hAnsi="Times New Roman" w:cs="Times New Roman"/>
          <w:sz w:val="20"/>
          <w:szCs w:val="20"/>
        </w:rPr>
        <w:t xml:space="preserve"> une augmentation du taux d’échec respectivement de 7.14% pour la technique de Fouda, 12.12% celle de Martius et de 27.27% celle de Falandry</w:t>
      </w:r>
      <w:r>
        <w:rPr>
          <w:rFonts w:ascii="Times New Roman" w:hAnsi="Times New Roman" w:cs="Times New Roman"/>
          <w:sz w:val="20"/>
          <w:szCs w:val="20"/>
        </w:rPr>
        <w:t xml:space="preserve"> </w:t>
      </w:r>
    </w:p>
    <w:p w:rsidR="007B1EC5" w:rsidRDefault="007B1EC5" w:rsidP="0081308D">
      <w:pPr>
        <w:spacing w:after="0" w:line="240" w:lineRule="auto"/>
        <w:rPr>
          <w:rFonts w:ascii="Times New Roman" w:hAnsi="Times New Roman" w:cs="Times New Roman"/>
          <w:sz w:val="20"/>
          <w:szCs w:val="20"/>
        </w:rPr>
        <w:sectPr w:rsidR="007B1EC5" w:rsidSect="007B1EC5">
          <w:type w:val="continuous"/>
          <w:pgSz w:w="11906" w:h="16838" w:code="9"/>
          <w:pgMar w:top="1134" w:right="851" w:bottom="1418" w:left="1134" w:header="708" w:footer="708" w:gutter="0"/>
          <w:cols w:num="2" w:space="708"/>
          <w:docGrid w:linePitch="360"/>
        </w:sectPr>
      </w:pPr>
      <w:r>
        <w:rPr>
          <w:rFonts w:ascii="Times New Roman" w:hAnsi="Times New Roman" w:cs="Times New Roman"/>
          <w:sz w:val="20"/>
          <w:szCs w:val="20"/>
        </w:rPr>
        <w:t>(tableau 3)</w:t>
      </w:r>
      <w:r w:rsidRPr="007B1EC5">
        <w:rPr>
          <w:rFonts w:ascii="Times New Roman" w:hAnsi="Times New Roman" w:cs="Times New Roman"/>
          <w:sz w:val="20"/>
          <w:szCs w:val="20"/>
        </w:rPr>
        <w:t>.</w:t>
      </w:r>
    </w:p>
    <w:p w:rsidR="007B1EC5" w:rsidRDefault="007B1EC5" w:rsidP="00C921EF">
      <w:pPr>
        <w:spacing w:after="0" w:line="240" w:lineRule="auto"/>
        <w:jc w:val="both"/>
        <w:rPr>
          <w:rFonts w:ascii="Times New Roman" w:hAnsi="Times New Roman" w:cs="Times New Roman"/>
          <w:sz w:val="20"/>
          <w:szCs w:val="20"/>
        </w:rPr>
      </w:pPr>
    </w:p>
    <w:p w:rsidR="00632D9E" w:rsidRPr="00C921EF" w:rsidRDefault="00632D9E" w:rsidP="00C921EF">
      <w:pPr>
        <w:spacing w:after="0" w:line="240" w:lineRule="auto"/>
        <w:jc w:val="both"/>
        <w:rPr>
          <w:rFonts w:ascii="Times New Roman" w:hAnsi="Times New Roman" w:cs="Times New Roman"/>
          <w:sz w:val="20"/>
          <w:szCs w:val="20"/>
        </w:rPr>
      </w:pPr>
    </w:p>
    <w:tbl>
      <w:tblPr>
        <w:tblStyle w:val="Listemoyenne1-Accent1"/>
        <w:tblW w:w="5000" w:type="pct"/>
        <w:tblLook w:val="04A0"/>
      </w:tblPr>
      <w:tblGrid>
        <w:gridCol w:w="262"/>
        <w:gridCol w:w="1425"/>
        <w:gridCol w:w="1683"/>
        <w:gridCol w:w="26"/>
        <w:gridCol w:w="1577"/>
        <w:gridCol w:w="2350"/>
        <w:gridCol w:w="1565"/>
        <w:gridCol w:w="1249"/>
      </w:tblGrid>
      <w:tr w:rsidR="00FF7BE3" w:rsidRPr="00C921EF" w:rsidTr="0081308D">
        <w:trPr>
          <w:cnfStyle w:val="100000000000"/>
          <w:trHeight w:val="341"/>
        </w:trPr>
        <w:tc>
          <w:tcPr>
            <w:cnfStyle w:val="001000000000"/>
            <w:tcW w:w="5000" w:type="pct"/>
            <w:gridSpan w:val="8"/>
            <w:hideMark/>
          </w:tcPr>
          <w:p w:rsidR="00FF7BE3" w:rsidRPr="0081308D" w:rsidRDefault="00FF7BE3" w:rsidP="0081308D">
            <w:pPr>
              <w:spacing w:after="0" w:line="240" w:lineRule="auto"/>
              <w:jc w:val="both"/>
              <w:rPr>
                <w:rFonts w:ascii="Times New Roman" w:hAnsi="Times New Roman" w:cs="Times New Roman"/>
                <w:sz w:val="20"/>
                <w:szCs w:val="20"/>
                <w:lang w:val="fr-FR"/>
              </w:rPr>
            </w:pPr>
            <w:r>
              <w:rPr>
                <w:rFonts w:ascii="Times New Roman" w:hAnsi="Times New Roman" w:cs="Times New Roman"/>
                <w:sz w:val="20"/>
                <w:szCs w:val="20"/>
                <w:lang w:val="fr-FR"/>
              </w:rPr>
              <w:t xml:space="preserve">Tableau </w:t>
            </w:r>
            <w:r w:rsidRPr="00C921EF">
              <w:rPr>
                <w:rFonts w:ascii="Times New Roman" w:hAnsi="Times New Roman" w:cs="Times New Roman"/>
                <w:sz w:val="20"/>
                <w:szCs w:val="20"/>
                <w:lang w:val="fr-FR"/>
              </w:rPr>
              <w:t>3</w:t>
            </w:r>
            <w:r>
              <w:rPr>
                <w:rFonts w:ascii="Times New Roman" w:hAnsi="Times New Roman" w:cs="Times New Roman"/>
                <w:sz w:val="20"/>
                <w:szCs w:val="20"/>
                <w:lang w:val="fr-FR"/>
              </w:rPr>
              <w:t> </w:t>
            </w:r>
            <w:r w:rsidR="00E467C1">
              <w:rPr>
                <w:rFonts w:ascii="Times New Roman" w:hAnsi="Times New Roman" w:cs="Times New Roman"/>
                <w:sz w:val="20"/>
                <w:szCs w:val="20"/>
                <w:lang w:val="fr-FR"/>
              </w:rPr>
              <w:t>: Résultats</w:t>
            </w:r>
            <w:r w:rsidRPr="00C921EF">
              <w:rPr>
                <w:rFonts w:ascii="Times New Roman" w:hAnsi="Times New Roman" w:cs="Times New Roman"/>
                <w:sz w:val="20"/>
                <w:szCs w:val="20"/>
                <w:lang w:val="fr-FR"/>
              </w:rPr>
              <w:t xml:space="preserve"> obtenus </w:t>
            </w:r>
            <w:r w:rsidRPr="00C921EF">
              <w:rPr>
                <w:rFonts w:ascii="Times New Roman" w:hAnsi="Times New Roman" w:cs="Times New Roman"/>
                <w:sz w:val="20"/>
                <w:szCs w:val="20"/>
              </w:rPr>
              <w:t xml:space="preserve">en fonction de la taille de la fistule en cm </w:t>
            </w:r>
            <w:r w:rsidRPr="00C921EF">
              <w:rPr>
                <w:rFonts w:ascii="Times New Roman" w:hAnsi="Times New Roman" w:cs="Times New Roman"/>
                <w:sz w:val="20"/>
                <w:szCs w:val="20"/>
                <w:lang w:val="fr-FR"/>
              </w:rPr>
              <w:t>et de la technique chirurgicale utilisée</w:t>
            </w:r>
          </w:p>
        </w:tc>
      </w:tr>
      <w:tr w:rsidR="005C1AFF" w:rsidRPr="00E82B5A" w:rsidTr="00E82B5A">
        <w:trPr>
          <w:cnfStyle w:val="000000100000"/>
          <w:trHeight w:val="413"/>
        </w:trPr>
        <w:tc>
          <w:tcPr>
            <w:cnfStyle w:val="001000000000"/>
            <w:tcW w:w="832" w:type="pct"/>
            <w:gridSpan w:val="2"/>
            <w:vMerge w:val="restart"/>
            <w:hideMark/>
          </w:tcPr>
          <w:p w:rsidR="005C1AFF" w:rsidRPr="00E82B5A" w:rsidRDefault="005C1AFF" w:rsidP="00C921EF">
            <w:pPr>
              <w:autoSpaceDE w:val="0"/>
              <w:autoSpaceDN w:val="0"/>
              <w:adjustRightInd w:val="0"/>
              <w:spacing w:after="0" w:line="240" w:lineRule="auto"/>
              <w:jc w:val="both"/>
              <w:rPr>
                <w:rFonts w:ascii="Times New Roman" w:hAnsi="Times New Roman" w:cs="Times New Roman"/>
                <w:color w:val="auto"/>
                <w:sz w:val="18"/>
                <w:szCs w:val="18"/>
                <w:lang w:val="fr-FR"/>
              </w:rPr>
            </w:pPr>
            <w:r w:rsidRPr="00E82B5A">
              <w:rPr>
                <w:rFonts w:ascii="Times New Roman" w:hAnsi="Times New Roman" w:cs="Times New Roman"/>
                <w:color w:val="auto"/>
                <w:sz w:val="18"/>
                <w:szCs w:val="18"/>
                <w:lang w:val="fr-FR"/>
              </w:rPr>
              <w:t>Résultats selon la taille de la fistule</w:t>
            </w:r>
            <w:r w:rsidR="00E82B5A">
              <w:rPr>
                <w:rFonts w:ascii="Times New Roman" w:hAnsi="Times New Roman" w:cs="Times New Roman"/>
                <w:color w:val="auto"/>
                <w:sz w:val="18"/>
                <w:szCs w:val="18"/>
                <w:lang w:val="fr-FR"/>
              </w:rPr>
              <w:t xml:space="preserve"> (cm)</w:t>
            </w:r>
          </w:p>
        </w:tc>
        <w:tc>
          <w:tcPr>
            <w:tcW w:w="830" w:type="pct"/>
            <w:hideMark/>
          </w:tcPr>
          <w:p w:rsidR="005C1AFF" w:rsidRPr="00E82B5A" w:rsidRDefault="005C1AFF" w:rsidP="00E82B5A">
            <w:pPr>
              <w:autoSpaceDE w:val="0"/>
              <w:autoSpaceDN w:val="0"/>
              <w:adjustRightInd w:val="0"/>
              <w:spacing w:after="0" w:line="240" w:lineRule="auto"/>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 xml:space="preserve">Lambeau de </w:t>
            </w:r>
            <w:r w:rsidR="00E82B5A">
              <w:rPr>
                <w:rFonts w:ascii="Times New Roman" w:hAnsi="Times New Roman" w:cs="Times New Roman"/>
                <w:b/>
                <w:color w:val="auto"/>
                <w:sz w:val="18"/>
                <w:szCs w:val="18"/>
                <w:lang w:val="fr-FR"/>
              </w:rPr>
              <w:t>Fouda</w:t>
            </w:r>
          </w:p>
        </w:tc>
        <w:tc>
          <w:tcPr>
            <w:tcW w:w="791" w:type="pct"/>
            <w:gridSpan w:val="2"/>
            <w:hideMark/>
          </w:tcPr>
          <w:p w:rsidR="005C1AFF" w:rsidRPr="00E82B5A" w:rsidRDefault="005C1AFF" w:rsidP="0081308D">
            <w:pPr>
              <w:autoSpaceDE w:val="0"/>
              <w:autoSpaceDN w:val="0"/>
              <w:adjustRightInd w:val="0"/>
              <w:spacing w:after="0" w:line="240" w:lineRule="auto"/>
              <w:ind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eastAsia="fr-FR"/>
              </w:rPr>
              <w:t>Lambeau de Martius</w:t>
            </w:r>
          </w:p>
        </w:tc>
        <w:tc>
          <w:tcPr>
            <w:tcW w:w="1159" w:type="pct"/>
            <w:hideMark/>
          </w:tcPr>
          <w:p w:rsidR="005C1AFF" w:rsidRPr="00E82B5A" w:rsidRDefault="005C1AFF" w:rsidP="0081308D">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Lambeau labial retourné de Falandry</w:t>
            </w:r>
          </w:p>
        </w:tc>
        <w:tc>
          <w:tcPr>
            <w:tcW w:w="772" w:type="pct"/>
            <w:hideMark/>
          </w:tcPr>
          <w:p w:rsidR="005C1AFF" w:rsidRPr="00E82B5A" w:rsidRDefault="005C1AFF" w:rsidP="0081308D">
            <w:pPr>
              <w:autoSpaceDE w:val="0"/>
              <w:autoSpaceDN w:val="0"/>
              <w:adjustRightInd w:val="0"/>
              <w:spacing w:after="0" w:line="240" w:lineRule="auto"/>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Total</w:t>
            </w:r>
          </w:p>
        </w:tc>
        <w:tc>
          <w:tcPr>
            <w:tcW w:w="616" w:type="pct"/>
            <w:vMerge w:val="restart"/>
            <w:hideMark/>
          </w:tcPr>
          <w:p w:rsidR="005C1AFF" w:rsidRPr="00E82B5A" w:rsidRDefault="00E82B5A" w:rsidP="00E82B5A">
            <w:pPr>
              <w:autoSpaceDE w:val="0"/>
              <w:autoSpaceDN w:val="0"/>
              <w:adjustRightInd w:val="0"/>
              <w:spacing w:after="0" w:line="240" w:lineRule="auto"/>
              <w:jc w:val="center"/>
              <w:cnfStyle w:val="000000100000"/>
              <w:rPr>
                <w:rFonts w:ascii="Times New Roman" w:hAnsi="Times New Roman" w:cs="Times New Roman"/>
                <w:b/>
                <w:color w:val="auto"/>
                <w:sz w:val="18"/>
                <w:szCs w:val="18"/>
                <w:lang w:val="fr-FR"/>
              </w:rPr>
            </w:pPr>
            <w:r>
              <w:rPr>
                <w:rFonts w:ascii="Times New Roman" w:hAnsi="Times New Roman" w:cs="Times New Roman"/>
                <w:b/>
                <w:color w:val="auto"/>
                <w:sz w:val="18"/>
                <w:szCs w:val="18"/>
                <w:lang w:val="fr-FR"/>
              </w:rPr>
              <w:t>P</w:t>
            </w:r>
            <w:r w:rsidR="005C1AFF" w:rsidRPr="00E82B5A">
              <w:rPr>
                <w:rFonts w:ascii="Times New Roman" w:hAnsi="Times New Roman" w:cs="Times New Roman"/>
                <w:b/>
                <w:color w:val="auto"/>
                <w:sz w:val="18"/>
                <w:szCs w:val="18"/>
                <w:lang w:val="fr-FR"/>
              </w:rPr>
              <w:t>-value</w:t>
            </w:r>
          </w:p>
        </w:tc>
      </w:tr>
      <w:tr w:rsidR="005C1AFF" w:rsidRPr="00C921EF" w:rsidTr="0081308D">
        <w:trPr>
          <w:trHeight w:val="120"/>
        </w:trPr>
        <w:tc>
          <w:tcPr>
            <w:cnfStyle w:val="001000000000"/>
            <w:tcW w:w="832" w:type="pct"/>
            <w:gridSpan w:val="2"/>
            <w:vMerge/>
            <w:hideMark/>
          </w:tcPr>
          <w:p w:rsidR="005C1AFF" w:rsidRPr="00C921EF" w:rsidRDefault="005C1AFF" w:rsidP="00C921EF">
            <w:pPr>
              <w:spacing w:after="0" w:line="240" w:lineRule="auto"/>
              <w:jc w:val="both"/>
              <w:rPr>
                <w:rFonts w:ascii="Times New Roman" w:hAnsi="Times New Roman" w:cs="Times New Roman"/>
                <w:b w:val="0"/>
                <w:bCs w:val="0"/>
                <w:color w:val="auto"/>
                <w:sz w:val="18"/>
                <w:szCs w:val="18"/>
                <w:lang w:val="fr-FR"/>
              </w:rPr>
            </w:pPr>
          </w:p>
        </w:tc>
        <w:tc>
          <w:tcPr>
            <w:tcW w:w="830" w:type="pct"/>
            <w:hideMark/>
          </w:tcPr>
          <w:p w:rsidR="005C1AFF" w:rsidRPr="002C291B" w:rsidRDefault="005C1AFF" w:rsidP="0081308D">
            <w:pPr>
              <w:autoSpaceDE w:val="0"/>
              <w:autoSpaceDN w:val="0"/>
              <w:adjustRightInd w:val="0"/>
              <w:spacing w:after="0" w:line="240" w:lineRule="auto"/>
              <w:ind w:right="60"/>
              <w:jc w:val="center"/>
              <w:cnfStyle w:val="000000000000"/>
              <w:rPr>
                <w:rFonts w:ascii="Times New Roman" w:hAnsi="Times New Roman" w:cs="Times New Roman"/>
                <w:color w:val="auto"/>
                <w:sz w:val="16"/>
                <w:szCs w:val="18"/>
                <w:lang w:val="fr-FR"/>
              </w:rPr>
            </w:pPr>
            <w:r w:rsidRPr="002C291B">
              <w:rPr>
                <w:rFonts w:ascii="Times New Roman" w:hAnsi="Times New Roman" w:cs="Times New Roman"/>
                <w:color w:val="auto"/>
                <w:sz w:val="16"/>
                <w:szCs w:val="18"/>
                <w:lang w:val="fr-FR"/>
              </w:rPr>
              <w:t>N=84</w:t>
            </w:r>
          </w:p>
        </w:tc>
        <w:tc>
          <w:tcPr>
            <w:tcW w:w="791" w:type="pct"/>
            <w:gridSpan w:val="2"/>
            <w:hideMark/>
          </w:tcPr>
          <w:p w:rsidR="005C1AFF" w:rsidRPr="002C291B" w:rsidRDefault="005C1AFF" w:rsidP="0081308D">
            <w:pPr>
              <w:autoSpaceDE w:val="0"/>
              <w:autoSpaceDN w:val="0"/>
              <w:adjustRightInd w:val="0"/>
              <w:spacing w:after="0" w:line="240" w:lineRule="auto"/>
              <w:ind w:left="60" w:right="60"/>
              <w:jc w:val="center"/>
              <w:cnfStyle w:val="000000000000"/>
              <w:rPr>
                <w:rFonts w:ascii="Times New Roman" w:hAnsi="Times New Roman" w:cs="Times New Roman"/>
                <w:color w:val="auto"/>
                <w:sz w:val="16"/>
                <w:szCs w:val="18"/>
                <w:lang w:val="fr-FR"/>
              </w:rPr>
            </w:pPr>
            <w:r w:rsidRPr="002C291B">
              <w:rPr>
                <w:rFonts w:ascii="Times New Roman" w:hAnsi="Times New Roman" w:cs="Times New Roman"/>
                <w:color w:val="auto"/>
                <w:sz w:val="16"/>
                <w:szCs w:val="18"/>
                <w:lang w:val="fr-FR"/>
              </w:rPr>
              <w:t>N=72</w:t>
            </w:r>
          </w:p>
        </w:tc>
        <w:tc>
          <w:tcPr>
            <w:tcW w:w="1159" w:type="pct"/>
            <w:hideMark/>
          </w:tcPr>
          <w:p w:rsidR="005C1AFF" w:rsidRPr="002C291B" w:rsidRDefault="005C1AFF" w:rsidP="0081308D">
            <w:pPr>
              <w:autoSpaceDE w:val="0"/>
              <w:autoSpaceDN w:val="0"/>
              <w:adjustRightInd w:val="0"/>
              <w:spacing w:after="0" w:line="240" w:lineRule="auto"/>
              <w:ind w:left="60" w:right="60"/>
              <w:jc w:val="center"/>
              <w:cnfStyle w:val="000000000000"/>
              <w:rPr>
                <w:rFonts w:ascii="Times New Roman" w:hAnsi="Times New Roman" w:cs="Times New Roman"/>
                <w:color w:val="auto"/>
                <w:sz w:val="16"/>
                <w:szCs w:val="18"/>
                <w:lang w:val="fr-FR"/>
              </w:rPr>
            </w:pPr>
            <w:r w:rsidRPr="002C291B">
              <w:rPr>
                <w:rFonts w:ascii="Times New Roman" w:hAnsi="Times New Roman" w:cs="Times New Roman"/>
                <w:color w:val="auto"/>
                <w:sz w:val="16"/>
                <w:szCs w:val="18"/>
                <w:lang w:val="fr-FR"/>
              </w:rPr>
              <w:t>N=56</w:t>
            </w:r>
          </w:p>
        </w:tc>
        <w:tc>
          <w:tcPr>
            <w:tcW w:w="772" w:type="pct"/>
            <w:hideMark/>
          </w:tcPr>
          <w:p w:rsidR="005C1AFF" w:rsidRPr="002C291B" w:rsidRDefault="005C1AFF" w:rsidP="0081308D">
            <w:pPr>
              <w:autoSpaceDE w:val="0"/>
              <w:autoSpaceDN w:val="0"/>
              <w:adjustRightInd w:val="0"/>
              <w:spacing w:after="0" w:line="240" w:lineRule="auto"/>
              <w:jc w:val="center"/>
              <w:cnfStyle w:val="000000000000"/>
              <w:rPr>
                <w:rFonts w:ascii="Times New Roman" w:hAnsi="Times New Roman" w:cs="Times New Roman"/>
                <w:color w:val="auto"/>
                <w:sz w:val="16"/>
                <w:szCs w:val="18"/>
                <w:lang w:val="fr-FR"/>
              </w:rPr>
            </w:pPr>
            <w:r w:rsidRPr="002C291B">
              <w:rPr>
                <w:rFonts w:ascii="Times New Roman" w:hAnsi="Times New Roman" w:cs="Times New Roman"/>
                <w:color w:val="auto"/>
                <w:sz w:val="16"/>
                <w:szCs w:val="18"/>
                <w:lang w:val="fr-FR"/>
              </w:rPr>
              <w:t>N=212</w:t>
            </w:r>
          </w:p>
        </w:tc>
        <w:tc>
          <w:tcPr>
            <w:tcW w:w="616" w:type="pct"/>
            <w:vMerge/>
            <w:hideMark/>
          </w:tcPr>
          <w:p w:rsidR="005C1AFF" w:rsidRPr="00C921EF" w:rsidRDefault="005C1AFF" w:rsidP="00C921EF">
            <w:pPr>
              <w:spacing w:after="0" w:line="240" w:lineRule="auto"/>
              <w:jc w:val="both"/>
              <w:cnfStyle w:val="000000000000"/>
              <w:rPr>
                <w:rFonts w:ascii="Times New Roman" w:hAnsi="Times New Roman" w:cs="Times New Roman"/>
                <w:b/>
                <w:bCs/>
                <w:color w:val="auto"/>
                <w:sz w:val="18"/>
                <w:szCs w:val="18"/>
                <w:lang w:val="fr-FR"/>
              </w:rPr>
            </w:pPr>
          </w:p>
        </w:tc>
      </w:tr>
      <w:tr w:rsidR="005C1AFF" w:rsidRPr="00E82B5A" w:rsidTr="00E82B5A">
        <w:trPr>
          <w:cnfStyle w:val="000000100000"/>
          <w:trHeight w:val="93"/>
        </w:trPr>
        <w:tc>
          <w:tcPr>
            <w:cnfStyle w:val="001000000000"/>
            <w:tcW w:w="832" w:type="pct"/>
            <w:gridSpan w:val="2"/>
            <w:hideMark/>
          </w:tcPr>
          <w:p w:rsidR="005C1AFF" w:rsidRPr="00E82B5A" w:rsidRDefault="005C1AFF" w:rsidP="00C921EF">
            <w:pPr>
              <w:autoSpaceDE w:val="0"/>
              <w:autoSpaceDN w:val="0"/>
              <w:adjustRightInd w:val="0"/>
              <w:spacing w:after="0" w:line="240" w:lineRule="auto"/>
              <w:ind w:left="60" w:right="60"/>
              <w:jc w:val="both"/>
              <w:rPr>
                <w:rFonts w:ascii="Times New Roman" w:hAnsi="Times New Roman" w:cs="Times New Roman"/>
                <w:color w:val="auto"/>
                <w:sz w:val="18"/>
                <w:szCs w:val="18"/>
                <w:lang w:val="fr-FR"/>
              </w:rPr>
            </w:pPr>
            <w:r w:rsidRPr="00E82B5A">
              <w:rPr>
                <w:rFonts w:ascii="Times New Roman" w:hAnsi="Times New Roman" w:cs="Times New Roman"/>
                <w:color w:val="auto"/>
                <w:sz w:val="18"/>
                <w:szCs w:val="18"/>
                <w:lang w:val="fr-FR"/>
              </w:rPr>
              <w:t xml:space="preserve">≤1 </w:t>
            </w:r>
          </w:p>
        </w:tc>
        <w:tc>
          <w:tcPr>
            <w:tcW w:w="843" w:type="pct"/>
            <w:gridSpan w:val="2"/>
            <w:hideMark/>
          </w:tcPr>
          <w:p w:rsidR="005C1AFF" w:rsidRPr="00E82B5A" w:rsidRDefault="005C1AFF" w:rsidP="0081308D">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14</w:t>
            </w:r>
          </w:p>
        </w:tc>
        <w:tc>
          <w:tcPr>
            <w:tcW w:w="778" w:type="pct"/>
            <w:hideMark/>
          </w:tcPr>
          <w:p w:rsidR="005C1AFF" w:rsidRPr="00E82B5A" w:rsidRDefault="005C1AFF" w:rsidP="0081308D">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6</w:t>
            </w:r>
          </w:p>
        </w:tc>
        <w:tc>
          <w:tcPr>
            <w:tcW w:w="1159" w:type="pct"/>
            <w:hideMark/>
          </w:tcPr>
          <w:p w:rsidR="005C1AFF" w:rsidRPr="00E82B5A" w:rsidRDefault="005C1AFF" w:rsidP="0081308D">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12</w:t>
            </w:r>
          </w:p>
        </w:tc>
        <w:tc>
          <w:tcPr>
            <w:tcW w:w="772" w:type="pct"/>
            <w:hideMark/>
          </w:tcPr>
          <w:p w:rsidR="005C1AFF" w:rsidRPr="00E82B5A" w:rsidRDefault="005C1AFF" w:rsidP="0081308D">
            <w:pPr>
              <w:autoSpaceDE w:val="0"/>
              <w:autoSpaceDN w:val="0"/>
              <w:adjustRightInd w:val="0"/>
              <w:spacing w:after="0" w:line="240" w:lineRule="auto"/>
              <w:ind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32</w:t>
            </w:r>
          </w:p>
        </w:tc>
        <w:tc>
          <w:tcPr>
            <w:tcW w:w="616" w:type="pct"/>
            <w:vMerge w:val="restart"/>
            <w:vAlign w:val="center"/>
            <w:hideMark/>
          </w:tcPr>
          <w:p w:rsidR="005C1AFF" w:rsidRPr="00E82B5A" w:rsidRDefault="0081308D" w:rsidP="00E82B5A">
            <w:pPr>
              <w:autoSpaceDE w:val="0"/>
              <w:autoSpaceDN w:val="0"/>
              <w:adjustRightInd w:val="0"/>
              <w:spacing w:after="0" w:line="240" w:lineRule="auto"/>
              <w:ind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0</w:t>
            </w:r>
            <w:r w:rsidR="005C1AFF" w:rsidRPr="00E82B5A">
              <w:rPr>
                <w:rFonts w:ascii="Times New Roman" w:hAnsi="Times New Roman" w:cs="Times New Roman"/>
                <w:b/>
                <w:color w:val="auto"/>
                <w:sz w:val="18"/>
                <w:szCs w:val="18"/>
                <w:lang w:val="fr-FR"/>
              </w:rPr>
              <w:t>,200</w:t>
            </w:r>
          </w:p>
        </w:tc>
      </w:tr>
      <w:tr w:rsidR="005C1AFF" w:rsidRPr="00C921EF" w:rsidTr="0081308D">
        <w:tc>
          <w:tcPr>
            <w:cnfStyle w:val="001000000000"/>
            <w:tcW w:w="129" w:type="pct"/>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703" w:type="pct"/>
            <w:hideMark/>
          </w:tcPr>
          <w:p w:rsidR="005C1AFF" w:rsidRPr="00C921EF" w:rsidRDefault="005C1AFF" w:rsidP="00C921EF">
            <w:pPr>
              <w:autoSpaceDE w:val="0"/>
              <w:autoSpaceDN w:val="0"/>
              <w:adjustRightInd w:val="0"/>
              <w:spacing w:after="0" w:line="240" w:lineRule="auto"/>
              <w:ind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Echec</w:t>
            </w:r>
          </w:p>
        </w:tc>
        <w:tc>
          <w:tcPr>
            <w:tcW w:w="843" w:type="pct"/>
            <w:gridSpan w:val="2"/>
            <w:hideMark/>
          </w:tcPr>
          <w:p w:rsidR="005C1AFF" w:rsidRPr="00C921EF" w:rsidRDefault="005C1AFF" w:rsidP="0081308D">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0</w:t>
            </w:r>
          </w:p>
        </w:tc>
        <w:tc>
          <w:tcPr>
            <w:tcW w:w="778" w:type="pct"/>
            <w:hideMark/>
          </w:tcPr>
          <w:p w:rsidR="005C1AFF" w:rsidRPr="00C921EF" w:rsidRDefault="005C1AFF" w:rsidP="0081308D">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1</w:t>
            </w:r>
          </w:p>
        </w:tc>
        <w:tc>
          <w:tcPr>
            <w:tcW w:w="1159" w:type="pct"/>
            <w:hideMark/>
          </w:tcPr>
          <w:p w:rsidR="005C1AFF" w:rsidRPr="00C921EF" w:rsidRDefault="005C1AFF" w:rsidP="0081308D">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0</w:t>
            </w:r>
          </w:p>
        </w:tc>
        <w:tc>
          <w:tcPr>
            <w:tcW w:w="772" w:type="pct"/>
            <w:hideMark/>
          </w:tcPr>
          <w:p w:rsidR="005C1AFF" w:rsidRPr="00C921EF" w:rsidRDefault="005C1AFF" w:rsidP="0081308D">
            <w:pPr>
              <w:autoSpaceDE w:val="0"/>
              <w:autoSpaceDN w:val="0"/>
              <w:adjustRightInd w:val="0"/>
              <w:spacing w:after="0" w:line="240" w:lineRule="auto"/>
              <w:ind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1</w:t>
            </w:r>
          </w:p>
        </w:tc>
        <w:tc>
          <w:tcPr>
            <w:tcW w:w="616" w:type="pct"/>
            <w:vMerge/>
            <w:hideMark/>
          </w:tcPr>
          <w:p w:rsidR="005C1AFF" w:rsidRPr="00C921EF" w:rsidRDefault="005C1AFF" w:rsidP="00C921EF">
            <w:pPr>
              <w:spacing w:after="0" w:line="240" w:lineRule="auto"/>
              <w:jc w:val="both"/>
              <w:cnfStyle w:val="000000000000"/>
              <w:rPr>
                <w:rFonts w:ascii="Times New Roman" w:hAnsi="Times New Roman" w:cs="Times New Roman"/>
                <w:color w:val="auto"/>
                <w:sz w:val="18"/>
                <w:szCs w:val="18"/>
                <w:lang w:val="fr-FR"/>
              </w:rPr>
            </w:pPr>
          </w:p>
        </w:tc>
      </w:tr>
      <w:tr w:rsidR="0081308D" w:rsidRPr="00C921EF" w:rsidTr="0081308D">
        <w:trPr>
          <w:cnfStyle w:val="000000100000"/>
        </w:trPr>
        <w:tc>
          <w:tcPr>
            <w:cnfStyle w:val="001000000000"/>
            <w:tcW w:w="129" w:type="pct"/>
          </w:tcPr>
          <w:p w:rsidR="0081308D" w:rsidRPr="00C921EF" w:rsidRDefault="0081308D"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703" w:type="pct"/>
            <w:hideMark/>
          </w:tcPr>
          <w:p w:rsidR="0081308D" w:rsidRPr="00C921EF" w:rsidRDefault="0081308D" w:rsidP="00C921EF">
            <w:pPr>
              <w:autoSpaceDE w:val="0"/>
              <w:autoSpaceDN w:val="0"/>
              <w:adjustRightInd w:val="0"/>
              <w:spacing w:after="0" w:line="240" w:lineRule="auto"/>
              <w:ind w:right="60"/>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Succès</w:t>
            </w:r>
          </w:p>
        </w:tc>
        <w:tc>
          <w:tcPr>
            <w:tcW w:w="843" w:type="pct"/>
            <w:gridSpan w:val="2"/>
            <w:hideMark/>
          </w:tcPr>
          <w:p w:rsidR="0081308D" w:rsidRPr="00C921EF" w:rsidRDefault="0081308D" w:rsidP="0081308D">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C921EF">
              <w:rPr>
                <w:rFonts w:ascii="Times New Roman" w:hAnsi="Times New Roman" w:cs="Times New Roman"/>
                <w:b/>
                <w:color w:val="auto"/>
                <w:sz w:val="18"/>
                <w:szCs w:val="18"/>
                <w:lang w:val="fr-FR"/>
              </w:rPr>
              <w:t>14</w:t>
            </w:r>
          </w:p>
        </w:tc>
        <w:tc>
          <w:tcPr>
            <w:tcW w:w="778" w:type="pct"/>
            <w:hideMark/>
          </w:tcPr>
          <w:p w:rsidR="0081308D" w:rsidRPr="00C921EF" w:rsidRDefault="0081308D" w:rsidP="0081308D">
            <w:pPr>
              <w:autoSpaceDE w:val="0"/>
              <w:autoSpaceDN w:val="0"/>
              <w:adjustRightInd w:val="0"/>
              <w:spacing w:after="0" w:line="240" w:lineRule="auto"/>
              <w:ind w:right="60"/>
              <w:jc w:val="center"/>
              <w:cnfStyle w:val="000000100000"/>
              <w:rPr>
                <w:rFonts w:ascii="Times New Roman" w:hAnsi="Times New Roman" w:cs="Times New Roman"/>
                <w:b/>
                <w:color w:val="auto"/>
                <w:sz w:val="18"/>
                <w:szCs w:val="18"/>
                <w:lang w:val="fr-FR"/>
              </w:rPr>
            </w:pPr>
            <w:r w:rsidRPr="00C921EF">
              <w:rPr>
                <w:rFonts w:ascii="Times New Roman" w:hAnsi="Times New Roman" w:cs="Times New Roman"/>
                <w:b/>
                <w:color w:val="auto"/>
                <w:sz w:val="18"/>
                <w:szCs w:val="18"/>
                <w:lang w:val="fr-FR"/>
              </w:rPr>
              <w:t>5</w:t>
            </w:r>
          </w:p>
        </w:tc>
        <w:tc>
          <w:tcPr>
            <w:tcW w:w="1159" w:type="pct"/>
          </w:tcPr>
          <w:p w:rsidR="0081308D" w:rsidRPr="00C921EF" w:rsidRDefault="0081308D" w:rsidP="0081308D">
            <w:pPr>
              <w:autoSpaceDE w:val="0"/>
              <w:autoSpaceDN w:val="0"/>
              <w:adjustRightInd w:val="0"/>
              <w:spacing w:after="0" w:line="240" w:lineRule="auto"/>
              <w:ind w:right="60"/>
              <w:jc w:val="center"/>
              <w:cnfStyle w:val="000000100000"/>
              <w:rPr>
                <w:rFonts w:ascii="Times New Roman" w:hAnsi="Times New Roman" w:cs="Times New Roman"/>
                <w:b/>
                <w:sz w:val="18"/>
                <w:szCs w:val="18"/>
                <w:lang w:val="fr-FR"/>
              </w:rPr>
            </w:pPr>
            <w:r w:rsidRPr="00C921EF">
              <w:rPr>
                <w:rFonts w:ascii="Times New Roman" w:hAnsi="Times New Roman" w:cs="Times New Roman"/>
                <w:b/>
                <w:color w:val="auto"/>
                <w:sz w:val="18"/>
                <w:szCs w:val="18"/>
                <w:lang w:val="fr-FR"/>
              </w:rPr>
              <w:t>12</w:t>
            </w:r>
          </w:p>
        </w:tc>
        <w:tc>
          <w:tcPr>
            <w:tcW w:w="772" w:type="pct"/>
            <w:hideMark/>
          </w:tcPr>
          <w:p w:rsidR="0081308D" w:rsidRPr="00C921EF" w:rsidRDefault="0081308D" w:rsidP="0081308D">
            <w:pPr>
              <w:autoSpaceDE w:val="0"/>
              <w:autoSpaceDN w:val="0"/>
              <w:adjustRightInd w:val="0"/>
              <w:spacing w:after="0" w:line="240" w:lineRule="auto"/>
              <w:ind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31</w:t>
            </w:r>
          </w:p>
        </w:tc>
        <w:tc>
          <w:tcPr>
            <w:tcW w:w="616" w:type="pct"/>
            <w:vMerge/>
            <w:hideMark/>
          </w:tcPr>
          <w:p w:rsidR="0081308D" w:rsidRPr="00C921EF" w:rsidRDefault="0081308D" w:rsidP="00C921EF">
            <w:pPr>
              <w:spacing w:after="0" w:line="240" w:lineRule="auto"/>
              <w:jc w:val="both"/>
              <w:cnfStyle w:val="000000100000"/>
              <w:rPr>
                <w:rFonts w:ascii="Times New Roman" w:hAnsi="Times New Roman" w:cs="Times New Roman"/>
                <w:color w:val="auto"/>
                <w:sz w:val="18"/>
                <w:szCs w:val="18"/>
                <w:lang w:val="fr-FR"/>
              </w:rPr>
            </w:pPr>
          </w:p>
        </w:tc>
      </w:tr>
      <w:tr w:rsidR="005C1AFF" w:rsidRPr="00E82B5A" w:rsidTr="0081308D">
        <w:trPr>
          <w:trHeight w:val="122"/>
        </w:trPr>
        <w:tc>
          <w:tcPr>
            <w:cnfStyle w:val="001000000000"/>
            <w:tcW w:w="832" w:type="pct"/>
            <w:gridSpan w:val="2"/>
            <w:hideMark/>
          </w:tcPr>
          <w:p w:rsidR="005C1AFF" w:rsidRPr="00E82B5A"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r w:rsidRPr="00E82B5A">
              <w:rPr>
                <w:rFonts w:ascii="Times New Roman" w:hAnsi="Times New Roman" w:cs="Times New Roman"/>
                <w:color w:val="auto"/>
                <w:sz w:val="18"/>
                <w:szCs w:val="18"/>
                <w:lang w:val="fr-FR"/>
              </w:rPr>
              <w:t xml:space="preserve">1,1-2 </w:t>
            </w:r>
          </w:p>
        </w:tc>
        <w:tc>
          <w:tcPr>
            <w:tcW w:w="843" w:type="pct"/>
            <w:gridSpan w:val="2"/>
            <w:hideMark/>
          </w:tcPr>
          <w:p w:rsidR="005C1AFF" w:rsidRPr="00E82B5A" w:rsidRDefault="005C1AFF" w:rsidP="0081308D">
            <w:pPr>
              <w:autoSpaceDE w:val="0"/>
              <w:autoSpaceDN w:val="0"/>
              <w:adjustRightInd w:val="0"/>
              <w:spacing w:after="0" w:line="240" w:lineRule="auto"/>
              <w:ind w:left="60" w:right="60"/>
              <w:jc w:val="center"/>
              <w:cnfStyle w:val="0000000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40</w:t>
            </w:r>
          </w:p>
        </w:tc>
        <w:tc>
          <w:tcPr>
            <w:tcW w:w="778" w:type="pct"/>
            <w:hideMark/>
          </w:tcPr>
          <w:p w:rsidR="005C1AFF" w:rsidRPr="00E82B5A" w:rsidRDefault="005C1AFF" w:rsidP="0081308D">
            <w:pPr>
              <w:autoSpaceDE w:val="0"/>
              <w:autoSpaceDN w:val="0"/>
              <w:adjustRightInd w:val="0"/>
              <w:spacing w:after="0" w:line="240" w:lineRule="auto"/>
              <w:ind w:left="60" w:right="60"/>
              <w:jc w:val="center"/>
              <w:cnfStyle w:val="0000000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30</w:t>
            </w:r>
          </w:p>
        </w:tc>
        <w:tc>
          <w:tcPr>
            <w:tcW w:w="1159" w:type="pct"/>
            <w:hideMark/>
          </w:tcPr>
          <w:p w:rsidR="005C1AFF" w:rsidRPr="00E82B5A" w:rsidRDefault="005C1AFF" w:rsidP="0081308D">
            <w:pPr>
              <w:autoSpaceDE w:val="0"/>
              <w:autoSpaceDN w:val="0"/>
              <w:adjustRightInd w:val="0"/>
              <w:spacing w:after="0" w:line="240" w:lineRule="auto"/>
              <w:ind w:left="60" w:right="60"/>
              <w:jc w:val="center"/>
              <w:cnfStyle w:val="0000000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17</w:t>
            </w:r>
          </w:p>
        </w:tc>
        <w:tc>
          <w:tcPr>
            <w:tcW w:w="772" w:type="pct"/>
            <w:hideMark/>
          </w:tcPr>
          <w:p w:rsidR="005C1AFF" w:rsidRPr="00E82B5A" w:rsidRDefault="005C1AFF" w:rsidP="0081308D">
            <w:pPr>
              <w:autoSpaceDE w:val="0"/>
              <w:autoSpaceDN w:val="0"/>
              <w:adjustRightInd w:val="0"/>
              <w:spacing w:after="0" w:line="240" w:lineRule="auto"/>
              <w:ind w:left="60" w:right="60"/>
              <w:jc w:val="center"/>
              <w:cnfStyle w:val="0000000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87</w:t>
            </w:r>
          </w:p>
        </w:tc>
        <w:tc>
          <w:tcPr>
            <w:tcW w:w="616" w:type="pct"/>
            <w:vMerge/>
            <w:hideMark/>
          </w:tcPr>
          <w:p w:rsidR="005C1AFF" w:rsidRPr="00E82B5A" w:rsidRDefault="005C1AFF" w:rsidP="00C921EF">
            <w:pPr>
              <w:spacing w:after="0" w:line="240" w:lineRule="auto"/>
              <w:jc w:val="both"/>
              <w:cnfStyle w:val="000000000000"/>
              <w:rPr>
                <w:rFonts w:ascii="Times New Roman" w:hAnsi="Times New Roman" w:cs="Times New Roman"/>
                <w:b/>
                <w:color w:val="auto"/>
                <w:sz w:val="18"/>
                <w:szCs w:val="18"/>
                <w:lang w:val="fr-FR"/>
              </w:rPr>
            </w:pPr>
          </w:p>
        </w:tc>
      </w:tr>
      <w:tr w:rsidR="005C1AFF" w:rsidRPr="00C921EF" w:rsidTr="0081308D">
        <w:trPr>
          <w:cnfStyle w:val="000000100000"/>
          <w:trHeight w:val="155"/>
        </w:trPr>
        <w:tc>
          <w:tcPr>
            <w:cnfStyle w:val="001000000000"/>
            <w:tcW w:w="129" w:type="pct"/>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703" w:type="pct"/>
            <w:hideMark/>
          </w:tcPr>
          <w:p w:rsidR="005C1AFF" w:rsidRPr="00C921EF" w:rsidRDefault="005C1AFF" w:rsidP="00C921EF">
            <w:pPr>
              <w:autoSpaceDE w:val="0"/>
              <w:autoSpaceDN w:val="0"/>
              <w:adjustRightInd w:val="0"/>
              <w:spacing w:after="0" w:line="240" w:lineRule="auto"/>
              <w:ind w:right="60"/>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Echec</w:t>
            </w:r>
          </w:p>
        </w:tc>
        <w:tc>
          <w:tcPr>
            <w:tcW w:w="843" w:type="pct"/>
            <w:gridSpan w:val="2"/>
            <w:hideMark/>
          </w:tcPr>
          <w:p w:rsidR="005C1AFF" w:rsidRPr="00C921EF" w:rsidRDefault="005C1AFF" w:rsidP="0081308D">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1</w:t>
            </w:r>
          </w:p>
        </w:tc>
        <w:tc>
          <w:tcPr>
            <w:tcW w:w="778" w:type="pct"/>
            <w:hideMark/>
          </w:tcPr>
          <w:p w:rsidR="005C1AFF" w:rsidRPr="00C921EF" w:rsidRDefault="005C1AFF" w:rsidP="0081308D">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3</w:t>
            </w:r>
          </w:p>
        </w:tc>
        <w:tc>
          <w:tcPr>
            <w:tcW w:w="1159" w:type="pct"/>
            <w:hideMark/>
          </w:tcPr>
          <w:p w:rsidR="005C1AFF" w:rsidRPr="00C921EF" w:rsidRDefault="005C1AFF" w:rsidP="0081308D">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2</w:t>
            </w:r>
          </w:p>
        </w:tc>
        <w:tc>
          <w:tcPr>
            <w:tcW w:w="772" w:type="pct"/>
            <w:hideMark/>
          </w:tcPr>
          <w:p w:rsidR="005C1AFF" w:rsidRPr="00C921EF" w:rsidRDefault="005C1AFF" w:rsidP="0081308D">
            <w:pPr>
              <w:spacing w:after="0" w:line="240" w:lineRule="auto"/>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6</w:t>
            </w:r>
          </w:p>
        </w:tc>
        <w:tc>
          <w:tcPr>
            <w:tcW w:w="616" w:type="pct"/>
            <w:vMerge/>
            <w:hideMark/>
          </w:tcPr>
          <w:p w:rsidR="005C1AFF" w:rsidRPr="00C921EF" w:rsidRDefault="005C1AFF" w:rsidP="00C921EF">
            <w:pPr>
              <w:spacing w:after="0" w:line="240" w:lineRule="auto"/>
              <w:jc w:val="both"/>
              <w:cnfStyle w:val="000000100000"/>
              <w:rPr>
                <w:rFonts w:ascii="Times New Roman" w:hAnsi="Times New Roman" w:cs="Times New Roman"/>
                <w:color w:val="auto"/>
                <w:sz w:val="18"/>
                <w:szCs w:val="18"/>
                <w:lang w:val="fr-FR"/>
              </w:rPr>
            </w:pPr>
          </w:p>
        </w:tc>
      </w:tr>
      <w:tr w:rsidR="005C1AFF" w:rsidRPr="00C921EF" w:rsidTr="0081308D">
        <w:trPr>
          <w:trHeight w:val="168"/>
        </w:trPr>
        <w:tc>
          <w:tcPr>
            <w:cnfStyle w:val="001000000000"/>
            <w:tcW w:w="129" w:type="pct"/>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703" w:type="pct"/>
            <w:hideMark/>
          </w:tcPr>
          <w:p w:rsidR="005C1AFF" w:rsidRPr="00C921EF" w:rsidRDefault="005C1AFF" w:rsidP="00C921EF">
            <w:pPr>
              <w:autoSpaceDE w:val="0"/>
              <w:autoSpaceDN w:val="0"/>
              <w:adjustRightInd w:val="0"/>
              <w:spacing w:after="0" w:line="240" w:lineRule="auto"/>
              <w:ind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Succès</w:t>
            </w:r>
          </w:p>
        </w:tc>
        <w:tc>
          <w:tcPr>
            <w:tcW w:w="843" w:type="pct"/>
            <w:gridSpan w:val="2"/>
            <w:hideMark/>
          </w:tcPr>
          <w:p w:rsidR="005C1AFF" w:rsidRPr="00C921EF" w:rsidRDefault="005C1AFF" w:rsidP="0081308D">
            <w:pPr>
              <w:autoSpaceDE w:val="0"/>
              <w:autoSpaceDN w:val="0"/>
              <w:adjustRightInd w:val="0"/>
              <w:spacing w:after="0" w:line="240" w:lineRule="auto"/>
              <w:ind w:left="60" w:right="60"/>
              <w:jc w:val="center"/>
              <w:cnfStyle w:val="000000000000"/>
              <w:rPr>
                <w:rFonts w:ascii="Times New Roman" w:hAnsi="Times New Roman" w:cs="Times New Roman"/>
                <w:b/>
                <w:color w:val="auto"/>
                <w:sz w:val="18"/>
                <w:szCs w:val="18"/>
                <w:lang w:val="fr-FR"/>
              </w:rPr>
            </w:pPr>
            <w:r w:rsidRPr="00C921EF">
              <w:rPr>
                <w:rFonts w:ascii="Times New Roman" w:hAnsi="Times New Roman" w:cs="Times New Roman"/>
                <w:b/>
                <w:color w:val="auto"/>
                <w:sz w:val="18"/>
                <w:szCs w:val="18"/>
                <w:lang w:val="fr-FR"/>
              </w:rPr>
              <w:t>39</w:t>
            </w:r>
          </w:p>
        </w:tc>
        <w:tc>
          <w:tcPr>
            <w:tcW w:w="778" w:type="pct"/>
            <w:hideMark/>
          </w:tcPr>
          <w:p w:rsidR="005C1AFF" w:rsidRPr="00C921EF" w:rsidRDefault="005C1AFF" w:rsidP="0081308D">
            <w:pPr>
              <w:autoSpaceDE w:val="0"/>
              <w:autoSpaceDN w:val="0"/>
              <w:adjustRightInd w:val="0"/>
              <w:spacing w:after="0" w:line="240" w:lineRule="auto"/>
              <w:ind w:left="60" w:right="60"/>
              <w:jc w:val="center"/>
              <w:cnfStyle w:val="000000000000"/>
              <w:rPr>
                <w:rFonts w:ascii="Times New Roman" w:hAnsi="Times New Roman" w:cs="Times New Roman"/>
                <w:b/>
                <w:color w:val="auto"/>
                <w:sz w:val="18"/>
                <w:szCs w:val="18"/>
                <w:lang w:val="fr-FR"/>
              </w:rPr>
            </w:pPr>
            <w:r w:rsidRPr="00C921EF">
              <w:rPr>
                <w:rFonts w:ascii="Times New Roman" w:hAnsi="Times New Roman" w:cs="Times New Roman"/>
                <w:b/>
                <w:color w:val="auto"/>
                <w:sz w:val="18"/>
                <w:szCs w:val="18"/>
                <w:lang w:val="fr-FR"/>
              </w:rPr>
              <w:t>27</w:t>
            </w:r>
          </w:p>
        </w:tc>
        <w:tc>
          <w:tcPr>
            <w:tcW w:w="1159" w:type="pct"/>
            <w:hideMark/>
          </w:tcPr>
          <w:p w:rsidR="005C1AFF" w:rsidRPr="00C921EF" w:rsidRDefault="005C1AFF" w:rsidP="0081308D">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b/>
                <w:color w:val="auto"/>
                <w:sz w:val="18"/>
                <w:szCs w:val="18"/>
                <w:lang w:val="fr-FR"/>
              </w:rPr>
              <w:t>15</w:t>
            </w:r>
          </w:p>
        </w:tc>
        <w:tc>
          <w:tcPr>
            <w:tcW w:w="772" w:type="pct"/>
            <w:hideMark/>
          </w:tcPr>
          <w:p w:rsidR="005C1AFF" w:rsidRPr="00C921EF" w:rsidRDefault="005C1AFF" w:rsidP="0081308D">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81</w:t>
            </w:r>
          </w:p>
        </w:tc>
        <w:tc>
          <w:tcPr>
            <w:tcW w:w="616" w:type="pct"/>
            <w:vMerge/>
            <w:hideMark/>
          </w:tcPr>
          <w:p w:rsidR="005C1AFF" w:rsidRPr="00C921EF" w:rsidRDefault="005C1AFF" w:rsidP="00C921EF">
            <w:pPr>
              <w:spacing w:after="0" w:line="240" w:lineRule="auto"/>
              <w:jc w:val="both"/>
              <w:cnfStyle w:val="000000000000"/>
              <w:rPr>
                <w:rFonts w:ascii="Times New Roman" w:hAnsi="Times New Roman" w:cs="Times New Roman"/>
                <w:color w:val="auto"/>
                <w:sz w:val="18"/>
                <w:szCs w:val="18"/>
                <w:lang w:val="fr-FR"/>
              </w:rPr>
            </w:pPr>
          </w:p>
        </w:tc>
      </w:tr>
      <w:tr w:rsidR="005C1AFF" w:rsidRPr="00E82B5A" w:rsidTr="0081308D">
        <w:trPr>
          <w:cnfStyle w:val="000000100000"/>
          <w:trHeight w:val="94"/>
        </w:trPr>
        <w:tc>
          <w:tcPr>
            <w:cnfStyle w:val="001000000000"/>
            <w:tcW w:w="832" w:type="pct"/>
            <w:gridSpan w:val="2"/>
            <w:hideMark/>
          </w:tcPr>
          <w:p w:rsidR="005C1AFF" w:rsidRPr="00E82B5A" w:rsidRDefault="005C1AFF" w:rsidP="00C921EF">
            <w:pPr>
              <w:autoSpaceDE w:val="0"/>
              <w:autoSpaceDN w:val="0"/>
              <w:adjustRightInd w:val="0"/>
              <w:spacing w:after="0" w:line="240" w:lineRule="auto"/>
              <w:ind w:left="60" w:right="60"/>
              <w:jc w:val="both"/>
              <w:rPr>
                <w:rFonts w:ascii="Times New Roman" w:hAnsi="Times New Roman" w:cs="Times New Roman"/>
                <w:color w:val="auto"/>
                <w:sz w:val="18"/>
                <w:szCs w:val="18"/>
                <w:lang w:val="fr-FR"/>
              </w:rPr>
            </w:pPr>
            <w:r w:rsidRPr="00E82B5A">
              <w:rPr>
                <w:rFonts w:ascii="Times New Roman" w:hAnsi="Times New Roman" w:cs="Times New Roman"/>
                <w:color w:val="auto"/>
                <w:sz w:val="18"/>
                <w:szCs w:val="18"/>
                <w:lang w:val="fr-FR"/>
              </w:rPr>
              <w:t xml:space="preserve">2,1-3 </w:t>
            </w:r>
          </w:p>
        </w:tc>
        <w:tc>
          <w:tcPr>
            <w:tcW w:w="843" w:type="pct"/>
            <w:gridSpan w:val="2"/>
            <w:hideMark/>
          </w:tcPr>
          <w:p w:rsidR="005C1AFF" w:rsidRPr="00E82B5A" w:rsidRDefault="005C1AFF" w:rsidP="0081308D">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23</w:t>
            </w:r>
          </w:p>
        </w:tc>
        <w:tc>
          <w:tcPr>
            <w:tcW w:w="778" w:type="pct"/>
            <w:hideMark/>
          </w:tcPr>
          <w:p w:rsidR="005C1AFF" w:rsidRPr="00E82B5A" w:rsidRDefault="005C1AFF" w:rsidP="0081308D">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24</w:t>
            </w:r>
          </w:p>
        </w:tc>
        <w:tc>
          <w:tcPr>
            <w:tcW w:w="1159" w:type="pct"/>
            <w:hideMark/>
          </w:tcPr>
          <w:p w:rsidR="005C1AFF" w:rsidRPr="00E82B5A" w:rsidRDefault="005C1AFF" w:rsidP="0081308D">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17</w:t>
            </w:r>
          </w:p>
        </w:tc>
        <w:tc>
          <w:tcPr>
            <w:tcW w:w="772" w:type="pct"/>
            <w:hideMark/>
          </w:tcPr>
          <w:p w:rsidR="005C1AFF" w:rsidRPr="00E82B5A" w:rsidRDefault="005C1AFF" w:rsidP="0081308D">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64</w:t>
            </w:r>
          </w:p>
        </w:tc>
        <w:tc>
          <w:tcPr>
            <w:tcW w:w="616" w:type="pct"/>
            <w:vMerge/>
            <w:hideMark/>
          </w:tcPr>
          <w:p w:rsidR="005C1AFF" w:rsidRPr="00E82B5A" w:rsidRDefault="005C1AFF" w:rsidP="00C921EF">
            <w:pPr>
              <w:spacing w:after="0" w:line="240" w:lineRule="auto"/>
              <w:jc w:val="both"/>
              <w:cnfStyle w:val="000000100000"/>
              <w:rPr>
                <w:rFonts w:ascii="Times New Roman" w:hAnsi="Times New Roman" w:cs="Times New Roman"/>
                <w:b/>
                <w:color w:val="auto"/>
                <w:sz w:val="18"/>
                <w:szCs w:val="18"/>
                <w:lang w:val="fr-FR"/>
              </w:rPr>
            </w:pPr>
          </w:p>
        </w:tc>
      </w:tr>
      <w:tr w:rsidR="005C1AFF" w:rsidRPr="00C921EF" w:rsidTr="0081308D">
        <w:trPr>
          <w:trHeight w:val="96"/>
        </w:trPr>
        <w:tc>
          <w:tcPr>
            <w:cnfStyle w:val="001000000000"/>
            <w:tcW w:w="129" w:type="pct"/>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703" w:type="pct"/>
            <w:hideMark/>
          </w:tcPr>
          <w:p w:rsidR="005C1AFF" w:rsidRPr="00C921EF" w:rsidRDefault="005C1AFF" w:rsidP="00C921EF">
            <w:pPr>
              <w:autoSpaceDE w:val="0"/>
              <w:autoSpaceDN w:val="0"/>
              <w:adjustRightInd w:val="0"/>
              <w:spacing w:after="0" w:line="240" w:lineRule="auto"/>
              <w:ind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Echec</w:t>
            </w:r>
          </w:p>
        </w:tc>
        <w:tc>
          <w:tcPr>
            <w:tcW w:w="843" w:type="pct"/>
            <w:gridSpan w:val="2"/>
            <w:hideMark/>
          </w:tcPr>
          <w:p w:rsidR="005C1AFF" w:rsidRPr="00C921EF" w:rsidRDefault="005C1AFF" w:rsidP="0081308D">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3</w:t>
            </w:r>
          </w:p>
        </w:tc>
        <w:tc>
          <w:tcPr>
            <w:tcW w:w="778" w:type="pct"/>
            <w:hideMark/>
          </w:tcPr>
          <w:p w:rsidR="005C1AFF" w:rsidRPr="00C921EF" w:rsidRDefault="005C1AFF" w:rsidP="0081308D">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4</w:t>
            </w:r>
          </w:p>
        </w:tc>
        <w:tc>
          <w:tcPr>
            <w:tcW w:w="1159" w:type="pct"/>
            <w:hideMark/>
          </w:tcPr>
          <w:p w:rsidR="005C1AFF" w:rsidRPr="00C921EF" w:rsidRDefault="005C1AFF" w:rsidP="0081308D">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6</w:t>
            </w:r>
          </w:p>
        </w:tc>
        <w:tc>
          <w:tcPr>
            <w:tcW w:w="772" w:type="pct"/>
            <w:hideMark/>
          </w:tcPr>
          <w:p w:rsidR="005C1AFF" w:rsidRPr="00C921EF" w:rsidRDefault="005C1AFF" w:rsidP="0081308D">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13</w:t>
            </w:r>
          </w:p>
        </w:tc>
        <w:tc>
          <w:tcPr>
            <w:tcW w:w="616" w:type="pct"/>
            <w:vMerge/>
            <w:hideMark/>
          </w:tcPr>
          <w:p w:rsidR="005C1AFF" w:rsidRPr="00C921EF" w:rsidRDefault="005C1AFF" w:rsidP="00C921EF">
            <w:pPr>
              <w:spacing w:after="0" w:line="240" w:lineRule="auto"/>
              <w:jc w:val="both"/>
              <w:cnfStyle w:val="000000000000"/>
              <w:rPr>
                <w:rFonts w:ascii="Times New Roman" w:hAnsi="Times New Roman" w:cs="Times New Roman"/>
                <w:color w:val="auto"/>
                <w:sz w:val="18"/>
                <w:szCs w:val="18"/>
                <w:lang w:val="fr-FR"/>
              </w:rPr>
            </w:pPr>
          </w:p>
        </w:tc>
      </w:tr>
      <w:tr w:rsidR="005C1AFF" w:rsidRPr="00C921EF" w:rsidTr="0081308D">
        <w:trPr>
          <w:cnfStyle w:val="000000100000"/>
          <w:trHeight w:val="113"/>
        </w:trPr>
        <w:tc>
          <w:tcPr>
            <w:cnfStyle w:val="001000000000"/>
            <w:tcW w:w="129" w:type="pct"/>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703" w:type="pct"/>
            <w:hideMark/>
          </w:tcPr>
          <w:p w:rsidR="005C1AFF" w:rsidRPr="00C921EF" w:rsidRDefault="005C1AFF" w:rsidP="00C921EF">
            <w:pPr>
              <w:autoSpaceDE w:val="0"/>
              <w:autoSpaceDN w:val="0"/>
              <w:adjustRightInd w:val="0"/>
              <w:spacing w:after="0" w:line="240" w:lineRule="auto"/>
              <w:ind w:right="60"/>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Succès</w:t>
            </w:r>
          </w:p>
        </w:tc>
        <w:tc>
          <w:tcPr>
            <w:tcW w:w="843" w:type="pct"/>
            <w:gridSpan w:val="2"/>
            <w:hideMark/>
          </w:tcPr>
          <w:p w:rsidR="005C1AFF" w:rsidRPr="00C921EF" w:rsidRDefault="005C1AFF" w:rsidP="0081308D">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20</w:t>
            </w:r>
          </w:p>
        </w:tc>
        <w:tc>
          <w:tcPr>
            <w:tcW w:w="778" w:type="pct"/>
            <w:hideMark/>
          </w:tcPr>
          <w:p w:rsidR="005C1AFF" w:rsidRPr="00C921EF" w:rsidRDefault="005C1AFF" w:rsidP="0081308D">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20</w:t>
            </w:r>
          </w:p>
        </w:tc>
        <w:tc>
          <w:tcPr>
            <w:tcW w:w="1159" w:type="pct"/>
            <w:hideMark/>
          </w:tcPr>
          <w:p w:rsidR="005C1AFF" w:rsidRPr="00C921EF" w:rsidRDefault="005C1AFF" w:rsidP="0081308D">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11</w:t>
            </w:r>
          </w:p>
        </w:tc>
        <w:tc>
          <w:tcPr>
            <w:tcW w:w="772" w:type="pct"/>
            <w:hideMark/>
          </w:tcPr>
          <w:p w:rsidR="005C1AFF" w:rsidRPr="00C921EF" w:rsidRDefault="005C1AFF" w:rsidP="0081308D">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51</w:t>
            </w:r>
          </w:p>
        </w:tc>
        <w:tc>
          <w:tcPr>
            <w:tcW w:w="616" w:type="pct"/>
            <w:vMerge/>
            <w:hideMark/>
          </w:tcPr>
          <w:p w:rsidR="005C1AFF" w:rsidRPr="00C921EF" w:rsidRDefault="005C1AFF" w:rsidP="00C921EF">
            <w:pPr>
              <w:spacing w:after="0" w:line="240" w:lineRule="auto"/>
              <w:jc w:val="both"/>
              <w:cnfStyle w:val="000000100000"/>
              <w:rPr>
                <w:rFonts w:ascii="Times New Roman" w:hAnsi="Times New Roman" w:cs="Times New Roman"/>
                <w:color w:val="auto"/>
                <w:sz w:val="18"/>
                <w:szCs w:val="18"/>
                <w:lang w:val="fr-FR"/>
              </w:rPr>
            </w:pPr>
          </w:p>
        </w:tc>
      </w:tr>
      <w:tr w:rsidR="005C1AFF" w:rsidRPr="00E82B5A" w:rsidTr="0081308D">
        <w:trPr>
          <w:trHeight w:val="190"/>
        </w:trPr>
        <w:tc>
          <w:tcPr>
            <w:cnfStyle w:val="001000000000"/>
            <w:tcW w:w="832" w:type="pct"/>
            <w:gridSpan w:val="2"/>
            <w:hideMark/>
          </w:tcPr>
          <w:p w:rsidR="005C1AFF" w:rsidRPr="00E82B5A" w:rsidRDefault="005C1AFF" w:rsidP="00C921EF">
            <w:pPr>
              <w:autoSpaceDE w:val="0"/>
              <w:autoSpaceDN w:val="0"/>
              <w:adjustRightInd w:val="0"/>
              <w:spacing w:after="0" w:line="240" w:lineRule="auto"/>
              <w:ind w:left="60" w:right="60"/>
              <w:jc w:val="both"/>
              <w:rPr>
                <w:rFonts w:ascii="Times New Roman" w:hAnsi="Times New Roman" w:cs="Times New Roman"/>
                <w:color w:val="auto"/>
                <w:sz w:val="18"/>
                <w:szCs w:val="18"/>
                <w:lang w:val="fr-FR"/>
              </w:rPr>
            </w:pPr>
            <w:r w:rsidRPr="00E82B5A">
              <w:rPr>
                <w:rFonts w:ascii="Times New Roman" w:hAnsi="Times New Roman" w:cs="Times New Roman"/>
                <w:color w:val="auto"/>
                <w:sz w:val="18"/>
                <w:szCs w:val="18"/>
                <w:lang w:val="fr-FR"/>
              </w:rPr>
              <w:t xml:space="preserve">3,1-4 </w:t>
            </w:r>
          </w:p>
        </w:tc>
        <w:tc>
          <w:tcPr>
            <w:tcW w:w="843" w:type="pct"/>
            <w:gridSpan w:val="2"/>
            <w:hideMark/>
          </w:tcPr>
          <w:p w:rsidR="005C1AFF" w:rsidRPr="00E82B5A" w:rsidRDefault="005C1AFF" w:rsidP="0081308D">
            <w:pPr>
              <w:autoSpaceDE w:val="0"/>
              <w:autoSpaceDN w:val="0"/>
              <w:adjustRightInd w:val="0"/>
              <w:spacing w:after="0" w:line="240" w:lineRule="auto"/>
              <w:ind w:right="60"/>
              <w:jc w:val="center"/>
              <w:cnfStyle w:val="0000000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7</w:t>
            </w:r>
          </w:p>
        </w:tc>
        <w:tc>
          <w:tcPr>
            <w:tcW w:w="778" w:type="pct"/>
            <w:hideMark/>
          </w:tcPr>
          <w:p w:rsidR="005C1AFF" w:rsidRPr="00E82B5A" w:rsidRDefault="005C1AFF" w:rsidP="0081308D">
            <w:pPr>
              <w:autoSpaceDE w:val="0"/>
              <w:autoSpaceDN w:val="0"/>
              <w:adjustRightInd w:val="0"/>
              <w:spacing w:after="0" w:line="240" w:lineRule="auto"/>
              <w:ind w:right="60"/>
              <w:jc w:val="center"/>
              <w:cnfStyle w:val="0000000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10</w:t>
            </w:r>
          </w:p>
        </w:tc>
        <w:tc>
          <w:tcPr>
            <w:tcW w:w="1159" w:type="pct"/>
            <w:hideMark/>
          </w:tcPr>
          <w:p w:rsidR="005C1AFF" w:rsidRPr="00E82B5A" w:rsidRDefault="005C1AFF" w:rsidP="0081308D">
            <w:pPr>
              <w:autoSpaceDE w:val="0"/>
              <w:autoSpaceDN w:val="0"/>
              <w:adjustRightInd w:val="0"/>
              <w:spacing w:after="0" w:line="240" w:lineRule="auto"/>
              <w:ind w:right="60"/>
              <w:jc w:val="center"/>
              <w:cnfStyle w:val="0000000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10</w:t>
            </w:r>
          </w:p>
        </w:tc>
        <w:tc>
          <w:tcPr>
            <w:tcW w:w="772" w:type="pct"/>
            <w:hideMark/>
          </w:tcPr>
          <w:p w:rsidR="005C1AFF" w:rsidRPr="00E82B5A" w:rsidRDefault="005C1AFF" w:rsidP="0081308D">
            <w:pPr>
              <w:autoSpaceDE w:val="0"/>
              <w:autoSpaceDN w:val="0"/>
              <w:adjustRightInd w:val="0"/>
              <w:spacing w:after="0" w:line="240" w:lineRule="auto"/>
              <w:ind w:left="60" w:right="60"/>
              <w:jc w:val="center"/>
              <w:cnfStyle w:val="0000000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27</w:t>
            </w:r>
          </w:p>
        </w:tc>
        <w:tc>
          <w:tcPr>
            <w:tcW w:w="616" w:type="pct"/>
            <w:vMerge/>
            <w:hideMark/>
          </w:tcPr>
          <w:p w:rsidR="005C1AFF" w:rsidRPr="00E82B5A" w:rsidRDefault="005C1AFF" w:rsidP="00C921EF">
            <w:pPr>
              <w:spacing w:after="0" w:line="240" w:lineRule="auto"/>
              <w:jc w:val="both"/>
              <w:cnfStyle w:val="000000000000"/>
              <w:rPr>
                <w:rFonts w:ascii="Times New Roman" w:hAnsi="Times New Roman" w:cs="Times New Roman"/>
                <w:b/>
                <w:color w:val="auto"/>
                <w:sz w:val="18"/>
                <w:szCs w:val="18"/>
                <w:lang w:val="fr-FR"/>
              </w:rPr>
            </w:pPr>
          </w:p>
        </w:tc>
      </w:tr>
      <w:tr w:rsidR="005C1AFF" w:rsidRPr="00C921EF" w:rsidTr="0081308D">
        <w:trPr>
          <w:cnfStyle w:val="000000100000"/>
        </w:trPr>
        <w:tc>
          <w:tcPr>
            <w:cnfStyle w:val="001000000000"/>
            <w:tcW w:w="129" w:type="pct"/>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703" w:type="pct"/>
            <w:hideMark/>
          </w:tcPr>
          <w:p w:rsidR="005C1AFF" w:rsidRPr="00C921EF" w:rsidRDefault="005C1AFF" w:rsidP="00C921EF">
            <w:pPr>
              <w:autoSpaceDE w:val="0"/>
              <w:autoSpaceDN w:val="0"/>
              <w:adjustRightInd w:val="0"/>
              <w:spacing w:after="0" w:line="240" w:lineRule="auto"/>
              <w:ind w:right="60"/>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Echec</w:t>
            </w:r>
          </w:p>
        </w:tc>
        <w:tc>
          <w:tcPr>
            <w:tcW w:w="843" w:type="pct"/>
            <w:gridSpan w:val="2"/>
            <w:hideMark/>
          </w:tcPr>
          <w:p w:rsidR="005C1AFF" w:rsidRPr="00C921EF" w:rsidRDefault="005C1AFF" w:rsidP="0081308D">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1</w:t>
            </w:r>
          </w:p>
        </w:tc>
        <w:tc>
          <w:tcPr>
            <w:tcW w:w="778" w:type="pct"/>
            <w:hideMark/>
          </w:tcPr>
          <w:p w:rsidR="005C1AFF" w:rsidRPr="00C921EF" w:rsidRDefault="005C1AFF" w:rsidP="0081308D">
            <w:pPr>
              <w:autoSpaceDE w:val="0"/>
              <w:autoSpaceDN w:val="0"/>
              <w:adjustRightInd w:val="0"/>
              <w:spacing w:after="0" w:line="240" w:lineRule="auto"/>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1</w:t>
            </w:r>
          </w:p>
        </w:tc>
        <w:tc>
          <w:tcPr>
            <w:tcW w:w="1159" w:type="pct"/>
            <w:hideMark/>
          </w:tcPr>
          <w:p w:rsidR="005C1AFF" w:rsidRPr="00C921EF" w:rsidRDefault="005C1AFF" w:rsidP="0081308D">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4</w:t>
            </w:r>
          </w:p>
        </w:tc>
        <w:tc>
          <w:tcPr>
            <w:tcW w:w="772" w:type="pct"/>
            <w:hideMark/>
          </w:tcPr>
          <w:p w:rsidR="005C1AFF" w:rsidRPr="00C921EF" w:rsidRDefault="005C1AFF" w:rsidP="0081308D">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6</w:t>
            </w:r>
          </w:p>
        </w:tc>
        <w:tc>
          <w:tcPr>
            <w:tcW w:w="616" w:type="pct"/>
            <w:vMerge/>
            <w:hideMark/>
          </w:tcPr>
          <w:p w:rsidR="005C1AFF" w:rsidRPr="00C921EF" w:rsidRDefault="005C1AFF" w:rsidP="00C921EF">
            <w:pPr>
              <w:spacing w:after="0" w:line="240" w:lineRule="auto"/>
              <w:jc w:val="both"/>
              <w:cnfStyle w:val="000000100000"/>
              <w:rPr>
                <w:rFonts w:ascii="Times New Roman" w:hAnsi="Times New Roman" w:cs="Times New Roman"/>
                <w:color w:val="auto"/>
                <w:sz w:val="18"/>
                <w:szCs w:val="18"/>
                <w:lang w:val="fr-FR"/>
              </w:rPr>
            </w:pPr>
          </w:p>
        </w:tc>
      </w:tr>
      <w:tr w:rsidR="005C1AFF" w:rsidRPr="00C921EF" w:rsidTr="0081308D">
        <w:trPr>
          <w:trHeight w:val="255"/>
        </w:trPr>
        <w:tc>
          <w:tcPr>
            <w:cnfStyle w:val="001000000000"/>
            <w:tcW w:w="129" w:type="pct"/>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703" w:type="pct"/>
            <w:hideMark/>
          </w:tcPr>
          <w:p w:rsidR="005C1AFF" w:rsidRPr="00C921EF" w:rsidRDefault="005C1AFF" w:rsidP="00C921EF">
            <w:pPr>
              <w:autoSpaceDE w:val="0"/>
              <w:autoSpaceDN w:val="0"/>
              <w:adjustRightInd w:val="0"/>
              <w:spacing w:after="0" w:line="240" w:lineRule="auto"/>
              <w:ind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Succès</w:t>
            </w:r>
          </w:p>
        </w:tc>
        <w:tc>
          <w:tcPr>
            <w:tcW w:w="843" w:type="pct"/>
            <w:gridSpan w:val="2"/>
            <w:hideMark/>
          </w:tcPr>
          <w:p w:rsidR="005C1AFF" w:rsidRPr="00C921EF" w:rsidRDefault="005C1AFF" w:rsidP="0081308D">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6</w:t>
            </w:r>
          </w:p>
        </w:tc>
        <w:tc>
          <w:tcPr>
            <w:tcW w:w="778" w:type="pct"/>
            <w:hideMark/>
          </w:tcPr>
          <w:p w:rsidR="005C1AFF" w:rsidRPr="00C921EF" w:rsidRDefault="005C1AFF" w:rsidP="0081308D">
            <w:pPr>
              <w:autoSpaceDE w:val="0"/>
              <w:autoSpaceDN w:val="0"/>
              <w:adjustRightInd w:val="0"/>
              <w:spacing w:after="0" w:line="240" w:lineRule="auto"/>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9</w:t>
            </w:r>
          </w:p>
        </w:tc>
        <w:tc>
          <w:tcPr>
            <w:tcW w:w="1159" w:type="pct"/>
            <w:hideMark/>
          </w:tcPr>
          <w:p w:rsidR="005C1AFF" w:rsidRPr="00C921EF" w:rsidRDefault="005C1AFF" w:rsidP="0081308D">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6</w:t>
            </w:r>
          </w:p>
        </w:tc>
        <w:tc>
          <w:tcPr>
            <w:tcW w:w="772" w:type="pct"/>
            <w:hideMark/>
          </w:tcPr>
          <w:p w:rsidR="005C1AFF" w:rsidRPr="00C921EF" w:rsidRDefault="005C1AFF" w:rsidP="0081308D">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21</w:t>
            </w:r>
          </w:p>
        </w:tc>
        <w:tc>
          <w:tcPr>
            <w:tcW w:w="616" w:type="pct"/>
            <w:vMerge/>
            <w:hideMark/>
          </w:tcPr>
          <w:p w:rsidR="005C1AFF" w:rsidRPr="00C921EF" w:rsidRDefault="005C1AFF" w:rsidP="00C921EF">
            <w:pPr>
              <w:spacing w:after="0" w:line="240" w:lineRule="auto"/>
              <w:jc w:val="both"/>
              <w:cnfStyle w:val="000000000000"/>
              <w:rPr>
                <w:rFonts w:ascii="Times New Roman" w:hAnsi="Times New Roman" w:cs="Times New Roman"/>
                <w:color w:val="auto"/>
                <w:sz w:val="18"/>
                <w:szCs w:val="18"/>
                <w:lang w:val="fr-FR"/>
              </w:rPr>
            </w:pPr>
          </w:p>
        </w:tc>
      </w:tr>
      <w:tr w:rsidR="005C1AFF" w:rsidRPr="00E82B5A" w:rsidTr="0081308D">
        <w:trPr>
          <w:cnfStyle w:val="000000100000"/>
          <w:trHeight w:val="149"/>
        </w:trPr>
        <w:tc>
          <w:tcPr>
            <w:cnfStyle w:val="001000000000"/>
            <w:tcW w:w="832" w:type="pct"/>
            <w:gridSpan w:val="2"/>
            <w:hideMark/>
          </w:tcPr>
          <w:p w:rsidR="005C1AFF" w:rsidRPr="00E82B5A" w:rsidRDefault="005C1AFF" w:rsidP="00C921EF">
            <w:pPr>
              <w:autoSpaceDE w:val="0"/>
              <w:autoSpaceDN w:val="0"/>
              <w:adjustRightInd w:val="0"/>
              <w:spacing w:after="0" w:line="240" w:lineRule="auto"/>
              <w:ind w:left="60" w:right="60"/>
              <w:jc w:val="both"/>
              <w:rPr>
                <w:rFonts w:ascii="Times New Roman" w:hAnsi="Times New Roman" w:cs="Times New Roman"/>
                <w:color w:val="auto"/>
                <w:sz w:val="18"/>
                <w:szCs w:val="18"/>
                <w:lang w:val="fr-FR"/>
              </w:rPr>
            </w:pPr>
            <w:r w:rsidRPr="00E82B5A">
              <w:rPr>
                <w:rFonts w:ascii="Times New Roman" w:hAnsi="Times New Roman" w:cs="Times New Roman"/>
                <w:color w:val="auto"/>
                <w:sz w:val="18"/>
                <w:szCs w:val="18"/>
                <w:lang w:val="fr-FR"/>
              </w:rPr>
              <w:t xml:space="preserve">˃4,1 </w:t>
            </w:r>
          </w:p>
        </w:tc>
        <w:tc>
          <w:tcPr>
            <w:tcW w:w="843" w:type="pct"/>
            <w:gridSpan w:val="2"/>
            <w:hideMark/>
          </w:tcPr>
          <w:p w:rsidR="005C1AFF" w:rsidRPr="00E82B5A" w:rsidRDefault="005C1AFF" w:rsidP="0081308D">
            <w:pPr>
              <w:autoSpaceDE w:val="0"/>
              <w:autoSpaceDN w:val="0"/>
              <w:adjustRightInd w:val="0"/>
              <w:spacing w:after="0" w:line="240" w:lineRule="auto"/>
              <w:ind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00</w:t>
            </w:r>
          </w:p>
        </w:tc>
        <w:tc>
          <w:tcPr>
            <w:tcW w:w="778" w:type="pct"/>
            <w:hideMark/>
          </w:tcPr>
          <w:p w:rsidR="005C1AFF" w:rsidRPr="00E82B5A" w:rsidRDefault="005C1AFF" w:rsidP="0081308D">
            <w:pPr>
              <w:autoSpaceDE w:val="0"/>
              <w:autoSpaceDN w:val="0"/>
              <w:adjustRightInd w:val="0"/>
              <w:spacing w:after="0" w:line="240" w:lineRule="auto"/>
              <w:ind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2</w:t>
            </w:r>
          </w:p>
        </w:tc>
        <w:tc>
          <w:tcPr>
            <w:tcW w:w="1159" w:type="pct"/>
            <w:hideMark/>
          </w:tcPr>
          <w:p w:rsidR="005C1AFF" w:rsidRPr="00E82B5A" w:rsidRDefault="005C1AFF" w:rsidP="0081308D">
            <w:pPr>
              <w:autoSpaceDE w:val="0"/>
              <w:autoSpaceDN w:val="0"/>
              <w:adjustRightInd w:val="0"/>
              <w:spacing w:after="0" w:line="240" w:lineRule="auto"/>
              <w:ind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00</w:t>
            </w:r>
          </w:p>
        </w:tc>
        <w:tc>
          <w:tcPr>
            <w:tcW w:w="772" w:type="pct"/>
            <w:hideMark/>
          </w:tcPr>
          <w:p w:rsidR="005C1AFF" w:rsidRPr="00E82B5A" w:rsidRDefault="005C1AFF" w:rsidP="0081308D">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2</w:t>
            </w:r>
          </w:p>
        </w:tc>
        <w:tc>
          <w:tcPr>
            <w:tcW w:w="616" w:type="pct"/>
            <w:vMerge/>
            <w:hideMark/>
          </w:tcPr>
          <w:p w:rsidR="005C1AFF" w:rsidRPr="00E82B5A" w:rsidRDefault="005C1AFF" w:rsidP="00C921EF">
            <w:pPr>
              <w:spacing w:after="0" w:line="240" w:lineRule="auto"/>
              <w:jc w:val="both"/>
              <w:cnfStyle w:val="000000100000"/>
              <w:rPr>
                <w:rFonts w:ascii="Times New Roman" w:hAnsi="Times New Roman" w:cs="Times New Roman"/>
                <w:b/>
                <w:color w:val="auto"/>
                <w:sz w:val="18"/>
                <w:szCs w:val="18"/>
                <w:lang w:val="fr-FR"/>
              </w:rPr>
            </w:pPr>
          </w:p>
        </w:tc>
      </w:tr>
      <w:tr w:rsidR="005C1AFF" w:rsidRPr="00C921EF" w:rsidTr="0081308D">
        <w:trPr>
          <w:trHeight w:val="218"/>
        </w:trPr>
        <w:tc>
          <w:tcPr>
            <w:cnfStyle w:val="001000000000"/>
            <w:tcW w:w="129" w:type="pct"/>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703" w:type="pct"/>
            <w:hideMark/>
          </w:tcPr>
          <w:p w:rsidR="005C1AFF" w:rsidRPr="00C921EF" w:rsidRDefault="005C1AFF" w:rsidP="00C921EF">
            <w:pPr>
              <w:autoSpaceDE w:val="0"/>
              <w:autoSpaceDN w:val="0"/>
              <w:adjustRightInd w:val="0"/>
              <w:spacing w:after="0" w:line="240" w:lineRule="auto"/>
              <w:ind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Echec</w:t>
            </w:r>
          </w:p>
        </w:tc>
        <w:tc>
          <w:tcPr>
            <w:tcW w:w="843" w:type="pct"/>
            <w:gridSpan w:val="2"/>
            <w:hideMark/>
          </w:tcPr>
          <w:p w:rsidR="005C1AFF" w:rsidRPr="00C921EF" w:rsidRDefault="005C1AFF" w:rsidP="0081308D">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00</w:t>
            </w:r>
          </w:p>
        </w:tc>
        <w:tc>
          <w:tcPr>
            <w:tcW w:w="778" w:type="pct"/>
            <w:hideMark/>
          </w:tcPr>
          <w:p w:rsidR="005C1AFF" w:rsidRPr="00C921EF" w:rsidRDefault="005C1AFF" w:rsidP="0081308D">
            <w:pPr>
              <w:autoSpaceDE w:val="0"/>
              <w:autoSpaceDN w:val="0"/>
              <w:adjustRightInd w:val="0"/>
              <w:spacing w:after="0" w:line="240" w:lineRule="auto"/>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00</w:t>
            </w:r>
          </w:p>
        </w:tc>
        <w:tc>
          <w:tcPr>
            <w:tcW w:w="1159" w:type="pct"/>
            <w:hideMark/>
          </w:tcPr>
          <w:p w:rsidR="005C1AFF" w:rsidRPr="00C921EF" w:rsidRDefault="005C1AFF" w:rsidP="0081308D">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00</w:t>
            </w:r>
          </w:p>
        </w:tc>
        <w:tc>
          <w:tcPr>
            <w:tcW w:w="772" w:type="pct"/>
            <w:hideMark/>
          </w:tcPr>
          <w:p w:rsidR="005C1AFF" w:rsidRPr="00C921EF" w:rsidRDefault="005C1AFF" w:rsidP="0081308D">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0</w:t>
            </w:r>
          </w:p>
        </w:tc>
        <w:tc>
          <w:tcPr>
            <w:tcW w:w="616" w:type="pct"/>
            <w:vMerge/>
            <w:hideMark/>
          </w:tcPr>
          <w:p w:rsidR="005C1AFF" w:rsidRPr="00C921EF" w:rsidRDefault="005C1AFF" w:rsidP="00C921EF">
            <w:pPr>
              <w:spacing w:after="0" w:line="240" w:lineRule="auto"/>
              <w:jc w:val="both"/>
              <w:cnfStyle w:val="000000000000"/>
              <w:rPr>
                <w:rFonts w:ascii="Times New Roman" w:hAnsi="Times New Roman" w:cs="Times New Roman"/>
                <w:color w:val="auto"/>
                <w:sz w:val="18"/>
                <w:szCs w:val="18"/>
                <w:lang w:val="fr-FR"/>
              </w:rPr>
            </w:pPr>
          </w:p>
        </w:tc>
      </w:tr>
      <w:tr w:rsidR="005C1AFF" w:rsidRPr="00C921EF" w:rsidTr="0081308D">
        <w:trPr>
          <w:cnfStyle w:val="000000100000"/>
          <w:trHeight w:val="122"/>
        </w:trPr>
        <w:tc>
          <w:tcPr>
            <w:cnfStyle w:val="001000000000"/>
            <w:tcW w:w="129" w:type="pct"/>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703" w:type="pct"/>
            <w:hideMark/>
          </w:tcPr>
          <w:p w:rsidR="005C1AFF" w:rsidRPr="00C921EF" w:rsidRDefault="005C1AFF" w:rsidP="00C921EF">
            <w:pPr>
              <w:autoSpaceDE w:val="0"/>
              <w:autoSpaceDN w:val="0"/>
              <w:adjustRightInd w:val="0"/>
              <w:spacing w:after="0" w:line="240" w:lineRule="auto"/>
              <w:ind w:right="60"/>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Succès</w:t>
            </w:r>
          </w:p>
        </w:tc>
        <w:tc>
          <w:tcPr>
            <w:tcW w:w="843" w:type="pct"/>
            <w:gridSpan w:val="2"/>
            <w:hideMark/>
          </w:tcPr>
          <w:p w:rsidR="005C1AFF" w:rsidRPr="00C921EF" w:rsidRDefault="005C1AFF" w:rsidP="0081308D">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00</w:t>
            </w:r>
          </w:p>
        </w:tc>
        <w:tc>
          <w:tcPr>
            <w:tcW w:w="778" w:type="pct"/>
            <w:hideMark/>
          </w:tcPr>
          <w:p w:rsidR="005C1AFF" w:rsidRPr="00C921EF" w:rsidRDefault="005C1AFF" w:rsidP="0081308D">
            <w:pPr>
              <w:autoSpaceDE w:val="0"/>
              <w:autoSpaceDN w:val="0"/>
              <w:adjustRightInd w:val="0"/>
              <w:spacing w:after="0" w:line="240" w:lineRule="auto"/>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2</w:t>
            </w:r>
          </w:p>
        </w:tc>
        <w:tc>
          <w:tcPr>
            <w:tcW w:w="1159" w:type="pct"/>
            <w:hideMark/>
          </w:tcPr>
          <w:p w:rsidR="005C1AFF" w:rsidRPr="00C921EF" w:rsidRDefault="005C1AFF" w:rsidP="0081308D">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00</w:t>
            </w:r>
          </w:p>
        </w:tc>
        <w:tc>
          <w:tcPr>
            <w:tcW w:w="772" w:type="pct"/>
            <w:hideMark/>
          </w:tcPr>
          <w:p w:rsidR="005C1AFF" w:rsidRPr="00C921EF" w:rsidRDefault="005C1AFF" w:rsidP="0081308D">
            <w:pPr>
              <w:autoSpaceDE w:val="0"/>
              <w:autoSpaceDN w:val="0"/>
              <w:adjustRightInd w:val="0"/>
              <w:spacing w:after="0" w:line="240" w:lineRule="auto"/>
              <w:ind w:left="48"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2</w:t>
            </w:r>
          </w:p>
        </w:tc>
        <w:tc>
          <w:tcPr>
            <w:tcW w:w="616" w:type="pct"/>
            <w:vMerge/>
            <w:hideMark/>
          </w:tcPr>
          <w:p w:rsidR="005C1AFF" w:rsidRPr="00C921EF" w:rsidRDefault="005C1AFF" w:rsidP="00C921EF">
            <w:pPr>
              <w:spacing w:after="0" w:line="240" w:lineRule="auto"/>
              <w:jc w:val="both"/>
              <w:cnfStyle w:val="000000100000"/>
              <w:rPr>
                <w:rFonts w:ascii="Times New Roman" w:hAnsi="Times New Roman" w:cs="Times New Roman"/>
                <w:color w:val="auto"/>
                <w:sz w:val="18"/>
                <w:szCs w:val="18"/>
                <w:lang w:val="fr-FR"/>
              </w:rPr>
            </w:pPr>
          </w:p>
        </w:tc>
      </w:tr>
    </w:tbl>
    <w:p w:rsidR="00632D9E" w:rsidRDefault="00632D9E" w:rsidP="00C921EF">
      <w:pPr>
        <w:spacing w:after="0" w:line="240" w:lineRule="auto"/>
        <w:jc w:val="both"/>
        <w:rPr>
          <w:rFonts w:ascii="Times New Roman" w:hAnsi="Times New Roman" w:cs="Times New Roman"/>
          <w:sz w:val="20"/>
          <w:szCs w:val="20"/>
        </w:rPr>
      </w:pPr>
    </w:p>
    <w:p w:rsidR="00632D9E" w:rsidRDefault="00632D9E" w:rsidP="00C921EF">
      <w:pPr>
        <w:spacing w:after="0" w:line="240" w:lineRule="auto"/>
        <w:jc w:val="both"/>
        <w:rPr>
          <w:rFonts w:ascii="Times New Roman" w:hAnsi="Times New Roman" w:cs="Times New Roman"/>
          <w:sz w:val="20"/>
          <w:szCs w:val="20"/>
        </w:rPr>
      </w:pPr>
    </w:p>
    <w:p w:rsidR="00632D9E" w:rsidRDefault="00632D9E" w:rsidP="00C921EF">
      <w:pPr>
        <w:spacing w:after="0" w:line="240" w:lineRule="auto"/>
        <w:jc w:val="both"/>
        <w:rPr>
          <w:rFonts w:ascii="Times New Roman" w:hAnsi="Times New Roman" w:cs="Times New Roman"/>
          <w:sz w:val="20"/>
          <w:szCs w:val="20"/>
        </w:rPr>
        <w:sectPr w:rsidR="00632D9E" w:rsidSect="007B1EC5">
          <w:type w:val="continuous"/>
          <w:pgSz w:w="11906" w:h="16838" w:code="9"/>
          <w:pgMar w:top="1134" w:right="851" w:bottom="1418" w:left="1134" w:header="708" w:footer="708" w:gutter="0"/>
          <w:cols w:space="708"/>
          <w:docGrid w:linePitch="360"/>
        </w:sectPr>
      </w:pPr>
    </w:p>
    <w:p w:rsidR="005C1AFF" w:rsidRDefault="00632D9E" w:rsidP="00F10C6B">
      <w:pPr>
        <w:spacing w:before="60" w:after="20" w:line="240" w:lineRule="auto"/>
        <w:jc w:val="both"/>
        <w:rPr>
          <w:rFonts w:ascii="Times New Roman" w:hAnsi="Times New Roman" w:cs="Times New Roman"/>
          <w:sz w:val="20"/>
          <w:szCs w:val="20"/>
        </w:rPr>
      </w:pPr>
      <w:r w:rsidRPr="00632D9E">
        <w:rPr>
          <w:rFonts w:ascii="Times New Roman" w:hAnsi="Times New Roman" w:cs="Times New Roman"/>
          <w:b/>
          <w:bCs/>
          <w:sz w:val="20"/>
          <w:szCs w:val="20"/>
        </w:rPr>
        <w:t>Résultats de la continence en fonction de l’état du vagin</w:t>
      </w:r>
    </w:p>
    <w:p w:rsidR="00632D9E" w:rsidRDefault="00632D9E" w:rsidP="00632D9E">
      <w:pPr>
        <w:tabs>
          <w:tab w:val="left" w:pos="3000"/>
        </w:tabs>
        <w:autoSpaceDE w:val="0"/>
        <w:autoSpaceDN w:val="0"/>
        <w:adjustRightInd w:val="0"/>
        <w:spacing w:after="0" w:line="240" w:lineRule="auto"/>
        <w:jc w:val="both"/>
        <w:rPr>
          <w:rFonts w:ascii="Times New Roman" w:hAnsi="Times New Roman" w:cs="Times New Roman"/>
          <w:sz w:val="20"/>
          <w:szCs w:val="20"/>
        </w:rPr>
      </w:pPr>
      <w:r w:rsidRPr="00C921EF">
        <w:rPr>
          <w:rFonts w:ascii="Times New Roman" w:hAnsi="Times New Roman" w:cs="Times New Roman"/>
          <w:sz w:val="20"/>
          <w:szCs w:val="20"/>
        </w:rPr>
        <w:t>Le taux de succès est plus important en cas de vagin souple dans les techniques de Fouda 100%, et de Martius 97.6% ; par contre en cas de fibrose vaginale, le taux d’échec est plus important dans la technique de Fouda 66.6%, comparativement à celle de Martius 40% et Falandry 4.7% chez les femmes présentant un tissu vaginal inflammatoire</w:t>
      </w:r>
      <w:r w:rsidR="00F10C6B">
        <w:rPr>
          <w:rFonts w:ascii="Times New Roman" w:hAnsi="Times New Roman" w:cs="Times New Roman"/>
          <w:sz w:val="20"/>
          <w:szCs w:val="20"/>
        </w:rPr>
        <w:t xml:space="preserve"> (tableau 4)</w:t>
      </w:r>
      <w:r w:rsidRPr="00C921EF">
        <w:rPr>
          <w:rFonts w:ascii="Times New Roman" w:hAnsi="Times New Roman" w:cs="Times New Roman"/>
          <w:sz w:val="20"/>
          <w:szCs w:val="20"/>
        </w:rPr>
        <w:t>.</w:t>
      </w:r>
    </w:p>
    <w:p w:rsidR="00632D9E" w:rsidRDefault="00632D9E" w:rsidP="00632D9E">
      <w:pPr>
        <w:tabs>
          <w:tab w:val="left" w:pos="3000"/>
        </w:tabs>
        <w:autoSpaceDE w:val="0"/>
        <w:autoSpaceDN w:val="0"/>
        <w:adjustRightInd w:val="0"/>
        <w:spacing w:after="0" w:line="240" w:lineRule="auto"/>
        <w:jc w:val="both"/>
        <w:rPr>
          <w:rFonts w:ascii="Times New Roman" w:hAnsi="Times New Roman" w:cs="Times New Roman"/>
          <w:sz w:val="20"/>
          <w:szCs w:val="20"/>
        </w:rPr>
      </w:pPr>
    </w:p>
    <w:p w:rsidR="00632D9E" w:rsidRDefault="00632D9E" w:rsidP="00632D9E">
      <w:pPr>
        <w:tabs>
          <w:tab w:val="left" w:pos="3000"/>
        </w:tabs>
        <w:autoSpaceDE w:val="0"/>
        <w:autoSpaceDN w:val="0"/>
        <w:adjustRightInd w:val="0"/>
        <w:spacing w:after="0" w:line="240" w:lineRule="auto"/>
        <w:jc w:val="both"/>
        <w:rPr>
          <w:rFonts w:ascii="Times New Roman" w:hAnsi="Times New Roman" w:cs="Times New Roman"/>
          <w:sz w:val="20"/>
          <w:szCs w:val="20"/>
        </w:rPr>
      </w:pPr>
    </w:p>
    <w:p w:rsidR="00632D9E" w:rsidRDefault="00632D9E" w:rsidP="00632D9E">
      <w:pPr>
        <w:tabs>
          <w:tab w:val="left" w:pos="3000"/>
        </w:tabs>
        <w:autoSpaceDE w:val="0"/>
        <w:autoSpaceDN w:val="0"/>
        <w:adjustRightInd w:val="0"/>
        <w:spacing w:after="0" w:line="240" w:lineRule="auto"/>
        <w:jc w:val="both"/>
        <w:rPr>
          <w:rFonts w:ascii="Times New Roman" w:hAnsi="Times New Roman" w:cs="Times New Roman"/>
          <w:sz w:val="20"/>
          <w:szCs w:val="20"/>
        </w:rPr>
      </w:pPr>
    </w:p>
    <w:p w:rsidR="00632D9E" w:rsidRDefault="00632D9E" w:rsidP="00C921EF">
      <w:pPr>
        <w:spacing w:after="0" w:line="240" w:lineRule="auto"/>
        <w:jc w:val="both"/>
        <w:rPr>
          <w:rFonts w:ascii="Times New Roman" w:hAnsi="Times New Roman" w:cs="Times New Roman"/>
          <w:sz w:val="20"/>
          <w:szCs w:val="20"/>
        </w:rPr>
      </w:pPr>
    </w:p>
    <w:p w:rsidR="00632D9E" w:rsidRDefault="00632D9E" w:rsidP="00C921EF">
      <w:pPr>
        <w:spacing w:after="0" w:line="240" w:lineRule="auto"/>
        <w:jc w:val="both"/>
        <w:rPr>
          <w:rFonts w:ascii="Times New Roman" w:hAnsi="Times New Roman" w:cs="Times New Roman"/>
          <w:sz w:val="20"/>
          <w:szCs w:val="20"/>
        </w:rPr>
      </w:pPr>
    </w:p>
    <w:p w:rsidR="00F10C6B" w:rsidRDefault="00F10C6B" w:rsidP="00C921EF">
      <w:pPr>
        <w:spacing w:after="0" w:line="240" w:lineRule="auto"/>
        <w:jc w:val="both"/>
        <w:rPr>
          <w:rFonts w:ascii="Times New Roman" w:hAnsi="Times New Roman" w:cs="Times New Roman"/>
          <w:sz w:val="20"/>
          <w:szCs w:val="20"/>
        </w:rPr>
      </w:pPr>
    </w:p>
    <w:p w:rsidR="00632D9E" w:rsidRDefault="00632D9E" w:rsidP="00C921EF">
      <w:pPr>
        <w:spacing w:after="0" w:line="240" w:lineRule="auto"/>
        <w:jc w:val="both"/>
        <w:rPr>
          <w:rFonts w:ascii="Times New Roman" w:hAnsi="Times New Roman" w:cs="Times New Roman"/>
          <w:sz w:val="20"/>
          <w:szCs w:val="20"/>
        </w:rPr>
      </w:pPr>
    </w:p>
    <w:p w:rsidR="00632D9E" w:rsidRPr="00C921EF" w:rsidRDefault="00632D9E" w:rsidP="00C921EF">
      <w:pPr>
        <w:spacing w:after="0" w:line="240" w:lineRule="auto"/>
        <w:jc w:val="both"/>
        <w:rPr>
          <w:rFonts w:ascii="Times New Roman" w:hAnsi="Times New Roman" w:cs="Times New Roman"/>
          <w:sz w:val="20"/>
          <w:szCs w:val="20"/>
        </w:rPr>
      </w:pPr>
    </w:p>
    <w:tbl>
      <w:tblPr>
        <w:tblStyle w:val="Listemoyenne1-Accent1"/>
        <w:tblW w:w="0" w:type="auto"/>
        <w:tblLook w:val="04A0"/>
      </w:tblPr>
      <w:tblGrid>
        <w:gridCol w:w="478"/>
        <w:gridCol w:w="1671"/>
        <w:gridCol w:w="2148"/>
        <w:gridCol w:w="1680"/>
        <w:gridCol w:w="2495"/>
        <w:gridCol w:w="708"/>
        <w:gridCol w:w="957"/>
      </w:tblGrid>
      <w:tr w:rsidR="00FF7BE3" w:rsidRPr="00C921EF" w:rsidTr="00E82B5A">
        <w:trPr>
          <w:cnfStyle w:val="100000000000"/>
          <w:trHeight w:val="299"/>
        </w:trPr>
        <w:tc>
          <w:tcPr>
            <w:cnfStyle w:val="001000000000"/>
            <w:tcW w:w="0" w:type="auto"/>
            <w:gridSpan w:val="7"/>
            <w:hideMark/>
          </w:tcPr>
          <w:p w:rsidR="00FF7BE3" w:rsidRPr="00FF7BE3" w:rsidRDefault="00FF7BE3" w:rsidP="00E467C1">
            <w:pPr>
              <w:spacing w:after="0" w:line="240" w:lineRule="auto"/>
              <w:jc w:val="both"/>
              <w:rPr>
                <w:rFonts w:ascii="Times New Roman" w:hAnsi="Times New Roman" w:cs="Times New Roman"/>
                <w:color w:val="000000"/>
                <w:sz w:val="20"/>
                <w:szCs w:val="20"/>
              </w:rPr>
            </w:pPr>
            <w:r>
              <w:rPr>
                <w:rFonts w:ascii="Times New Roman" w:hAnsi="Times New Roman" w:cs="Times New Roman"/>
                <w:sz w:val="20"/>
                <w:szCs w:val="20"/>
              </w:rPr>
              <w:t xml:space="preserve">Tableau 4 : </w:t>
            </w:r>
            <w:r w:rsidR="00E467C1">
              <w:rPr>
                <w:rFonts w:ascii="Times New Roman" w:hAnsi="Times New Roman" w:cs="Times New Roman"/>
                <w:sz w:val="20"/>
                <w:szCs w:val="20"/>
              </w:rPr>
              <w:t>R</w:t>
            </w:r>
            <w:r w:rsidRPr="00FF7BE3">
              <w:rPr>
                <w:rFonts w:ascii="Times New Roman" w:hAnsi="Times New Roman" w:cs="Times New Roman"/>
                <w:color w:val="000000"/>
                <w:sz w:val="20"/>
                <w:szCs w:val="20"/>
              </w:rPr>
              <w:t>ésultats de la continence en fonction de l’état du vagin</w:t>
            </w:r>
          </w:p>
        </w:tc>
      </w:tr>
      <w:tr w:rsidR="00E82B5A" w:rsidRPr="00E82B5A" w:rsidTr="00E82B5A">
        <w:trPr>
          <w:cnfStyle w:val="000000100000"/>
          <w:trHeight w:val="364"/>
        </w:trPr>
        <w:tc>
          <w:tcPr>
            <w:cnfStyle w:val="001000000000"/>
            <w:tcW w:w="0" w:type="auto"/>
            <w:gridSpan w:val="2"/>
            <w:vMerge w:val="restart"/>
            <w:hideMark/>
          </w:tcPr>
          <w:p w:rsidR="005C1AFF" w:rsidRPr="00E82B5A" w:rsidRDefault="005C1AFF" w:rsidP="00C921EF">
            <w:pPr>
              <w:autoSpaceDE w:val="0"/>
              <w:autoSpaceDN w:val="0"/>
              <w:adjustRightInd w:val="0"/>
              <w:spacing w:after="0" w:line="240" w:lineRule="auto"/>
              <w:jc w:val="both"/>
              <w:rPr>
                <w:rFonts w:ascii="Times New Roman" w:hAnsi="Times New Roman" w:cs="Times New Roman"/>
                <w:color w:val="auto"/>
                <w:sz w:val="18"/>
                <w:szCs w:val="18"/>
                <w:lang w:val="fr-FR"/>
              </w:rPr>
            </w:pPr>
            <w:r w:rsidRPr="00E82B5A">
              <w:rPr>
                <w:rFonts w:ascii="Times New Roman" w:hAnsi="Times New Roman" w:cs="Times New Roman"/>
                <w:color w:val="auto"/>
                <w:sz w:val="18"/>
                <w:szCs w:val="18"/>
                <w:lang w:val="fr-FR"/>
              </w:rPr>
              <w:t>Résultats selon l’état du vagin</w:t>
            </w:r>
          </w:p>
        </w:tc>
        <w:tc>
          <w:tcPr>
            <w:tcW w:w="0" w:type="auto"/>
            <w:hideMark/>
          </w:tcPr>
          <w:p w:rsidR="005C1AFF" w:rsidRPr="00E82B5A" w:rsidRDefault="005C1AFF" w:rsidP="00632D9E">
            <w:pPr>
              <w:autoSpaceDE w:val="0"/>
              <w:autoSpaceDN w:val="0"/>
              <w:adjustRightInd w:val="0"/>
              <w:spacing w:after="0" w:line="240" w:lineRule="auto"/>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Lambeau vaginal de voisinage</w:t>
            </w:r>
          </w:p>
        </w:tc>
        <w:tc>
          <w:tcPr>
            <w:tcW w:w="0" w:type="auto"/>
            <w:hideMark/>
          </w:tcPr>
          <w:p w:rsidR="005C1AFF" w:rsidRPr="00E82B5A" w:rsidRDefault="005C1AFF" w:rsidP="00632D9E">
            <w:pPr>
              <w:autoSpaceDE w:val="0"/>
              <w:autoSpaceDN w:val="0"/>
              <w:adjustRightInd w:val="0"/>
              <w:spacing w:after="0" w:line="240" w:lineRule="auto"/>
              <w:ind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eastAsia="fr-FR"/>
              </w:rPr>
              <w:t>Lambeau de Martius</w:t>
            </w:r>
          </w:p>
        </w:tc>
        <w:tc>
          <w:tcPr>
            <w:tcW w:w="2495" w:type="dxa"/>
            <w:hideMark/>
          </w:tcPr>
          <w:p w:rsidR="005C1AFF" w:rsidRPr="00E82B5A" w:rsidRDefault="005C1AFF" w:rsidP="00632D9E">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Lambeau labial retourné de Falandry</w:t>
            </w:r>
          </w:p>
        </w:tc>
        <w:tc>
          <w:tcPr>
            <w:tcW w:w="708" w:type="dxa"/>
            <w:hideMark/>
          </w:tcPr>
          <w:p w:rsidR="005C1AFF" w:rsidRPr="00E82B5A" w:rsidRDefault="005C1AFF" w:rsidP="00632D9E">
            <w:pPr>
              <w:autoSpaceDE w:val="0"/>
              <w:autoSpaceDN w:val="0"/>
              <w:adjustRightInd w:val="0"/>
              <w:spacing w:after="0" w:line="240" w:lineRule="auto"/>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Total</w:t>
            </w:r>
          </w:p>
        </w:tc>
        <w:tc>
          <w:tcPr>
            <w:tcW w:w="957" w:type="dxa"/>
            <w:vMerge w:val="restart"/>
            <w:hideMark/>
          </w:tcPr>
          <w:p w:rsidR="005C1AFF" w:rsidRPr="00E82B5A" w:rsidRDefault="005C1AFF" w:rsidP="00C921EF">
            <w:pPr>
              <w:autoSpaceDE w:val="0"/>
              <w:autoSpaceDN w:val="0"/>
              <w:adjustRightInd w:val="0"/>
              <w:spacing w:after="0" w:line="240" w:lineRule="auto"/>
              <w:jc w:val="both"/>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p-value</w:t>
            </w:r>
          </w:p>
        </w:tc>
      </w:tr>
      <w:tr w:rsidR="005C1AFF" w:rsidRPr="00C921EF" w:rsidTr="00E82B5A">
        <w:trPr>
          <w:trHeight w:val="120"/>
        </w:trPr>
        <w:tc>
          <w:tcPr>
            <w:cnfStyle w:val="001000000000"/>
            <w:tcW w:w="0" w:type="auto"/>
            <w:gridSpan w:val="2"/>
            <w:vMerge/>
            <w:hideMark/>
          </w:tcPr>
          <w:p w:rsidR="005C1AFF" w:rsidRPr="00C921EF" w:rsidRDefault="005C1AFF" w:rsidP="00C921EF">
            <w:pPr>
              <w:spacing w:after="0" w:line="240" w:lineRule="auto"/>
              <w:jc w:val="both"/>
              <w:rPr>
                <w:rFonts w:ascii="Times New Roman" w:hAnsi="Times New Roman" w:cs="Times New Roman"/>
                <w:b w:val="0"/>
                <w:bCs w:val="0"/>
                <w:color w:val="auto"/>
                <w:sz w:val="18"/>
                <w:szCs w:val="18"/>
                <w:lang w:val="fr-FR"/>
              </w:rPr>
            </w:pPr>
          </w:p>
        </w:tc>
        <w:tc>
          <w:tcPr>
            <w:tcW w:w="0" w:type="auto"/>
            <w:hideMark/>
          </w:tcPr>
          <w:p w:rsidR="005C1AFF" w:rsidRPr="002C291B" w:rsidRDefault="005C1AFF" w:rsidP="00632D9E">
            <w:pPr>
              <w:autoSpaceDE w:val="0"/>
              <w:autoSpaceDN w:val="0"/>
              <w:adjustRightInd w:val="0"/>
              <w:spacing w:after="0" w:line="240" w:lineRule="auto"/>
              <w:ind w:right="60"/>
              <w:jc w:val="center"/>
              <w:cnfStyle w:val="000000000000"/>
              <w:rPr>
                <w:rFonts w:ascii="Times New Roman" w:hAnsi="Times New Roman" w:cs="Times New Roman"/>
                <w:color w:val="auto"/>
                <w:sz w:val="16"/>
                <w:szCs w:val="18"/>
                <w:lang w:val="fr-FR"/>
              </w:rPr>
            </w:pPr>
            <w:r w:rsidRPr="002C291B">
              <w:rPr>
                <w:rFonts w:ascii="Times New Roman" w:hAnsi="Times New Roman" w:cs="Times New Roman"/>
                <w:color w:val="auto"/>
                <w:sz w:val="16"/>
                <w:szCs w:val="18"/>
                <w:lang w:val="fr-FR"/>
              </w:rPr>
              <w:t>N=84</w:t>
            </w:r>
          </w:p>
        </w:tc>
        <w:tc>
          <w:tcPr>
            <w:tcW w:w="0" w:type="auto"/>
            <w:hideMark/>
          </w:tcPr>
          <w:p w:rsidR="005C1AFF" w:rsidRPr="002C291B" w:rsidRDefault="005C1AFF" w:rsidP="00632D9E">
            <w:pPr>
              <w:autoSpaceDE w:val="0"/>
              <w:autoSpaceDN w:val="0"/>
              <w:adjustRightInd w:val="0"/>
              <w:spacing w:after="0" w:line="240" w:lineRule="auto"/>
              <w:ind w:left="60" w:right="60"/>
              <w:jc w:val="center"/>
              <w:cnfStyle w:val="000000000000"/>
              <w:rPr>
                <w:rFonts w:ascii="Times New Roman" w:hAnsi="Times New Roman" w:cs="Times New Roman"/>
                <w:color w:val="auto"/>
                <w:sz w:val="16"/>
                <w:szCs w:val="18"/>
                <w:lang w:val="fr-FR"/>
              </w:rPr>
            </w:pPr>
            <w:r w:rsidRPr="002C291B">
              <w:rPr>
                <w:rFonts w:ascii="Times New Roman" w:hAnsi="Times New Roman" w:cs="Times New Roman"/>
                <w:color w:val="auto"/>
                <w:sz w:val="16"/>
                <w:szCs w:val="18"/>
                <w:lang w:val="fr-FR"/>
              </w:rPr>
              <w:t>N=72</w:t>
            </w:r>
          </w:p>
        </w:tc>
        <w:tc>
          <w:tcPr>
            <w:tcW w:w="2495" w:type="dxa"/>
            <w:hideMark/>
          </w:tcPr>
          <w:p w:rsidR="005C1AFF" w:rsidRPr="002C291B" w:rsidRDefault="005C1AFF" w:rsidP="00632D9E">
            <w:pPr>
              <w:autoSpaceDE w:val="0"/>
              <w:autoSpaceDN w:val="0"/>
              <w:adjustRightInd w:val="0"/>
              <w:spacing w:after="0" w:line="240" w:lineRule="auto"/>
              <w:ind w:left="60" w:right="60"/>
              <w:jc w:val="center"/>
              <w:cnfStyle w:val="000000000000"/>
              <w:rPr>
                <w:rFonts w:ascii="Times New Roman" w:hAnsi="Times New Roman" w:cs="Times New Roman"/>
                <w:color w:val="auto"/>
                <w:sz w:val="16"/>
                <w:szCs w:val="18"/>
                <w:lang w:val="fr-FR"/>
              </w:rPr>
            </w:pPr>
            <w:r w:rsidRPr="002C291B">
              <w:rPr>
                <w:rFonts w:ascii="Times New Roman" w:hAnsi="Times New Roman" w:cs="Times New Roman"/>
                <w:color w:val="auto"/>
                <w:sz w:val="16"/>
                <w:szCs w:val="18"/>
                <w:lang w:val="fr-FR"/>
              </w:rPr>
              <w:t>N=56</w:t>
            </w:r>
          </w:p>
        </w:tc>
        <w:tc>
          <w:tcPr>
            <w:tcW w:w="708" w:type="dxa"/>
            <w:hideMark/>
          </w:tcPr>
          <w:p w:rsidR="005C1AFF" w:rsidRPr="002C291B" w:rsidRDefault="005C1AFF" w:rsidP="00632D9E">
            <w:pPr>
              <w:autoSpaceDE w:val="0"/>
              <w:autoSpaceDN w:val="0"/>
              <w:adjustRightInd w:val="0"/>
              <w:spacing w:after="0" w:line="240" w:lineRule="auto"/>
              <w:jc w:val="center"/>
              <w:cnfStyle w:val="000000000000"/>
              <w:rPr>
                <w:rFonts w:ascii="Times New Roman" w:hAnsi="Times New Roman" w:cs="Times New Roman"/>
                <w:color w:val="auto"/>
                <w:sz w:val="16"/>
                <w:szCs w:val="18"/>
                <w:lang w:val="fr-FR"/>
              </w:rPr>
            </w:pPr>
            <w:r w:rsidRPr="002C291B">
              <w:rPr>
                <w:rFonts w:ascii="Times New Roman" w:hAnsi="Times New Roman" w:cs="Times New Roman"/>
                <w:color w:val="auto"/>
                <w:sz w:val="16"/>
                <w:szCs w:val="18"/>
                <w:lang w:val="fr-FR"/>
              </w:rPr>
              <w:t>N=212</w:t>
            </w:r>
          </w:p>
        </w:tc>
        <w:tc>
          <w:tcPr>
            <w:tcW w:w="957" w:type="dxa"/>
            <w:vMerge/>
            <w:hideMark/>
          </w:tcPr>
          <w:p w:rsidR="005C1AFF" w:rsidRPr="00C921EF" w:rsidRDefault="005C1AFF" w:rsidP="00C921EF">
            <w:pPr>
              <w:spacing w:after="0" w:line="240" w:lineRule="auto"/>
              <w:jc w:val="both"/>
              <w:cnfStyle w:val="000000000000"/>
              <w:rPr>
                <w:rFonts w:ascii="Times New Roman" w:hAnsi="Times New Roman" w:cs="Times New Roman"/>
                <w:b/>
                <w:bCs/>
                <w:color w:val="auto"/>
                <w:sz w:val="18"/>
                <w:szCs w:val="18"/>
                <w:lang w:val="fr-FR"/>
              </w:rPr>
            </w:pPr>
          </w:p>
        </w:tc>
      </w:tr>
      <w:tr w:rsidR="00E82B5A" w:rsidRPr="00E82B5A" w:rsidTr="00B71D7A">
        <w:trPr>
          <w:cnfStyle w:val="000000100000"/>
          <w:trHeight w:val="93"/>
        </w:trPr>
        <w:tc>
          <w:tcPr>
            <w:cnfStyle w:val="001000000000"/>
            <w:tcW w:w="0" w:type="auto"/>
            <w:gridSpan w:val="2"/>
            <w:hideMark/>
          </w:tcPr>
          <w:p w:rsidR="005C1AFF" w:rsidRPr="00E82B5A"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r w:rsidRPr="00E82B5A">
              <w:rPr>
                <w:rFonts w:ascii="Times New Roman" w:hAnsi="Times New Roman" w:cs="Times New Roman"/>
                <w:color w:val="auto"/>
                <w:sz w:val="18"/>
                <w:szCs w:val="18"/>
                <w:lang w:val="fr-FR"/>
              </w:rPr>
              <w:t>VS (n)</w:t>
            </w:r>
          </w:p>
        </w:tc>
        <w:tc>
          <w:tcPr>
            <w:tcW w:w="0" w:type="auto"/>
            <w:hideMark/>
          </w:tcPr>
          <w:p w:rsidR="005C1AFF" w:rsidRPr="00E82B5A" w:rsidRDefault="005C1AFF" w:rsidP="00632D9E">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74</w:t>
            </w:r>
          </w:p>
        </w:tc>
        <w:tc>
          <w:tcPr>
            <w:tcW w:w="0" w:type="auto"/>
            <w:hideMark/>
          </w:tcPr>
          <w:p w:rsidR="005C1AFF" w:rsidRPr="00E82B5A" w:rsidRDefault="005C1AFF" w:rsidP="00632D9E">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43</w:t>
            </w:r>
          </w:p>
        </w:tc>
        <w:tc>
          <w:tcPr>
            <w:tcW w:w="2495" w:type="dxa"/>
            <w:hideMark/>
          </w:tcPr>
          <w:p w:rsidR="005C1AFF" w:rsidRPr="00E82B5A" w:rsidRDefault="005C1AFF" w:rsidP="00632D9E">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19</w:t>
            </w:r>
          </w:p>
        </w:tc>
        <w:tc>
          <w:tcPr>
            <w:tcW w:w="708" w:type="dxa"/>
            <w:hideMark/>
          </w:tcPr>
          <w:p w:rsidR="005C1AFF" w:rsidRPr="00E82B5A" w:rsidRDefault="005C1AFF" w:rsidP="00632D9E">
            <w:pPr>
              <w:autoSpaceDE w:val="0"/>
              <w:autoSpaceDN w:val="0"/>
              <w:adjustRightInd w:val="0"/>
              <w:spacing w:after="0" w:line="240" w:lineRule="auto"/>
              <w:ind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136</w:t>
            </w:r>
          </w:p>
        </w:tc>
        <w:tc>
          <w:tcPr>
            <w:tcW w:w="957" w:type="dxa"/>
            <w:vMerge w:val="restart"/>
            <w:vAlign w:val="center"/>
            <w:hideMark/>
          </w:tcPr>
          <w:p w:rsidR="005C1AFF" w:rsidRPr="00E82B5A" w:rsidRDefault="005C1AFF" w:rsidP="00B71D7A">
            <w:pPr>
              <w:autoSpaceDE w:val="0"/>
              <w:autoSpaceDN w:val="0"/>
              <w:adjustRightInd w:val="0"/>
              <w:spacing w:after="0" w:line="240" w:lineRule="auto"/>
              <w:ind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&lt;0,001</w:t>
            </w:r>
          </w:p>
        </w:tc>
      </w:tr>
      <w:tr w:rsidR="00E82B5A" w:rsidRPr="00C921EF" w:rsidTr="00E82B5A">
        <w:tc>
          <w:tcPr>
            <w:cnfStyle w:val="001000000000"/>
            <w:tcW w:w="0" w:type="auto"/>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0" w:type="auto"/>
            <w:hideMark/>
          </w:tcPr>
          <w:p w:rsidR="005C1AFF" w:rsidRPr="00C921EF" w:rsidRDefault="005C1AFF" w:rsidP="00C921EF">
            <w:pPr>
              <w:autoSpaceDE w:val="0"/>
              <w:autoSpaceDN w:val="0"/>
              <w:adjustRightInd w:val="0"/>
              <w:spacing w:after="0" w:line="240" w:lineRule="auto"/>
              <w:ind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Echec</w:t>
            </w:r>
          </w:p>
        </w:tc>
        <w:tc>
          <w:tcPr>
            <w:tcW w:w="0" w:type="auto"/>
            <w:hideMark/>
          </w:tcPr>
          <w:p w:rsidR="005C1AFF" w:rsidRPr="00C921EF" w:rsidRDefault="005C1AFF" w:rsidP="00632D9E">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0</w:t>
            </w:r>
          </w:p>
        </w:tc>
        <w:tc>
          <w:tcPr>
            <w:tcW w:w="0" w:type="auto"/>
            <w:hideMark/>
          </w:tcPr>
          <w:p w:rsidR="005C1AFF" w:rsidRPr="00C921EF" w:rsidRDefault="005C1AFF" w:rsidP="00632D9E">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1</w:t>
            </w:r>
          </w:p>
        </w:tc>
        <w:tc>
          <w:tcPr>
            <w:tcW w:w="2495" w:type="dxa"/>
            <w:hideMark/>
          </w:tcPr>
          <w:p w:rsidR="005C1AFF" w:rsidRPr="00C921EF" w:rsidRDefault="005C1AFF" w:rsidP="00632D9E">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7</w:t>
            </w:r>
          </w:p>
        </w:tc>
        <w:tc>
          <w:tcPr>
            <w:tcW w:w="708" w:type="dxa"/>
            <w:hideMark/>
          </w:tcPr>
          <w:p w:rsidR="005C1AFF" w:rsidRPr="00C921EF" w:rsidRDefault="005C1AFF" w:rsidP="00632D9E">
            <w:pPr>
              <w:autoSpaceDE w:val="0"/>
              <w:autoSpaceDN w:val="0"/>
              <w:adjustRightInd w:val="0"/>
              <w:spacing w:after="0" w:line="240" w:lineRule="auto"/>
              <w:ind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8</w:t>
            </w:r>
          </w:p>
        </w:tc>
        <w:tc>
          <w:tcPr>
            <w:tcW w:w="957" w:type="dxa"/>
            <w:vMerge/>
            <w:hideMark/>
          </w:tcPr>
          <w:p w:rsidR="005C1AFF" w:rsidRPr="00C921EF" w:rsidRDefault="005C1AFF" w:rsidP="00C921EF">
            <w:pPr>
              <w:spacing w:after="0" w:line="240" w:lineRule="auto"/>
              <w:jc w:val="both"/>
              <w:cnfStyle w:val="000000000000"/>
              <w:rPr>
                <w:rFonts w:ascii="Times New Roman" w:hAnsi="Times New Roman" w:cs="Times New Roman"/>
                <w:color w:val="auto"/>
                <w:sz w:val="18"/>
                <w:szCs w:val="18"/>
                <w:lang w:val="fr-FR"/>
              </w:rPr>
            </w:pPr>
          </w:p>
        </w:tc>
      </w:tr>
      <w:tr w:rsidR="00632D9E" w:rsidRPr="00C921EF" w:rsidTr="00E82B5A">
        <w:trPr>
          <w:cnfStyle w:val="000000100000"/>
        </w:trPr>
        <w:tc>
          <w:tcPr>
            <w:cnfStyle w:val="001000000000"/>
            <w:tcW w:w="0" w:type="auto"/>
          </w:tcPr>
          <w:p w:rsidR="00632D9E" w:rsidRPr="00C921EF" w:rsidRDefault="00632D9E"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0" w:type="auto"/>
            <w:hideMark/>
          </w:tcPr>
          <w:p w:rsidR="00632D9E" w:rsidRPr="00C921EF" w:rsidRDefault="00632D9E" w:rsidP="00C921EF">
            <w:pPr>
              <w:autoSpaceDE w:val="0"/>
              <w:autoSpaceDN w:val="0"/>
              <w:adjustRightInd w:val="0"/>
              <w:spacing w:after="0" w:line="240" w:lineRule="auto"/>
              <w:ind w:right="60"/>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Succès</w:t>
            </w:r>
          </w:p>
        </w:tc>
        <w:tc>
          <w:tcPr>
            <w:tcW w:w="0" w:type="auto"/>
            <w:hideMark/>
          </w:tcPr>
          <w:p w:rsidR="00632D9E" w:rsidRPr="00C921EF" w:rsidRDefault="00632D9E" w:rsidP="00632D9E">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C921EF">
              <w:rPr>
                <w:rFonts w:ascii="Times New Roman" w:hAnsi="Times New Roman" w:cs="Times New Roman"/>
                <w:b/>
                <w:color w:val="auto"/>
                <w:sz w:val="18"/>
                <w:szCs w:val="18"/>
                <w:lang w:val="fr-FR"/>
              </w:rPr>
              <w:t>74</w:t>
            </w:r>
          </w:p>
        </w:tc>
        <w:tc>
          <w:tcPr>
            <w:tcW w:w="0" w:type="auto"/>
            <w:hideMark/>
          </w:tcPr>
          <w:p w:rsidR="00632D9E" w:rsidRPr="00C921EF" w:rsidRDefault="00632D9E" w:rsidP="00632D9E">
            <w:pPr>
              <w:autoSpaceDE w:val="0"/>
              <w:autoSpaceDN w:val="0"/>
              <w:adjustRightInd w:val="0"/>
              <w:spacing w:after="0" w:line="240" w:lineRule="auto"/>
              <w:ind w:right="60"/>
              <w:jc w:val="center"/>
              <w:cnfStyle w:val="000000100000"/>
              <w:rPr>
                <w:rFonts w:ascii="Times New Roman" w:hAnsi="Times New Roman" w:cs="Times New Roman"/>
                <w:b/>
                <w:color w:val="auto"/>
                <w:sz w:val="18"/>
                <w:szCs w:val="18"/>
                <w:lang w:val="fr-FR"/>
              </w:rPr>
            </w:pPr>
            <w:r w:rsidRPr="00C921EF">
              <w:rPr>
                <w:rFonts w:ascii="Times New Roman" w:hAnsi="Times New Roman" w:cs="Times New Roman"/>
                <w:b/>
                <w:color w:val="auto"/>
                <w:sz w:val="18"/>
                <w:szCs w:val="18"/>
                <w:lang w:val="fr-FR"/>
              </w:rPr>
              <w:t>42</w:t>
            </w:r>
          </w:p>
        </w:tc>
        <w:tc>
          <w:tcPr>
            <w:tcW w:w="2495" w:type="dxa"/>
          </w:tcPr>
          <w:p w:rsidR="00632D9E" w:rsidRPr="00C921EF" w:rsidRDefault="00632D9E" w:rsidP="00632D9E">
            <w:pPr>
              <w:autoSpaceDE w:val="0"/>
              <w:autoSpaceDN w:val="0"/>
              <w:adjustRightInd w:val="0"/>
              <w:spacing w:after="0" w:line="240" w:lineRule="auto"/>
              <w:ind w:right="60"/>
              <w:jc w:val="center"/>
              <w:cnfStyle w:val="000000100000"/>
              <w:rPr>
                <w:rFonts w:ascii="Times New Roman" w:hAnsi="Times New Roman" w:cs="Times New Roman"/>
                <w:b/>
                <w:sz w:val="18"/>
                <w:szCs w:val="18"/>
                <w:lang w:val="fr-FR"/>
              </w:rPr>
            </w:pPr>
            <w:r w:rsidRPr="00C921EF">
              <w:rPr>
                <w:rFonts w:ascii="Times New Roman" w:hAnsi="Times New Roman" w:cs="Times New Roman"/>
                <w:b/>
                <w:color w:val="auto"/>
                <w:sz w:val="18"/>
                <w:szCs w:val="18"/>
                <w:lang w:val="fr-FR"/>
              </w:rPr>
              <w:t>12</w:t>
            </w:r>
          </w:p>
        </w:tc>
        <w:tc>
          <w:tcPr>
            <w:tcW w:w="708" w:type="dxa"/>
            <w:hideMark/>
          </w:tcPr>
          <w:p w:rsidR="00632D9E" w:rsidRPr="00C921EF" w:rsidRDefault="00632D9E" w:rsidP="00632D9E">
            <w:pPr>
              <w:autoSpaceDE w:val="0"/>
              <w:autoSpaceDN w:val="0"/>
              <w:adjustRightInd w:val="0"/>
              <w:spacing w:after="0" w:line="240" w:lineRule="auto"/>
              <w:ind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128</w:t>
            </w:r>
          </w:p>
        </w:tc>
        <w:tc>
          <w:tcPr>
            <w:tcW w:w="957" w:type="dxa"/>
            <w:vMerge/>
            <w:hideMark/>
          </w:tcPr>
          <w:p w:rsidR="00632D9E" w:rsidRPr="00C921EF" w:rsidRDefault="00632D9E" w:rsidP="00C921EF">
            <w:pPr>
              <w:spacing w:after="0" w:line="240" w:lineRule="auto"/>
              <w:jc w:val="both"/>
              <w:cnfStyle w:val="000000100000"/>
              <w:rPr>
                <w:rFonts w:ascii="Times New Roman" w:hAnsi="Times New Roman" w:cs="Times New Roman"/>
                <w:color w:val="auto"/>
                <w:sz w:val="18"/>
                <w:szCs w:val="18"/>
                <w:lang w:val="fr-FR"/>
              </w:rPr>
            </w:pPr>
          </w:p>
        </w:tc>
      </w:tr>
      <w:tr w:rsidR="005C1AFF" w:rsidRPr="00E82B5A" w:rsidTr="00E82B5A">
        <w:trPr>
          <w:trHeight w:val="122"/>
        </w:trPr>
        <w:tc>
          <w:tcPr>
            <w:cnfStyle w:val="001000000000"/>
            <w:tcW w:w="0" w:type="auto"/>
            <w:gridSpan w:val="2"/>
            <w:hideMark/>
          </w:tcPr>
          <w:p w:rsidR="005C1AFF" w:rsidRPr="00E82B5A"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r w:rsidRPr="00E82B5A">
              <w:rPr>
                <w:rFonts w:ascii="Times New Roman" w:hAnsi="Times New Roman" w:cs="Times New Roman"/>
                <w:color w:val="auto"/>
                <w:sz w:val="18"/>
                <w:szCs w:val="18"/>
                <w:lang w:val="fr-FR"/>
              </w:rPr>
              <w:t>FV (n)</w:t>
            </w:r>
          </w:p>
        </w:tc>
        <w:tc>
          <w:tcPr>
            <w:tcW w:w="0" w:type="auto"/>
            <w:hideMark/>
          </w:tcPr>
          <w:p w:rsidR="005C1AFF" w:rsidRPr="00E82B5A" w:rsidRDefault="00E82B5A" w:rsidP="00632D9E">
            <w:pPr>
              <w:autoSpaceDE w:val="0"/>
              <w:autoSpaceDN w:val="0"/>
              <w:adjustRightInd w:val="0"/>
              <w:spacing w:after="0" w:line="240" w:lineRule="auto"/>
              <w:ind w:left="60" w:right="60"/>
              <w:jc w:val="center"/>
              <w:cnfStyle w:val="000000000000"/>
              <w:rPr>
                <w:rFonts w:ascii="Times New Roman" w:hAnsi="Times New Roman" w:cs="Times New Roman"/>
                <w:b/>
                <w:color w:val="auto"/>
                <w:sz w:val="18"/>
                <w:szCs w:val="18"/>
                <w:lang w:val="fr-FR"/>
              </w:rPr>
            </w:pPr>
            <w:r w:rsidRPr="00C921EF">
              <w:rPr>
                <w:rFonts w:ascii="Times New Roman" w:hAnsi="Times New Roman" w:cs="Times New Roman"/>
                <w:noProof/>
                <w:sz w:val="18"/>
                <w:szCs w:val="18"/>
                <w:lang w:val="fr-FR" w:eastAsia="fr-FR"/>
              </w:rPr>
              <w:pict>
                <v:oval id="Ellipse 1030" o:spid="_x0000_s1028" style="position:absolute;left:0;text-align:left;margin-left:13.95pt;margin-top:9.75pt;width:166.45pt;height:12.15pt;z-index:251663360;visibility:visible;mso-wrap-distance-left:0;mso-wrap-distance-right:0;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" filled="f" strokecolor="red" strokeweight="1pt">
                  <v:stroke joinstyle="miter"/>
                  <v:path arrowok="t"/>
                </v:oval>
              </w:pict>
            </w:r>
            <w:r w:rsidR="005C1AFF" w:rsidRPr="00E82B5A">
              <w:rPr>
                <w:rFonts w:ascii="Times New Roman" w:hAnsi="Times New Roman" w:cs="Times New Roman"/>
                <w:b/>
                <w:color w:val="auto"/>
                <w:sz w:val="18"/>
                <w:szCs w:val="18"/>
                <w:lang w:val="fr-FR"/>
              </w:rPr>
              <w:t>6</w:t>
            </w:r>
          </w:p>
        </w:tc>
        <w:tc>
          <w:tcPr>
            <w:tcW w:w="0" w:type="auto"/>
            <w:hideMark/>
          </w:tcPr>
          <w:p w:rsidR="005C1AFF" w:rsidRPr="00E82B5A" w:rsidRDefault="005C1AFF" w:rsidP="00632D9E">
            <w:pPr>
              <w:autoSpaceDE w:val="0"/>
              <w:autoSpaceDN w:val="0"/>
              <w:adjustRightInd w:val="0"/>
              <w:spacing w:after="0" w:line="240" w:lineRule="auto"/>
              <w:ind w:left="60" w:right="60"/>
              <w:jc w:val="center"/>
              <w:cnfStyle w:val="0000000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10</w:t>
            </w:r>
          </w:p>
        </w:tc>
        <w:tc>
          <w:tcPr>
            <w:tcW w:w="2495" w:type="dxa"/>
            <w:hideMark/>
          </w:tcPr>
          <w:p w:rsidR="005C1AFF" w:rsidRPr="00E82B5A" w:rsidRDefault="005C1AFF" w:rsidP="00632D9E">
            <w:pPr>
              <w:autoSpaceDE w:val="0"/>
              <w:autoSpaceDN w:val="0"/>
              <w:adjustRightInd w:val="0"/>
              <w:spacing w:after="0" w:line="240" w:lineRule="auto"/>
              <w:ind w:left="60" w:right="60"/>
              <w:jc w:val="center"/>
              <w:cnfStyle w:val="0000000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21</w:t>
            </w:r>
          </w:p>
        </w:tc>
        <w:tc>
          <w:tcPr>
            <w:tcW w:w="708" w:type="dxa"/>
            <w:hideMark/>
          </w:tcPr>
          <w:p w:rsidR="005C1AFF" w:rsidRPr="00E82B5A" w:rsidRDefault="005C1AFF" w:rsidP="00632D9E">
            <w:pPr>
              <w:autoSpaceDE w:val="0"/>
              <w:autoSpaceDN w:val="0"/>
              <w:adjustRightInd w:val="0"/>
              <w:spacing w:after="0" w:line="240" w:lineRule="auto"/>
              <w:ind w:left="60" w:right="60"/>
              <w:jc w:val="center"/>
              <w:cnfStyle w:val="0000000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37</w:t>
            </w:r>
          </w:p>
        </w:tc>
        <w:tc>
          <w:tcPr>
            <w:tcW w:w="957" w:type="dxa"/>
            <w:vMerge/>
            <w:hideMark/>
          </w:tcPr>
          <w:p w:rsidR="005C1AFF" w:rsidRPr="00E82B5A" w:rsidRDefault="005C1AFF" w:rsidP="00C921EF">
            <w:pPr>
              <w:spacing w:after="0" w:line="240" w:lineRule="auto"/>
              <w:jc w:val="both"/>
              <w:cnfStyle w:val="000000000000"/>
              <w:rPr>
                <w:rFonts w:ascii="Times New Roman" w:hAnsi="Times New Roman" w:cs="Times New Roman"/>
                <w:b/>
                <w:color w:val="auto"/>
                <w:sz w:val="18"/>
                <w:szCs w:val="18"/>
                <w:lang w:val="fr-FR"/>
              </w:rPr>
            </w:pPr>
          </w:p>
        </w:tc>
      </w:tr>
      <w:tr w:rsidR="00E82B5A" w:rsidRPr="00C921EF" w:rsidTr="00E82B5A">
        <w:trPr>
          <w:cnfStyle w:val="000000100000"/>
          <w:trHeight w:val="106"/>
        </w:trPr>
        <w:tc>
          <w:tcPr>
            <w:cnfStyle w:val="001000000000"/>
            <w:tcW w:w="0" w:type="auto"/>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0" w:type="auto"/>
            <w:hideMark/>
          </w:tcPr>
          <w:p w:rsidR="005C1AFF" w:rsidRPr="00C921EF" w:rsidRDefault="005C1AFF" w:rsidP="00C921EF">
            <w:pPr>
              <w:autoSpaceDE w:val="0"/>
              <w:autoSpaceDN w:val="0"/>
              <w:adjustRightInd w:val="0"/>
              <w:spacing w:after="0" w:line="240" w:lineRule="auto"/>
              <w:ind w:right="60"/>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Echec</w:t>
            </w:r>
          </w:p>
        </w:tc>
        <w:tc>
          <w:tcPr>
            <w:tcW w:w="0" w:type="auto"/>
            <w:hideMark/>
          </w:tcPr>
          <w:p w:rsidR="005C1AFF" w:rsidRPr="00C921EF" w:rsidRDefault="005C1AFF" w:rsidP="00632D9E">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4</w:t>
            </w:r>
          </w:p>
        </w:tc>
        <w:tc>
          <w:tcPr>
            <w:tcW w:w="0" w:type="auto"/>
            <w:hideMark/>
          </w:tcPr>
          <w:p w:rsidR="005C1AFF" w:rsidRPr="00C921EF" w:rsidRDefault="005C1AFF" w:rsidP="00632D9E">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4</w:t>
            </w:r>
          </w:p>
        </w:tc>
        <w:tc>
          <w:tcPr>
            <w:tcW w:w="2495" w:type="dxa"/>
            <w:hideMark/>
          </w:tcPr>
          <w:p w:rsidR="005C1AFF" w:rsidRPr="00C921EF" w:rsidRDefault="005C1AFF" w:rsidP="00632D9E">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1</w:t>
            </w:r>
          </w:p>
        </w:tc>
        <w:tc>
          <w:tcPr>
            <w:tcW w:w="708" w:type="dxa"/>
            <w:hideMark/>
          </w:tcPr>
          <w:p w:rsidR="005C1AFF" w:rsidRPr="00C921EF" w:rsidRDefault="005C1AFF" w:rsidP="00632D9E">
            <w:pPr>
              <w:spacing w:after="0" w:line="240" w:lineRule="auto"/>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9</w:t>
            </w:r>
          </w:p>
        </w:tc>
        <w:tc>
          <w:tcPr>
            <w:tcW w:w="957" w:type="dxa"/>
            <w:vMerge/>
            <w:hideMark/>
          </w:tcPr>
          <w:p w:rsidR="005C1AFF" w:rsidRPr="00C921EF" w:rsidRDefault="005C1AFF" w:rsidP="00C921EF">
            <w:pPr>
              <w:spacing w:after="0" w:line="240" w:lineRule="auto"/>
              <w:jc w:val="both"/>
              <w:cnfStyle w:val="000000100000"/>
              <w:rPr>
                <w:rFonts w:ascii="Times New Roman" w:hAnsi="Times New Roman" w:cs="Times New Roman"/>
                <w:color w:val="auto"/>
                <w:sz w:val="18"/>
                <w:szCs w:val="18"/>
                <w:lang w:val="fr-FR"/>
              </w:rPr>
            </w:pPr>
          </w:p>
        </w:tc>
      </w:tr>
      <w:tr w:rsidR="00E82B5A" w:rsidRPr="00C921EF" w:rsidTr="00E82B5A">
        <w:trPr>
          <w:trHeight w:val="168"/>
        </w:trPr>
        <w:tc>
          <w:tcPr>
            <w:cnfStyle w:val="001000000000"/>
            <w:tcW w:w="0" w:type="auto"/>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0" w:type="auto"/>
            <w:hideMark/>
          </w:tcPr>
          <w:p w:rsidR="005C1AFF" w:rsidRPr="00C921EF" w:rsidRDefault="005C1AFF" w:rsidP="00C921EF">
            <w:pPr>
              <w:autoSpaceDE w:val="0"/>
              <w:autoSpaceDN w:val="0"/>
              <w:adjustRightInd w:val="0"/>
              <w:spacing w:after="0" w:line="240" w:lineRule="auto"/>
              <w:ind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Succès</w:t>
            </w:r>
          </w:p>
        </w:tc>
        <w:tc>
          <w:tcPr>
            <w:tcW w:w="0" w:type="auto"/>
            <w:hideMark/>
          </w:tcPr>
          <w:p w:rsidR="005C1AFF" w:rsidRPr="00C921EF" w:rsidRDefault="005C1AFF" w:rsidP="00632D9E">
            <w:pPr>
              <w:autoSpaceDE w:val="0"/>
              <w:autoSpaceDN w:val="0"/>
              <w:adjustRightInd w:val="0"/>
              <w:spacing w:after="0" w:line="240" w:lineRule="auto"/>
              <w:ind w:left="60" w:right="60"/>
              <w:jc w:val="center"/>
              <w:cnfStyle w:val="000000000000"/>
              <w:rPr>
                <w:rFonts w:ascii="Times New Roman" w:hAnsi="Times New Roman" w:cs="Times New Roman"/>
                <w:b/>
                <w:color w:val="auto"/>
                <w:sz w:val="18"/>
                <w:szCs w:val="18"/>
                <w:lang w:val="fr-FR"/>
              </w:rPr>
            </w:pPr>
            <w:r w:rsidRPr="00C921EF">
              <w:rPr>
                <w:rFonts w:ascii="Times New Roman" w:hAnsi="Times New Roman" w:cs="Times New Roman"/>
                <w:b/>
                <w:color w:val="auto"/>
                <w:sz w:val="18"/>
                <w:szCs w:val="18"/>
                <w:lang w:val="fr-FR"/>
              </w:rPr>
              <w:t>2</w:t>
            </w:r>
          </w:p>
        </w:tc>
        <w:tc>
          <w:tcPr>
            <w:tcW w:w="0" w:type="auto"/>
            <w:hideMark/>
          </w:tcPr>
          <w:p w:rsidR="005C1AFF" w:rsidRPr="00C921EF" w:rsidRDefault="005C1AFF" w:rsidP="00632D9E">
            <w:pPr>
              <w:autoSpaceDE w:val="0"/>
              <w:autoSpaceDN w:val="0"/>
              <w:adjustRightInd w:val="0"/>
              <w:spacing w:after="0" w:line="240" w:lineRule="auto"/>
              <w:ind w:left="60" w:right="60"/>
              <w:jc w:val="center"/>
              <w:cnfStyle w:val="000000000000"/>
              <w:rPr>
                <w:rFonts w:ascii="Times New Roman" w:hAnsi="Times New Roman" w:cs="Times New Roman"/>
                <w:b/>
                <w:color w:val="auto"/>
                <w:sz w:val="18"/>
                <w:szCs w:val="18"/>
                <w:lang w:val="fr-FR"/>
              </w:rPr>
            </w:pPr>
            <w:r w:rsidRPr="00C921EF">
              <w:rPr>
                <w:rFonts w:ascii="Times New Roman" w:hAnsi="Times New Roman" w:cs="Times New Roman"/>
                <w:b/>
                <w:color w:val="auto"/>
                <w:sz w:val="18"/>
                <w:szCs w:val="18"/>
                <w:lang w:val="fr-FR"/>
              </w:rPr>
              <w:t>6</w:t>
            </w:r>
          </w:p>
        </w:tc>
        <w:tc>
          <w:tcPr>
            <w:tcW w:w="2495" w:type="dxa"/>
            <w:hideMark/>
          </w:tcPr>
          <w:p w:rsidR="005C1AFF" w:rsidRPr="00C921EF" w:rsidRDefault="005C1AFF" w:rsidP="00632D9E">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b/>
                <w:color w:val="auto"/>
                <w:sz w:val="18"/>
                <w:szCs w:val="18"/>
                <w:lang w:val="fr-FR"/>
              </w:rPr>
              <w:t>20</w:t>
            </w:r>
          </w:p>
        </w:tc>
        <w:tc>
          <w:tcPr>
            <w:tcW w:w="708" w:type="dxa"/>
            <w:hideMark/>
          </w:tcPr>
          <w:p w:rsidR="005C1AFF" w:rsidRPr="00C921EF" w:rsidRDefault="005C1AFF" w:rsidP="00632D9E">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28</w:t>
            </w:r>
          </w:p>
        </w:tc>
        <w:tc>
          <w:tcPr>
            <w:tcW w:w="957" w:type="dxa"/>
            <w:vMerge/>
            <w:hideMark/>
          </w:tcPr>
          <w:p w:rsidR="005C1AFF" w:rsidRPr="00C921EF" w:rsidRDefault="005C1AFF" w:rsidP="00C921EF">
            <w:pPr>
              <w:spacing w:after="0" w:line="240" w:lineRule="auto"/>
              <w:jc w:val="both"/>
              <w:cnfStyle w:val="000000000000"/>
              <w:rPr>
                <w:rFonts w:ascii="Times New Roman" w:hAnsi="Times New Roman" w:cs="Times New Roman"/>
                <w:color w:val="auto"/>
                <w:sz w:val="18"/>
                <w:szCs w:val="18"/>
                <w:lang w:val="fr-FR"/>
              </w:rPr>
            </w:pPr>
          </w:p>
        </w:tc>
      </w:tr>
      <w:tr w:rsidR="00E82B5A" w:rsidRPr="00E82B5A" w:rsidTr="00E82B5A">
        <w:trPr>
          <w:cnfStyle w:val="000000100000"/>
          <w:trHeight w:val="94"/>
        </w:trPr>
        <w:tc>
          <w:tcPr>
            <w:cnfStyle w:val="001000000000"/>
            <w:tcW w:w="0" w:type="auto"/>
            <w:gridSpan w:val="2"/>
            <w:hideMark/>
          </w:tcPr>
          <w:p w:rsidR="005C1AFF" w:rsidRPr="00E82B5A"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r w:rsidRPr="00E82B5A">
              <w:rPr>
                <w:rFonts w:ascii="Times New Roman" w:hAnsi="Times New Roman" w:cs="Times New Roman"/>
                <w:color w:val="auto"/>
                <w:sz w:val="18"/>
                <w:szCs w:val="18"/>
                <w:lang w:val="fr-FR"/>
              </w:rPr>
              <w:t>BV (n)</w:t>
            </w:r>
          </w:p>
        </w:tc>
        <w:tc>
          <w:tcPr>
            <w:tcW w:w="0" w:type="auto"/>
            <w:hideMark/>
          </w:tcPr>
          <w:p w:rsidR="005C1AFF" w:rsidRPr="00E82B5A" w:rsidRDefault="00B71D7A" w:rsidP="00632D9E">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C921EF">
              <w:rPr>
                <w:rFonts w:ascii="Times New Roman" w:hAnsi="Times New Roman" w:cs="Times New Roman"/>
                <w:noProof/>
                <w:sz w:val="18"/>
                <w:szCs w:val="18"/>
                <w:lang w:val="fr-FR" w:eastAsia="fr-FR"/>
              </w:rPr>
              <w:pict>
                <v:oval id="Ellipse 1031" o:spid="_x0000_s1027" style="position:absolute;left:0;text-align:left;margin-left:14.4pt;margin-top:10pt;width:166pt;height:10.8pt;z-index:251664384;visibility:visible;mso-wrap-distance-left:0;mso-wrap-distance-right:0;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" filled="f" strokecolor="red" strokeweight="1pt">
                  <v:stroke joinstyle="miter"/>
                  <v:path arrowok="t"/>
                </v:oval>
              </w:pict>
            </w:r>
            <w:r w:rsidR="005C1AFF" w:rsidRPr="00E82B5A">
              <w:rPr>
                <w:rFonts w:ascii="Times New Roman" w:hAnsi="Times New Roman" w:cs="Times New Roman"/>
                <w:b/>
                <w:color w:val="auto"/>
                <w:sz w:val="18"/>
                <w:szCs w:val="18"/>
                <w:lang w:val="fr-FR"/>
              </w:rPr>
              <w:t>4</w:t>
            </w:r>
          </w:p>
        </w:tc>
        <w:tc>
          <w:tcPr>
            <w:tcW w:w="0" w:type="auto"/>
            <w:hideMark/>
          </w:tcPr>
          <w:p w:rsidR="005C1AFF" w:rsidRPr="00E82B5A" w:rsidRDefault="005C1AFF" w:rsidP="00632D9E">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17</w:t>
            </w:r>
          </w:p>
        </w:tc>
        <w:tc>
          <w:tcPr>
            <w:tcW w:w="2495" w:type="dxa"/>
            <w:hideMark/>
          </w:tcPr>
          <w:p w:rsidR="005C1AFF" w:rsidRPr="00E82B5A" w:rsidRDefault="005C1AFF" w:rsidP="00632D9E">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16</w:t>
            </w:r>
          </w:p>
        </w:tc>
        <w:tc>
          <w:tcPr>
            <w:tcW w:w="708" w:type="dxa"/>
            <w:hideMark/>
          </w:tcPr>
          <w:p w:rsidR="005C1AFF" w:rsidRPr="00E82B5A" w:rsidRDefault="005C1AFF" w:rsidP="00632D9E">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37</w:t>
            </w:r>
          </w:p>
        </w:tc>
        <w:tc>
          <w:tcPr>
            <w:tcW w:w="957" w:type="dxa"/>
            <w:vMerge/>
            <w:hideMark/>
          </w:tcPr>
          <w:p w:rsidR="005C1AFF" w:rsidRPr="00E82B5A" w:rsidRDefault="005C1AFF" w:rsidP="00C921EF">
            <w:pPr>
              <w:spacing w:after="0" w:line="240" w:lineRule="auto"/>
              <w:jc w:val="both"/>
              <w:cnfStyle w:val="000000100000"/>
              <w:rPr>
                <w:rFonts w:ascii="Times New Roman" w:hAnsi="Times New Roman" w:cs="Times New Roman"/>
                <w:b/>
                <w:color w:val="auto"/>
                <w:sz w:val="18"/>
                <w:szCs w:val="18"/>
                <w:lang w:val="fr-FR"/>
              </w:rPr>
            </w:pPr>
          </w:p>
        </w:tc>
      </w:tr>
      <w:tr w:rsidR="00E82B5A" w:rsidRPr="00C921EF" w:rsidTr="00E82B5A">
        <w:trPr>
          <w:trHeight w:val="59"/>
        </w:trPr>
        <w:tc>
          <w:tcPr>
            <w:cnfStyle w:val="001000000000"/>
            <w:tcW w:w="0" w:type="auto"/>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0" w:type="auto"/>
            <w:hideMark/>
          </w:tcPr>
          <w:p w:rsidR="005C1AFF" w:rsidRPr="00C921EF" w:rsidRDefault="005C1AFF" w:rsidP="00C921EF">
            <w:pPr>
              <w:autoSpaceDE w:val="0"/>
              <w:autoSpaceDN w:val="0"/>
              <w:adjustRightInd w:val="0"/>
              <w:spacing w:after="0" w:line="240" w:lineRule="auto"/>
              <w:ind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Echec</w:t>
            </w:r>
          </w:p>
        </w:tc>
        <w:tc>
          <w:tcPr>
            <w:tcW w:w="0" w:type="auto"/>
            <w:hideMark/>
          </w:tcPr>
          <w:p w:rsidR="005C1AFF" w:rsidRPr="00C921EF" w:rsidRDefault="005C1AFF" w:rsidP="00632D9E">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1</w:t>
            </w:r>
          </w:p>
        </w:tc>
        <w:tc>
          <w:tcPr>
            <w:tcW w:w="0" w:type="auto"/>
            <w:hideMark/>
          </w:tcPr>
          <w:p w:rsidR="005C1AFF" w:rsidRPr="00C921EF" w:rsidRDefault="005C1AFF" w:rsidP="00632D9E">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4</w:t>
            </w:r>
          </w:p>
        </w:tc>
        <w:tc>
          <w:tcPr>
            <w:tcW w:w="2495" w:type="dxa"/>
            <w:hideMark/>
          </w:tcPr>
          <w:p w:rsidR="005C1AFF" w:rsidRPr="00C921EF" w:rsidRDefault="005C1AFF" w:rsidP="00632D9E">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5</w:t>
            </w:r>
          </w:p>
        </w:tc>
        <w:tc>
          <w:tcPr>
            <w:tcW w:w="708" w:type="dxa"/>
            <w:hideMark/>
          </w:tcPr>
          <w:p w:rsidR="005C1AFF" w:rsidRPr="00C921EF" w:rsidRDefault="005C1AFF" w:rsidP="00632D9E">
            <w:pPr>
              <w:autoSpaceDE w:val="0"/>
              <w:autoSpaceDN w:val="0"/>
              <w:adjustRightInd w:val="0"/>
              <w:spacing w:after="0" w:line="240" w:lineRule="auto"/>
              <w:ind w:left="60" w:right="60"/>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10</w:t>
            </w:r>
          </w:p>
        </w:tc>
        <w:tc>
          <w:tcPr>
            <w:tcW w:w="957" w:type="dxa"/>
            <w:vMerge/>
            <w:hideMark/>
          </w:tcPr>
          <w:p w:rsidR="005C1AFF" w:rsidRPr="00C921EF" w:rsidRDefault="005C1AFF" w:rsidP="00C921EF">
            <w:pPr>
              <w:spacing w:after="0" w:line="240" w:lineRule="auto"/>
              <w:jc w:val="both"/>
              <w:cnfStyle w:val="000000000000"/>
              <w:rPr>
                <w:rFonts w:ascii="Times New Roman" w:hAnsi="Times New Roman" w:cs="Times New Roman"/>
                <w:color w:val="auto"/>
                <w:sz w:val="18"/>
                <w:szCs w:val="18"/>
                <w:lang w:val="fr-FR"/>
              </w:rPr>
            </w:pPr>
          </w:p>
        </w:tc>
      </w:tr>
      <w:tr w:rsidR="00E82B5A" w:rsidRPr="00C921EF" w:rsidTr="00E82B5A">
        <w:trPr>
          <w:cnfStyle w:val="000000100000"/>
          <w:trHeight w:val="206"/>
        </w:trPr>
        <w:tc>
          <w:tcPr>
            <w:cnfStyle w:val="001000000000"/>
            <w:tcW w:w="0" w:type="auto"/>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0" w:type="auto"/>
            <w:hideMark/>
          </w:tcPr>
          <w:p w:rsidR="005C1AFF" w:rsidRPr="00C921EF" w:rsidRDefault="005C1AFF" w:rsidP="00C921EF">
            <w:pPr>
              <w:autoSpaceDE w:val="0"/>
              <w:autoSpaceDN w:val="0"/>
              <w:adjustRightInd w:val="0"/>
              <w:spacing w:after="0" w:line="240" w:lineRule="auto"/>
              <w:ind w:right="60"/>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Succès</w:t>
            </w:r>
          </w:p>
        </w:tc>
        <w:tc>
          <w:tcPr>
            <w:tcW w:w="0" w:type="auto"/>
            <w:hideMark/>
          </w:tcPr>
          <w:p w:rsidR="005C1AFF" w:rsidRPr="00C921EF" w:rsidRDefault="005C1AFF" w:rsidP="00632D9E">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C921EF">
              <w:rPr>
                <w:rFonts w:ascii="Times New Roman" w:hAnsi="Times New Roman" w:cs="Times New Roman"/>
                <w:b/>
                <w:color w:val="auto"/>
                <w:sz w:val="18"/>
                <w:szCs w:val="18"/>
                <w:lang w:val="fr-FR"/>
              </w:rPr>
              <w:t>3</w:t>
            </w:r>
          </w:p>
        </w:tc>
        <w:tc>
          <w:tcPr>
            <w:tcW w:w="0" w:type="auto"/>
            <w:hideMark/>
          </w:tcPr>
          <w:p w:rsidR="005C1AFF" w:rsidRPr="00C921EF" w:rsidRDefault="005C1AFF" w:rsidP="00632D9E">
            <w:pPr>
              <w:autoSpaceDE w:val="0"/>
              <w:autoSpaceDN w:val="0"/>
              <w:adjustRightInd w:val="0"/>
              <w:spacing w:after="0" w:line="240" w:lineRule="auto"/>
              <w:ind w:left="60" w:right="60"/>
              <w:jc w:val="center"/>
              <w:cnfStyle w:val="000000100000"/>
              <w:rPr>
                <w:rFonts w:ascii="Times New Roman" w:hAnsi="Times New Roman" w:cs="Times New Roman"/>
                <w:b/>
                <w:color w:val="auto"/>
                <w:sz w:val="18"/>
                <w:szCs w:val="18"/>
                <w:lang w:val="fr-FR"/>
              </w:rPr>
            </w:pPr>
            <w:r w:rsidRPr="00C921EF">
              <w:rPr>
                <w:rFonts w:ascii="Times New Roman" w:hAnsi="Times New Roman" w:cs="Times New Roman"/>
                <w:b/>
                <w:color w:val="auto"/>
                <w:sz w:val="18"/>
                <w:szCs w:val="18"/>
                <w:lang w:val="fr-FR"/>
              </w:rPr>
              <w:t>13</w:t>
            </w:r>
          </w:p>
        </w:tc>
        <w:tc>
          <w:tcPr>
            <w:tcW w:w="2495" w:type="dxa"/>
            <w:hideMark/>
          </w:tcPr>
          <w:p w:rsidR="005C1AFF" w:rsidRPr="00C921EF" w:rsidRDefault="005C1AFF" w:rsidP="00632D9E">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b/>
                <w:color w:val="auto"/>
                <w:sz w:val="18"/>
                <w:szCs w:val="18"/>
                <w:lang w:val="fr-FR"/>
              </w:rPr>
              <w:t>11</w:t>
            </w:r>
          </w:p>
        </w:tc>
        <w:tc>
          <w:tcPr>
            <w:tcW w:w="708" w:type="dxa"/>
            <w:hideMark/>
          </w:tcPr>
          <w:p w:rsidR="005C1AFF" w:rsidRPr="00C921EF" w:rsidRDefault="005C1AFF" w:rsidP="00632D9E">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27</w:t>
            </w:r>
          </w:p>
        </w:tc>
        <w:tc>
          <w:tcPr>
            <w:tcW w:w="957" w:type="dxa"/>
            <w:vMerge/>
            <w:hideMark/>
          </w:tcPr>
          <w:p w:rsidR="005C1AFF" w:rsidRPr="00C921EF" w:rsidRDefault="005C1AFF" w:rsidP="00C921EF">
            <w:pPr>
              <w:spacing w:after="0" w:line="240" w:lineRule="auto"/>
              <w:jc w:val="both"/>
              <w:cnfStyle w:val="000000100000"/>
              <w:rPr>
                <w:rFonts w:ascii="Times New Roman" w:hAnsi="Times New Roman" w:cs="Times New Roman"/>
                <w:color w:val="auto"/>
                <w:sz w:val="18"/>
                <w:szCs w:val="18"/>
                <w:lang w:val="fr-FR"/>
              </w:rPr>
            </w:pPr>
          </w:p>
        </w:tc>
      </w:tr>
      <w:tr w:rsidR="005C1AFF" w:rsidRPr="00E82B5A" w:rsidTr="00E82B5A">
        <w:trPr>
          <w:trHeight w:val="190"/>
        </w:trPr>
        <w:tc>
          <w:tcPr>
            <w:cnfStyle w:val="001000000000"/>
            <w:tcW w:w="0" w:type="auto"/>
            <w:gridSpan w:val="2"/>
            <w:hideMark/>
          </w:tcPr>
          <w:p w:rsidR="005C1AFF" w:rsidRPr="00E82B5A" w:rsidRDefault="005C1AFF" w:rsidP="00C921EF">
            <w:pPr>
              <w:autoSpaceDE w:val="0"/>
              <w:autoSpaceDN w:val="0"/>
              <w:adjustRightInd w:val="0"/>
              <w:spacing w:after="0" w:line="240" w:lineRule="auto"/>
              <w:ind w:left="60" w:right="60"/>
              <w:jc w:val="both"/>
              <w:rPr>
                <w:rFonts w:ascii="Times New Roman" w:hAnsi="Times New Roman" w:cs="Times New Roman"/>
                <w:color w:val="auto"/>
                <w:sz w:val="18"/>
                <w:szCs w:val="18"/>
                <w:lang w:val="fr-FR"/>
              </w:rPr>
            </w:pPr>
            <w:r w:rsidRPr="00E82B5A">
              <w:rPr>
                <w:rFonts w:ascii="Times New Roman" w:hAnsi="Times New Roman" w:cs="Times New Roman"/>
                <w:color w:val="auto"/>
                <w:sz w:val="18"/>
                <w:szCs w:val="18"/>
                <w:lang w:val="fr-FR"/>
              </w:rPr>
              <w:t>BFR (n)</w:t>
            </w:r>
          </w:p>
        </w:tc>
        <w:tc>
          <w:tcPr>
            <w:tcW w:w="0" w:type="auto"/>
            <w:hideMark/>
          </w:tcPr>
          <w:p w:rsidR="005C1AFF" w:rsidRPr="00E82B5A" w:rsidRDefault="005C1AFF" w:rsidP="00632D9E">
            <w:pPr>
              <w:autoSpaceDE w:val="0"/>
              <w:autoSpaceDN w:val="0"/>
              <w:adjustRightInd w:val="0"/>
              <w:spacing w:after="0" w:line="240" w:lineRule="auto"/>
              <w:ind w:right="60"/>
              <w:jc w:val="center"/>
              <w:cnfStyle w:val="0000000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0</w:t>
            </w:r>
          </w:p>
        </w:tc>
        <w:tc>
          <w:tcPr>
            <w:tcW w:w="0" w:type="auto"/>
            <w:hideMark/>
          </w:tcPr>
          <w:p w:rsidR="005C1AFF" w:rsidRPr="00E82B5A" w:rsidRDefault="005C1AFF" w:rsidP="00632D9E">
            <w:pPr>
              <w:autoSpaceDE w:val="0"/>
              <w:autoSpaceDN w:val="0"/>
              <w:adjustRightInd w:val="0"/>
              <w:spacing w:after="0" w:line="240" w:lineRule="auto"/>
              <w:ind w:right="60"/>
              <w:jc w:val="center"/>
              <w:cnfStyle w:val="0000000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2</w:t>
            </w:r>
          </w:p>
        </w:tc>
        <w:tc>
          <w:tcPr>
            <w:tcW w:w="2495" w:type="dxa"/>
            <w:hideMark/>
          </w:tcPr>
          <w:p w:rsidR="005C1AFF" w:rsidRPr="00E82B5A" w:rsidRDefault="005C1AFF" w:rsidP="00632D9E">
            <w:pPr>
              <w:autoSpaceDE w:val="0"/>
              <w:autoSpaceDN w:val="0"/>
              <w:adjustRightInd w:val="0"/>
              <w:spacing w:after="0" w:line="240" w:lineRule="auto"/>
              <w:ind w:right="60"/>
              <w:jc w:val="center"/>
              <w:cnfStyle w:val="0000000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0</w:t>
            </w:r>
          </w:p>
        </w:tc>
        <w:tc>
          <w:tcPr>
            <w:tcW w:w="708" w:type="dxa"/>
            <w:hideMark/>
          </w:tcPr>
          <w:p w:rsidR="005C1AFF" w:rsidRPr="00E82B5A" w:rsidRDefault="005C1AFF" w:rsidP="00632D9E">
            <w:pPr>
              <w:autoSpaceDE w:val="0"/>
              <w:autoSpaceDN w:val="0"/>
              <w:adjustRightInd w:val="0"/>
              <w:spacing w:after="0" w:line="240" w:lineRule="auto"/>
              <w:ind w:left="60" w:right="60"/>
              <w:jc w:val="center"/>
              <w:cnfStyle w:val="000000000000"/>
              <w:rPr>
                <w:rFonts w:ascii="Times New Roman" w:hAnsi="Times New Roman" w:cs="Times New Roman"/>
                <w:b/>
                <w:color w:val="auto"/>
                <w:sz w:val="18"/>
                <w:szCs w:val="18"/>
                <w:lang w:val="fr-FR"/>
              </w:rPr>
            </w:pPr>
            <w:r w:rsidRPr="00E82B5A">
              <w:rPr>
                <w:rFonts w:ascii="Times New Roman" w:hAnsi="Times New Roman" w:cs="Times New Roman"/>
                <w:b/>
                <w:color w:val="auto"/>
                <w:sz w:val="18"/>
                <w:szCs w:val="18"/>
                <w:lang w:val="fr-FR"/>
              </w:rPr>
              <w:t>2</w:t>
            </w:r>
          </w:p>
        </w:tc>
        <w:tc>
          <w:tcPr>
            <w:tcW w:w="957" w:type="dxa"/>
            <w:vMerge/>
            <w:hideMark/>
          </w:tcPr>
          <w:p w:rsidR="005C1AFF" w:rsidRPr="00E82B5A" w:rsidRDefault="005C1AFF" w:rsidP="00C921EF">
            <w:pPr>
              <w:spacing w:after="0" w:line="240" w:lineRule="auto"/>
              <w:jc w:val="both"/>
              <w:cnfStyle w:val="000000000000"/>
              <w:rPr>
                <w:rFonts w:ascii="Times New Roman" w:hAnsi="Times New Roman" w:cs="Times New Roman"/>
                <w:b/>
                <w:color w:val="auto"/>
                <w:sz w:val="18"/>
                <w:szCs w:val="18"/>
                <w:lang w:val="fr-FR"/>
              </w:rPr>
            </w:pPr>
          </w:p>
        </w:tc>
      </w:tr>
      <w:tr w:rsidR="00E82B5A" w:rsidRPr="00C921EF" w:rsidTr="00E82B5A">
        <w:trPr>
          <w:cnfStyle w:val="000000100000"/>
          <w:trHeight w:val="255"/>
        </w:trPr>
        <w:tc>
          <w:tcPr>
            <w:cnfStyle w:val="001000000000"/>
            <w:tcW w:w="0" w:type="auto"/>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0" w:type="auto"/>
            <w:hideMark/>
          </w:tcPr>
          <w:p w:rsidR="005C1AFF" w:rsidRPr="00C921EF" w:rsidRDefault="005C1AFF" w:rsidP="00C921EF">
            <w:pPr>
              <w:autoSpaceDE w:val="0"/>
              <w:autoSpaceDN w:val="0"/>
              <w:adjustRightInd w:val="0"/>
              <w:spacing w:after="0" w:line="240" w:lineRule="auto"/>
              <w:ind w:right="60"/>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Succès</w:t>
            </w:r>
          </w:p>
        </w:tc>
        <w:tc>
          <w:tcPr>
            <w:tcW w:w="0" w:type="auto"/>
            <w:hideMark/>
          </w:tcPr>
          <w:p w:rsidR="005C1AFF" w:rsidRPr="00C921EF" w:rsidRDefault="005C1AFF" w:rsidP="00632D9E">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0</w:t>
            </w:r>
          </w:p>
        </w:tc>
        <w:tc>
          <w:tcPr>
            <w:tcW w:w="0" w:type="auto"/>
            <w:hideMark/>
          </w:tcPr>
          <w:p w:rsidR="005C1AFF" w:rsidRPr="00C921EF" w:rsidRDefault="005C1AFF" w:rsidP="00632D9E">
            <w:pPr>
              <w:autoSpaceDE w:val="0"/>
              <w:autoSpaceDN w:val="0"/>
              <w:adjustRightInd w:val="0"/>
              <w:spacing w:after="0" w:line="240" w:lineRule="auto"/>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2</w:t>
            </w:r>
          </w:p>
        </w:tc>
        <w:tc>
          <w:tcPr>
            <w:tcW w:w="2495" w:type="dxa"/>
            <w:hideMark/>
          </w:tcPr>
          <w:p w:rsidR="005C1AFF" w:rsidRPr="00C921EF" w:rsidRDefault="005C1AFF" w:rsidP="00632D9E">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0</w:t>
            </w:r>
          </w:p>
        </w:tc>
        <w:tc>
          <w:tcPr>
            <w:tcW w:w="708" w:type="dxa"/>
            <w:hideMark/>
          </w:tcPr>
          <w:p w:rsidR="005C1AFF" w:rsidRPr="00C921EF" w:rsidRDefault="005C1AFF" w:rsidP="00632D9E">
            <w:pPr>
              <w:autoSpaceDE w:val="0"/>
              <w:autoSpaceDN w:val="0"/>
              <w:adjustRightInd w:val="0"/>
              <w:spacing w:after="0" w:line="240" w:lineRule="auto"/>
              <w:ind w:left="60" w:right="60"/>
              <w:jc w:val="center"/>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2</w:t>
            </w:r>
          </w:p>
        </w:tc>
        <w:tc>
          <w:tcPr>
            <w:tcW w:w="957" w:type="dxa"/>
            <w:vMerge/>
            <w:hideMark/>
          </w:tcPr>
          <w:p w:rsidR="005C1AFF" w:rsidRPr="00C921EF" w:rsidRDefault="005C1AFF" w:rsidP="00C921EF">
            <w:pPr>
              <w:spacing w:after="0" w:line="240" w:lineRule="auto"/>
              <w:jc w:val="both"/>
              <w:cnfStyle w:val="000000100000"/>
              <w:rPr>
                <w:rFonts w:ascii="Times New Roman" w:hAnsi="Times New Roman" w:cs="Times New Roman"/>
                <w:color w:val="auto"/>
                <w:sz w:val="18"/>
                <w:szCs w:val="18"/>
                <w:lang w:val="fr-FR"/>
              </w:rPr>
            </w:pPr>
          </w:p>
        </w:tc>
      </w:tr>
      <w:tr w:rsidR="00FF7BE3" w:rsidRPr="00E82B5A" w:rsidTr="00E82B5A">
        <w:trPr>
          <w:trHeight w:val="255"/>
        </w:trPr>
        <w:tc>
          <w:tcPr>
            <w:cnfStyle w:val="001000000000"/>
            <w:tcW w:w="0" w:type="auto"/>
            <w:gridSpan w:val="7"/>
          </w:tcPr>
          <w:p w:rsidR="00FF7BE3" w:rsidRPr="00E82B5A" w:rsidRDefault="00FF7BE3" w:rsidP="00FF7BE3">
            <w:pPr>
              <w:tabs>
                <w:tab w:val="left" w:pos="3000"/>
              </w:tabs>
              <w:autoSpaceDE w:val="0"/>
              <w:autoSpaceDN w:val="0"/>
              <w:adjustRightInd w:val="0"/>
              <w:spacing w:after="0" w:line="240" w:lineRule="auto"/>
              <w:jc w:val="both"/>
              <w:rPr>
                <w:rFonts w:ascii="Times New Roman" w:hAnsi="Times New Roman" w:cs="Times New Roman"/>
                <w:b w:val="0"/>
                <w:sz w:val="16"/>
                <w:szCs w:val="20"/>
              </w:rPr>
            </w:pPr>
            <w:r w:rsidRPr="00E82B5A">
              <w:rPr>
                <w:rFonts w:ascii="Times New Roman" w:hAnsi="Times New Roman" w:cs="Times New Roman"/>
                <w:b w:val="0"/>
                <w:sz w:val="16"/>
                <w:szCs w:val="20"/>
              </w:rPr>
              <w:t>VS : Vagin souple ; BV : FV : Fibrose vaginale ; Brides vaginales ; BFR : Berges de la fistule rigides</w:t>
            </w:r>
          </w:p>
        </w:tc>
      </w:tr>
    </w:tbl>
    <w:p w:rsidR="00B71D7A" w:rsidRDefault="00B71D7A" w:rsidP="00C921EF">
      <w:pPr>
        <w:spacing w:after="0" w:line="240" w:lineRule="auto"/>
        <w:jc w:val="both"/>
        <w:rPr>
          <w:rFonts w:ascii="Times New Roman" w:hAnsi="Times New Roman" w:cs="Times New Roman"/>
          <w:sz w:val="20"/>
          <w:szCs w:val="20"/>
        </w:rPr>
      </w:pPr>
    </w:p>
    <w:p w:rsidR="00B71D7A" w:rsidRDefault="00B71D7A" w:rsidP="00C921EF">
      <w:pPr>
        <w:spacing w:after="0" w:line="240" w:lineRule="auto"/>
        <w:jc w:val="both"/>
        <w:rPr>
          <w:rFonts w:ascii="Times New Roman" w:hAnsi="Times New Roman" w:cs="Times New Roman"/>
          <w:sz w:val="20"/>
          <w:szCs w:val="20"/>
        </w:rPr>
      </w:pPr>
    </w:p>
    <w:p w:rsidR="00B71D7A" w:rsidRDefault="00B71D7A" w:rsidP="00C921EF">
      <w:pPr>
        <w:spacing w:after="0" w:line="240" w:lineRule="auto"/>
        <w:jc w:val="both"/>
        <w:rPr>
          <w:rFonts w:ascii="Times New Roman" w:hAnsi="Times New Roman" w:cs="Times New Roman"/>
          <w:sz w:val="20"/>
          <w:szCs w:val="20"/>
        </w:rPr>
        <w:sectPr w:rsidR="00B71D7A" w:rsidSect="00632D9E">
          <w:type w:val="continuous"/>
          <w:pgSz w:w="11906" w:h="16838" w:code="9"/>
          <w:pgMar w:top="1134" w:right="851" w:bottom="1418" w:left="1134" w:header="708" w:footer="708" w:gutter="0"/>
          <w:cols w:space="708"/>
          <w:docGrid w:linePitch="360"/>
        </w:sectPr>
      </w:pPr>
    </w:p>
    <w:p w:rsidR="00B71D7A" w:rsidRPr="00804B54" w:rsidRDefault="00B71D7A" w:rsidP="00F10C6B">
      <w:pPr>
        <w:spacing w:after="20" w:line="240" w:lineRule="auto"/>
        <w:jc w:val="both"/>
        <w:cnfStyle w:val="100000000000"/>
        <w:rPr>
          <w:rFonts w:ascii="Times New Roman" w:hAnsi="Times New Roman" w:cs="Times New Roman"/>
          <w:sz w:val="20"/>
          <w:szCs w:val="20"/>
        </w:rPr>
      </w:pPr>
      <w:r w:rsidRPr="00B71D7A">
        <w:rPr>
          <w:rFonts w:ascii="Times New Roman" w:hAnsi="Times New Roman" w:cs="Times New Roman"/>
          <w:b/>
          <w:sz w:val="20"/>
          <w:szCs w:val="20"/>
        </w:rPr>
        <w:t>Résultats en fonction du nombre d’interventions antérieures et selon les techniques</w:t>
      </w:r>
    </w:p>
    <w:p w:rsidR="00B71D7A" w:rsidRPr="00B71D7A" w:rsidRDefault="00B71D7A" w:rsidP="00B71D7A">
      <w:pPr>
        <w:spacing w:after="0" w:line="240" w:lineRule="auto"/>
        <w:jc w:val="both"/>
        <w:rPr>
          <w:rFonts w:ascii="Times New Roman" w:hAnsi="Times New Roman" w:cs="Times New Roman"/>
          <w:sz w:val="20"/>
          <w:szCs w:val="20"/>
          <w:lang w:val="fr-FR"/>
        </w:rPr>
      </w:pPr>
      <w:r w:rsidRPr="00B71D7A">
        <w:rPr>
          <w:rFonts w:ascii="Times New Roman" w:hAnsi="Times New Roman" w:cs="Times New Roman"/>
          <w:sz w:val="20"/>
          <w:szCs w:val="20"/>
        </w:rPr>
        <w:t xml:space="preserve">Les résultats des patientes opérées pour la première fois sont meilleurs. Toutefois, il faut relever que des trois techniques, le taux de succès </w:t>
      </w:r>
      <w:r w:rsidR="00F10C6B">
        <w:rPr>
          <w:rFonts w:ascii="Times New Roman" w:hAnsi="Times New Roman" w:cs="Times New Roman"/>
          <w:sz w:val="20"/>
          <w:szCs w:val="20"/>
        </w:rPr>
        <w:t>a été</w:t>
      </w:r>
      <w:r w:rsidRPr="00B71D7A">
        <w:rPr>
          <w:rFonts w:ascii="Times New Roman" w:hAnsi="Times New Roman" w:cs="Times New Roman"/>
          <w:sz w:val="20"/>
          <w:szCs w:val="20"/>
        </w:rPr>
        <w:t xml:space="preserve"> de 100 % dans la technique de Fouda, 5.7% dans la technique de Martius et 22.2% dans la technique de Falandry. Ce taux d’échec </w:t>
      </w:r>
      <w:r w:rsidR="00F10C6B">
        <w:rPr>
          <w:rFonts w:ascii="Times New Roman" w:hAnsi="Times New Roman" w:cs="Times New Roman"/>
          <w:sz w:val="20"/>
          <w:szCs w:val="20"/>
        </w:rPr>
        <w:t xml:space="preserve">semble </w:t>
      </w:r>
      <w:r w:rsidRPr="00B71D7A">
        <w:rPr>
          <w:rFonts w:ascii="Times New Roman" w:hAnsi="Times New Roman" w:cs="Times New Roman"/>
          <w:sz w:val="20"/>
          <w:szCs w:val="20"/>
        </w:rPr>
        <w:t>augmente</w:t>
      </w:r>
      <w:r w:rsidR="00F10C6B">
        <w:rPr>
          <w:rFonts w:ascii="Times New Roman" w:hAnsi="Times New Roman" w:cs="Times New Roman"/>
          <w:sz w:val="20"/>
          <w:szCs w:val="20"/>
        </w:rPr>
        <w:t>r</w:t>
      </w:r>
      <w:r w:rsidRPr="00B71D7A">
        <w:rPr>
          <w:rFonts w:ascii="Times New Roman" w:hAnsi="Times New Roman" w:cs="Times New Roman"/>
          <w:sz w:val="20"/>
          <w:szCs w:val="20"/>
        </w:rPr>
        <w:t xml:space="preserve"> avec le nombre d’interventions chirurgicales antérieures : 33.3% dans la technique de Fouda, 22.2% dans la technique de Martius et 20% dans la technique de Falandry</w:t>
      </w:r>
      <w:r w:rsidR="00F10C6B">
        <w:rPr>
          <w:rFonts w:ascii="Times New Roman" w:hAnsi="Times New Roman" w:cs="Times New Roman"/>
          <w:sz w:val="20"/>
          <w:szCs w:val="20"/>
        </w:rPr>
        <w:t xml:space="preserve"> (tableau 5)</w:t>
      </w:r>
      <w:r w:rsidRPr="00B71D7A">
        <w:rPr>
          <w:rFonts w:ascii="Times New Roman" w:hAnsi="Times New Roman" w:cs="Times New Roman"/>
          <w:sz w:val="20"/>
          <w:szCs w:val="20"/>
        </w:rPr>
        <w:t>.</w:t>
      </w:r>
    </w:p>
    <w:p w:rsidR="00B71D7A" w:rsidRPr="00B71D7A" w:rsidRDefault="00B71D7A" w:rsidP="00C921EF">
      <w:pPr>
        <w:spacing w:after="0" w:line="240" w:lineRule="auto"/>
        <w:jc w:val="both"/>
        <w:rPr>
          <w:rFonts w:ascii="Times New Roman" w:hAnsi="Times New Roman" w:cs="Times New Roman"/>
          <w:sz w:val="20"/>
          <w:szCs w:val="20"/>
          <w:lang w:val="fr-FR"/>
        </w:rPr>
      </w:pPr>
    </w:p>
    <w:p w:rsidR="00F10C6B" w:rsidRDefault="00F10C6B" w:rsidP="00C921EF">
      <w:pPr>
        <w:spacing w:after="0" w:line="240" w:lineRule="auto"/>
        <w:jc w:val="both"/>
        <w:rPr>
          <w:rFonts w:ascii="Times New Roman" w:hAnsi="Times New Roman" w:cs="Times New Roman"/>
          <w:sz w:val="20"/>
          <w:szCs w:val="20"/>
        </w:rPr>
        <w:sectPr w:rsidR="00F10C6B" w:rsidSect="00B71D7A">
          <w:type w:val="continuous"/>
          <w:pgSz w:w="11906" w:h="16838" w:code="9"/>
          <w:pgMar w:top="1134" w:right="851" w:bottom="1418" w:left="1134" w:header="708" w:footer="708" w:gutter="0"/>
          <w:cols w:num="2" w:space="708"/>
          <w:docGrid w:linePitch="360"/>
        </w:sectPr>
      </w:pPr>
    </w:p>
    <w:p w:rsidR="00F10C6B" w:rsidRPr="00C921EF" w:rsidRDefault="00F10C6B" w:rsidP="00C921EF">
      <w:pPr>
        <w:spacing w:after="0" w:line="240" w:lineRule="auto"/>
        <w:jc w:val="both"/>
        <w:rPr>
          <w:rFonts w:ascii="Times New Roman" w:hAnsi="Times New Roman" w:cs="Times New Roman"/>
          <w:sz w:val="20"/>
          <w:szCs w:val="20"/>
        </w:rPr>
      </w:pPr>
    </w:p>
    <w:tbl>
      <w:tblPr>
        <w:tblStyle w:val="Listemoyenne1-Accent1"/>
        <w:tblW w:w="5000" w:type="pct"/>
        <w:tblLook w:val="04A0"/>
      </w:tblPr>
      <w:tblGrid>
        <w:gridCol w:w="261"/>
        <w:gridCol w:w="2050"/>
        <w:gridCol w:w="1565"/>
        <w:gridCol w:w="1565"/>
        <w:gridCol w:w="2348"/>
        <w:gridCol w:w="1097"/>
        <w:gridCol w:w="1251"/>
      </w:tblGrid>
      <w:tr w:rsidR="00804B54" w:rsidRPr="00C921EF" w:rsidTr="002C291B">
        <w:trPr>
          <w:cnfStyle w:val="100000000000"/>
          <w:trHeight w:val="239"/>
        </w:trPr>
        <w:tc>
          <w:tcPr>
            <w:cnfStyle w:val="001000000000"/>
            <w:tcW w:w="5000" w:type="pct"/>
            <w:gridSpan w:val="7"/>
            <w:hideMark/>
          </w:tcPr>
          <w:p w:rsidR="00804B54" w:rsidRPr="00804B54" w:rsidRDefault="00804B54" w:rsidP="00E467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Tableau </w:t>
            </w:r>
            <w:r w:rsidRPr="00C921EF">
              <w:rPr>
                <w:rFonts w:ascii="Times New Roman" w:hAnsi="Times New Roman" w:cs="Times New Roman"/>
                <w:sz w:val="20"/>
                <w:szCs w:val="20"/>
              </w:rPr>
              <w:t>5</w:t>
            </w:r>
            <w:r>
              <w:rPr>
                <w:rFonts w:ascii="Times New Roman" w:hAnsi="Times New Roman" w:cs="Times New Roman"/>
                <w:sz w:val="20"/>
                <w:szCs w:val="20"/>
              </w:rPr>
              <w:t> :</w:t>
            </w:r>
            <w:r w:rsidRPr="00C921EF">
              <w:rPr>
                <w:rFonts w:ascii="Times New Roman" w:hAnsi="Times New Roman" w:cs="Times New Roman"/>
                <w:sz w:val="20"/>
                <w:szCs w:val="20"/>
              </w:rPr>
              <w:t xml:space="preserve"> </w:t>
            </w:r>
            <w:r w:rsidR="00E467C1">
              <w:rPr>
                <w:rFonts w:ascii="Times New Roman" w:hAnsi="Times New Roman" w:cs="Times New Roman"/>
                <w:sz w:val="20"/>
                <w:szCs w:val="20"/>
              </w:rPr>
              <w:t>R</w:t>
            </w:r>
            <w:r w:rsidRPr="00C921EF">
              <w:rPr>
                <w:rFonts w:ascii="Times New Roman" w:hAnsi="Times New Roman" w:cs="Times New Roman"/>
                <w:sz w:val="20"/>
                <w:szCs w:val="20"/>
              </w:rPr>
              <w:t>ésultats en fonction du nombre d’interventions antérieures et selon les techniques</w:t>
            </w:r>
          </w:p>
        </w:tc>
      </w:tr>
      <w:tr w:rsidR="005C1AFF" w:rsidRPr="00F10C6B" w:rsidTr="002C291B">
        <w:trPr>
          <w:cnfStyle w:val="000000100000"/>
          <w:trHeight w:val="348"/>
        </w:trPr>
        <w:tc>
          <w:tcPr>
            <w:cnfStyle w:val="001000000000"/>
            <w:tcW w:w="1140" w:type="pct"/>
            <w:gridSpan w:val="2"/>
            <w:vMerge w:val="restart"/>
            <w:hideMark/>
          </w:tcPr>
          <w:p w:rsidR="005C1AFF" w:rsidRPr="00F10C6B" w:rsidRDefault="005C1AFF" w:rsidP="00C921EF">
            <w:pPr>
              <w:autoSpaceDE w:val="0"/>
              <w:autoSpaceDN w:val="0"/>
              <w:adjustRightInd w:val="0"/>
              <w:spacing w:after="0" w:line="240" w:lineRule="auto"/>
              <w:jc w:val="both"/>
              <w:rPr>
                <w:rFonts w:ascii="Times New Roman" w:hAnsi="Times New Roman" w:cs="Times New Roman"/>
                <w:b w:val="0"/>
                <w:color w:val="auto"/>
                <w:sz w:val="18"/>
                <w:szCs w:val="18"/>
                <w:lang w:val="fr-FR"/>
              </w:rPr>
            </w:pPr>
            <w:r w:rsidRPr="00F10C6B">
              <w:rPr>
                <w:rFonts w:ascii="Times New Roman" w:hAnsi="Times New Roman" w:cs="Times New Roman"/>
                <w:b w:val="0"/>
                <w:color w:val="auto"/>
                <w:sz w:val="18"/>
                <w:szCs w:val="18"/>
                <w:lang w:val="fr-FR"/>
              </w:rPr>
              <w:t>Résultats selon le nombre d’intervention</w:t>
            </w:r>
          </w:p>
        </w:tc>
        <w:tc>
          <w:tcPr>
            <w:tcW w:w="772" w:type="pct"/>
            <w:hideMark/>
          </w:tcPr>
          <w:p w:rsidR="005C1AFF" w:rsidRPr="00F10C6B" w:rsidRDefault="005C1AFF" w:rsidP="00C921EF">
            <w:pPr>
              <w:autoSpaceDE w:val="0"/>
              <w:autoSpaceDN w:val="0"/>
              <w:adjustRightInd w:val="0"/>
              <w:spacing w:after="0" w:line="240" w:lineRule="auto"/>
              <w:jc w:val="both"/>
              <w:cnfStyle w:val="000000100000"/>
              <w:rPr>
                <w:rFonts w:ascii="Times New Roman" w:hAnsi="Times New Roman" w:cs="Times New Roman"/>
                <w:b/>
                <w:color w:val="auto"/>
                <w:sz w:val="18"/>
                <w:szCs w:val="18"/>
                <w:lang w:val="fr-FR"/>
              </w:rPr>
            </w:pPr>
            <w:r w:rsidRPr="00F10C6B">
              <w:rPr>
                <w:rFonts w:ascii="Times New Roman" w:hAnsi="Times New Roman" w:cs="Times New Roman"/>
                <w:b/>
                <w:color w:val="auto"/>
                <w:sz w:val="18"/>
                <w:szCs w:val="18"/>
                <w:lang w:val="fr-FR"/>
              </w:rPr>
              <w:t>Lambeau vaginal de voisinage</w:t>
            </w:r>
          </w:p>
        </w:tc>
        <w:tc>
          <w:tcPr>
            <w:tcW w:w="772" w:type="pct"/>
            <w:hideMark/>
          </w:tcPr>
          <w:p w:rsidR="005C1AFF" w:rsidRPr="00F10C6B" w:rsidRDefault="005C1AFF" w:rsidP="00C921EF">
            <w:pPr>
              <w:autoSpaceDE w:val="0"/>
              <w:autoSpaceDN w:val="0"/>
              <w:adjustRightInd w:val="0"/>
              <w:spacing w:after="0" w:line="240" w:lineRule="auto"/>
              <w:ind w:right="60"/>
              <w:jc w:val="both"/>
              <w:cnfStyle w:val="000000100000"/>
              <w:rPr>
                <w:rFonts w:ascii="Times New Roman" w:hAnsi="Times New Roman" w:cs="Times New Roman"/>
                <w:b/>
                <w:color w:val="auto"/>
                <w:sz w:val="18"/>
                <w:szCs w:val="18"/>
                <w:lang w:val="fr-FR"/>
              </w:rPr>
            </w:pPr>
            <w:r w:rsidRPr="00F10C6B">
              <w:rPr>
                <w:rFonts w:ascii="Times New Roman" w:hAnsi="Times New Roman" w:cs="Times New Roman"/>
                <w:b/>
                <w:color w:val="auto"/>
                <w:sz w:val="18"/>
                <w:szCs w:val="18"/>
                <w:lang w:val="fr-FR" w:eastAsia="fr-FR"/>
              </w:rPr>
              <w:t>Lambeau de Martius</w:t>
            </w:r>
          </w:p>
        </w:tc>
        <w:tc>
          <w:tcPr>
            <w:tcW w:w="1158" w:type="pct"/>
            <w:hideMark/>
          </w:tcPr>
          <w:p w:rsidR="005C1AFF" w:rsidRPr="00F10C6B" w:rsidRDefault="005C1AFF" w:rsidP="00C921EF">
            <w:pPr>
              <w:autoSpaceDE w:val="0"/>
              <w:autoSpaceDN w:val="0"/>
              <w:adjustRightInd w:val="0"/>
              <w:spacing w:after="0" w:line="240" w:lineRule="auto"/>
              <w:ind w:left="60" w:right="60"/>
              <w:jc w:val="both"/>
              <w:cnfStyle w:val="000000100000"/>
              <w:rPr>
                <w:rFonts w:ascii="Times New Roman" w:hAnsi="Times New Roman" w:cs="Times New Roman"/>
                <w:b/>
                <w:color w:val="auto"/>
                <w:sz w:val="18"/>
                <w:szCs w:val="18"/>
                <w:lang w:val="fr-FR"/>
              </w:rPr>
            </w:pPr>
            <w:r w:rsidRPr="00F10C6B">
              <w:rPr>
                <w:rFonts w:ascii="Times New Roman" w:hAnsi="Times New Roman" w:cs="Times New Roman"/>
                <w:b/>
                <w:color w:val="auto"/>
                <w:sz w:val="18"/>
                <w:szCs w:val="18"/>
                <w:lang w:val="fr-FR"/>
              </w:rPr>
              <w:t>Lambeau labial retourné de Falandry</w:t>
            </w:r>
          </w:p>
        </w:tc>
        <w:tc>
          <w:tcPr>
            <w:tcW w:w="541" w:type="pct"/>
            <w:hideMark/>
          </w:tcPr>
          <w:p w:rsidR="005C1AFF" w:rsidRPr="00F10C6B" w:rsidRDefault="005C1AFF" w:rsidP="00C921EF">
            <w:pPr>
              <w:autoSpaceDE w:val="0"/>
              <w:autoSpaceDN w:val="0"/>
              <w:adjustRightInd w:val="0"/>
              <w:spacing w:after="0" w:line="240" w:lineRule="auto"/>
              <w:jc w:val="both"/>
              <w:cnfStyle w:val="000000100000"/>
              <w:rPr>
                <w:rFonts w:ascii="Times New Roman" w:hAnsi="Times New Roman" w:cs="Times New Roman"/>
                <w:b/>
                <w:color w:val="auto"/>
                <w:sz w:val="18"/>
                <w:szCs w:val="18"/>
                <w:lang w:val="fr-FR"/>
              </w:rPr>
            </w:pPr>
            <w:r w:rsidRPr="00F10C6B">
              <w:rPr>
                <w:rFonts w:ascii="Times New Roman" w:hAnsi="Times New Roman" w:cs="Times New Roman"/>
                <w:b/>
                <w:color w:val="auto"/>
                <w:sz w:val="18"/>
                <w:szCs w:val="18"/>
                <w:lang w:val="fr-FR"/>
              </w:rPr>
              <w:t>Total</w:t>
            </w:r>
          </w:p>
        </w:tc>
        <w:tc>
          <w:tcPr>
            <w:tcW w:w="617" w:type="pct"/>
            <w:vMerge w:val="restart"/>
            <w:hideMark/>
          </w:tcPr>
          <w:p w:rsidR="005C1AFF" w:rsidRPr="00F10C6B" w:rsidRDefault="005C1AFF" w:rsidP="00C921EF">
            <w:pPr>
              <w:autoSpaceDE w:val="0"/>
              <w:autoSpaceDN w:val="0"/>
              <w:adjustRightInd w:val="0"/>
              <w:spacing w:after="0" w:line="240" w:lineRule="auto"/>
              <w:jc w:val="both"/>
              <w:cnfStyle w:val="000000100000"/>
              <w:rPr>
                <w:rFonts w:ascii="Times New Roman" w:hAnsi="Times New Roman" w:cs="Times New Roman"/>
                <w:b/>
                <w:color w:val="auto"/>
                <w:sz w:val="18"/>
                <w:szCs w:val="18"/>
                <w:lang w:val="fr-FR"/>
              </w:rPr>
            </w:pPr>
            <w:r w:rsidRPr="00F10C6B">
              <w:rPr>
                <w:rFonts w:ascii="Times New Roman" w:hAnsi="Times New Roman" w:cs="Times New Roman"/>
                <w:b/>
                <w:color w:val="auto"/>
                <w:sz w:val="18"/>
                <w:szCs w:val="18"/>
                <w:lang w:val="fr-FR"/>
              </w:rPr>
              <w:t>p-value</w:t>
            </w:r>
          </w:p>
        </w:tc>
      </w:tr>
      <w:tr w:rsidR="005C1AFF" w:rsidRPr="00C921EF" w:rsidTr="002C291B">
        <w:trPr>
          <w:trHeight w:val="120"/>
        </w:trPr>
        <w:tc>
          <w:tcPr>
            <w:cnfStyle w:val="001000000000"/>
            <w:tcW w:w="1140" w:type="pct"/>
            <w:gridSpan w:val="2"/>
            <w:vMerge/>
            <w:hideMark/>
          </w:tcPr>
          <w:p w:rsidR="005C1AFF" w:rsidRPr="00C921EF" w:rsidRDefault="005C1AFF" w:rsidP="00C921EF">
            <w:pPr>
              <w:spacing w:after="0" w:line="240" w:lineRule="auto"/>
              <w:jc w:val="both"/>
              <w:rPr>
                <w:rFonts w:ascii="Times New Roman" w:hAnsi="Times New Roman" w:cs="Times New Roman"/>
                <w:b w:val="0"/>
                <w:bCs w:val="0"/>
                <w:color w:val="auto"/>
                <w:sz w:val="18"/>
                <w:szCs w:val="18"/>
                <w:lang w:val="fr-FR"/>
              </w:rPr>
            </w:pPr>
          </w:p>
        </w:tc>
        <w:tc>
          <w:tcPr>
            <w:tcW w:w="772" w:type="pct"/>
            <w:hideMark/>
          </w:tcPr>
          <w:p w:rsidR="005C1AFF" w:rsidRPr="00F10C6B" w:rsidRDefault="005C1AFF" w:rsidP="00C921EF">
            <w:pPr>
              <w:autoSpaceDE w:val="0"/>
              <w:autoSpaceDN w:val="0"/>
              <w:adjustRightInd w:val="0"/>
              <w:spacing w:after="0" w:line="240" w:lineRule="auto"/>
              <w:ind w:right="60"/>
              <w:jc w:val="both"/>
              <w:cnfStyle w:val="000000000000"/>
              <w:rPr>
                <w:rFonts w:ascii="Times New Roman" w:hAnsi="Times New Roman" w:cs="Times New Roman"/>
                <w:color w:val="auto"/>
                <w:sz w:val="16"/>
                <w:szCs w:val="18"/>
                <w:lang w:val="fr-FR"/>
              </w:rPr>
            </w:pPr>
            <w:r w:rsidRPr="00F10C6B">
              <w:rPr>
                <w:rFonts w:ascii="Times New Roman" w:hAnsi="Times New Roman" w:cs="Times New Roman"/>
                <w:color w:val="auto"/>
                <w:sz w:val="16"/>
                <w:szCs w:val="18"/>
                <w:lang w:val="fr-FR"/>
              </w:rPr>
              <w:t>N=84</w:t>
            </w:r>
          </w:p>
        </w:tc>
        <w:tc>
          <w:tcPr>
            <w:tcW w:w="772" w:type="pct"/>
            <w:hideMark/>
          </w:tcPr>
          <w:p w:rsidR="005C1AFF" w:rsidRPr="00F10C6B" w:rsidRDefault="005C1AFF" w:rsidP="00C921EF">
            <w:pPr>
              <w:autoSpaceDE w:val="0"/>
              <w:autoSpaceDN w:val="0"/>
              <w:adjustRightInd w:val="0"/>
              <w:spacing w:after="0" w:line="240" w:lineRule="auto"/>
              <w:ind w:left="60" w:right="60"/>
              <w:jc w:val="both"/>
              <w:cnfStyle w:val="000000000000"/>
              <w:rPr>
                <w:rFonts w:ascii="Times New Roman" w:hAnsi="Times New Roman" w:cs="Times New Roman"/>
                <w:color w:val="auto"/>
                <w:sz w:val="16"/>
                <w:szCs w:val="18"/>
                <w:lang w:val="fr-FR"/>
              </w:rPr>
            </w:pPr>
            <w:r w:rsidRPr="00F10C6B">
              <w:rPr>
                <w:rFonts w:ascii="Times New Roman" w:hAnsi="Times New Roman" w:cs="Times New Roman"/>
                <w:color w:val="auto"/>
                <w:sz w:val="16"/>
                <w:szCs w:val="18"/>
                <w:lang w:val="fr-FR"/>
              </w:rPr>
              <w:t>N=72</w:t>
            </w:r>
          </w:p>
        </w:tc>
        <w:tc>
          <w:tcPr>
            <w:tcW w:w="1158" w:type="pct"/>
            <w:hideMark/>
          </w:tcPr>
          <w:p w:rsidR="005C1AFF" w:rsidRPr="00F10C6B" w:rsidRDefault="005C1AFF" w:rsidP="00C921EF">
            <w:pPr>
              <w:autoSpaceDE w:val="0"/>
              <w:autoSpaceDN w:val="0"/>
              <w:adjustRightInd w:val="0"/>
              <w:spacing w:after="0" w:line="240" w:lineRule="auto"/>
              <w:ind w:left="60" w:right="60"/>
              <w:jc w:val="both"/>
              <w:cnfStyle w:val="000000000000"/>
              <w:rPr>
                <w:rFonts w:ascii="Times New Roman" w:hAnsi="Times New Roman" w:cs="Times New Roman"/>
                <w:color w:val="auto"/>
                <w:sz w:val="16"/>
                <w:szCs w:val="18"/>
                <w:lang w:val="fr-FR"/>
              </w:rPr>
            </w:pPr>
            <w:r w:rsidRPr="00F10C6B">
              <w:rPr>
                <w:rFonts w:ascii="Times New Roman" w:hAnsi="Times New Roman" w:cs="Times New Roman"/>
                <w:color w:val="auto"/>
                <w:sz w:val="16"/>
                <w:szCs w:val="18"/>
                <w:lang w:val="fr-FR"/>
              </w:rPr>
              <w:t>N=56</w:t>
            </w:r>
          </w:p>
        </w:tc>
        <w:tc>
          <w:tcPr>
            <w:tcW w:w="541" w:type="pct"/>
            <w:hideMark/>
          </w:tcPr>
          <w:p w:rsidR="005C1AFF" w:rsidRPr="00F10C6B" w:rsidRDefault="005C1AFF" w:rsidP="00C921EF">
            <w:pPr>
              <w:autoSpaceDE w:val="0"/>
              <w:autoSpaceDN w:val="0"/>
              <w:adjustRightInd w:val="0"/>
              <w:spacing w:after="0" w:line="240" w:lineRule="auto"/>
              <w:jc w:val="both"/>
              <w:cnfStyle w:val="000000000000"/>
              <w:rPr>
                <w:rFonts w:ascii="Times New Roman" w:hAnsi="Times New Roman" w:cs="Times New Roman"/>
                <w:color w:val="auto"/>
                <w:sz w:val="16"/>
                <w:szCs w:val="18"/>
                <w:lang w:val="fr-FR"/>
              </w:rPr>
            </w:pPr>
            <w:r w:rsidRPr="00F10C6B">
              <w:rPr>
                <w:rFonts w:ascii="Times New Roman" w:hAnsi="Times New Roman" w:cs="Times New Roman"/>
                <w:color w:val="auto"/>
                <w:sz w:val="16"/>
                <w:szCs w:val="18"/>
                <w:lang w:val="fr-FR"/>
              </w:rPr>
              <w:t>N=212</w:t>
            </w:r>
          </w:p>
        </w:tc>
        <w:tc>
          <w:tcPr>
            <w:tcW w:w="617" w:type="pct"/>
            <w:vMerge/>
            <w:hideMark/>
          </w:tcPr>
          <w:p w:rsidR="005C1AFF" w:rsidRPr="00C921EF" w:rsidRDefault="005C1AFF" w:rsidP="00C921EF">
            <w:pPr>
              <w:spacing w:after="0" w:line="240" w:lineRule="auto"/>
              <w:jc w:val="both"/>
              <w:cnfStyle w:val="000000000000"/>
              <w:rPr>
                <w:rFonts w:ascii="Times New Roman" w:hAnsi="Times New Roman" w:cs="Times New Roman"/>
                <w:b/>
                <w:bCs/>
                <w:color w:val="auto"/>
                <w:sz w:val="18"/>
                <w:szCs w:val="18"/>
                <w:lang w:val="fr-FR"/>
              </w:rPr>
            </w:pPr>
          </w:p>
        </w:tc>
      </w:tr>
      <w:tr w:rsidR="005C1AFF" w:rsidRPr="002C291B" w:rsidTr="002C291B">
        <w:trPr>
          <w:cnfStyle w:val="000000100000"/>
          <w:trHeight w:val="93"/>
        </w:trPr>
        <w:tc>
          <w:tcPr>
            <w:cnfStyle w:val="001000000000"/>
            <w:tcW w:w="1140" w:type="pct"/>
            <w:gridSpan w:val="2"/>
            <w:hideMark/>
          </w:tcPr>
          <w:p w:rsidR="005C1AFF" w:rsidRPr="002C291B"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r w:rsidRPr="002C291B">
              <w:rPr>
                <w:rFonts w:ascii="Times New Roman" w:hAnsi="Times New Roman" w:cs="Times New Roman"/>
                <w:color w:val="auto"/>
                <w:sz w:val="18"/>
                <w:szCs w:val="18"/>
                <w:lang w:val="fr-FR"/>
              </w:rPr>
              <w:t>Jamais (n)</w:t>
            </w:r>
          </w:p>
        </w:tc>
        <w:tc>
          <w:tcPr>
            <w:tcW w:w="772" w:type="pct"/>
            <w:hideMark/>
          </w:tcPr>
          <w:p w:rsidR="005C1AFF" w:rsidRPr="002C291B" w:rsidRDefault="005C1AFF" w:rsidP="00C921EF">
            <w:pPr>
              <w:autoSpaceDE w:val="0"/>
              <w:autoSpaceDN w:val="0"/>
              <w:adjustRightInd w:val="0"/>
              <w:spacing w:after="0" w:line="240" w:lineRule="auto"/>
              <w:ind w:left="60" w:right="60"/>
              <w:jc w:val="both"/>
              <w:cnfStyle w:val="000000100000"/>
              <w:rPr>
                <w:rFonts w:ascii="Times New Roman" w:hAnsi="Times New Roman" w:cs="Times New Roman"/>
                <w:b/>
                <w:color w:val="auto"/>
                <w:sz w:val="18"/>
                <w:szCs w:val="18"/>
                <w:lang w:val="fr-FR"/>
              </w:rPr>
            </w:pPr>
            <w:r w:rsidRPr="002C291B">
              <w:rPr>
                <w:rFonts w:ascii="Times New Roman" w:hAnsi="Times New Roman" w:cs="Times New Roman"/>
                <w:b/>
                <w:color w:val="auto"/>
                <w:sz w:val="18"/>
                <w:szCs w:val="18"/>
                <w:lang w:val="fr-FR"/>
              </w:rPr>
              <w:t>70</w:t>
            </w:r>
          </w:p>
        </w:tc>
        <w:tc>
          <w:tcPr>
            <w:tcW w:w="772" w:type="pct"/>
            <w:hideMark/>
          </w:tcPr>
          <w:p w:rsidR="005C1AFF" w:rsidRPr="002C291B" w:rsidRDefault="005C1AFF" w:rsidP="00C921EF">
            <w:pPr>
              <w:autoSpaceDE w:val="0"/>
              <w:autoSpaceDN w:val="0"/>
              <w:adjustRightInd w:val="0"/>
              <w:spacing w:after="0" w:line="240" w:lineRule="auto"/>
              <w:ind w:left="60" w:right="60"/>
              <w:jc w:val="both"/>
              <w:cnfStyle w:val="000000100000"/>
              <w:rPr>
                <w:rFonts w:ascii="Times New Roman" w:hAnsi="Times New Roman" w:cs="Times New Roman"/>
                <w:b/>
                <w:color w:val="auto"/>
                <w:sz w:val="18"/>
                <w:szCs w:val="18"/>
                <w:lang w:val="fr-FR"/>
              </w:rPr>
            </w:pPr>
            <w:r w:rsidRPr="002C291B">
              <w:rPr>
                <w:rFonts w:ascii="Times New Roman" w:hAnsi="Times New Roman" w:cs="Times New Roman"/>
                <w:b/>
                <w:color w:val="auto"/>
                <w:sz w:val="18"/>
                <w:szCs w:val="18"/>
                <w:lang w:val="fr-FR"/>
              </w:rPr>
              <w:t>52</w:t>
            </w:r>
          </w:p>
        </w:tc>
        <w:tc>
          <w:tcPr>
            <w:tcW w:w="1158" w:type="pct"/>
            <w:hideMark/>
          </w:tcPr>
          <w:p w:rsidR="005C1AFF" w:rsidRPr="002C291B" w:rsidRDefault="005C1AFF" w:rsidP="00C921EF">
            <w:pPr>
              <w:autoSpaceDE w:val="0"/>
              <w:autoSpaceDN w:val="0"/>
              <w:adjustRightInd w:val="0"/>
              <w:spacing w:after="0" w:line="240" w:lineRule="auto"/>
              <w:ind w:left="60" w:right="60"/>
              <w:jc w:val="both"/>
              <w:cnfStyle w:val="000000100000"/>
              <w:rPr>
                <w:rFonts w:ascii="Times New Roman" w:hAnsi="Times New Roman" w:cs="Times New Roman"/>
                <w:b/>
                <w:color w:val="auto"/>
                <w:sz w:val="18"/>
                <w:szCs w:val="18"/>
                <w:lang w:val="fr-FR"/>
              </w:rPr>
            </w:pPr>
            <w:r w:rsidRPr="002C291B">
              <w:rPr>
                <w:rFonts w:ascii="Times New Roman" w:hAnsi="Times New Roman" w:cs="Times New Roman"/>
                <w:b/>
                <w:color w:val="auto"/>
                <w:sz w:val="18"/>
                <w:szCs w:val="18"/>
                <w:lang w:val="fr-FR"/>
              </w:rPr>
              <w:t>36</w:t>
            </w:r>
          </w:p>
        </w:tc>
        <w:tc>
          <w:tcPr>
            <w:tcW w:w="541" w:type="pct"/>
            <w:hideMark/>
          </w:tcPr>
          <w:p w:rsidR="005C1AFF" w:rsidRPr="002C291B" w:rsidRDefault="005C1AFF" w:rsidP="00C921EF">
            <w:pPr>
              <w:autoSpaceDE w:val="0"/>
              <w:autoSpaceDN w:val="0"/>
              <w:adjustRightInd w:val="0"/>
              <w:spacing w:after="0" w:line="240" w:lineRule="auto"/>
              <w:ind w:right="60"/>
              <w:jc w:val="both"/>
              <w:cnfStyle w:val="000000100000"/>
              <w:rPr>
                <w:rFonts w:ascii="Times New Roman" w:hAnsi="Times New Roman" w:cs="Times New Roman"/>
                <w:b/>
                <w:color w:val="auto"/>
                <w:sz w:val="18"/>
                <w:szCs w:val="18"/>
                <w:lang w:val="fr-FR"/>
              </w:rPr>
            </w:pPr>
            <w:r w:rsidRPr="002C291B">
              <w:rPr>
                <w:rFonts w:ascii="Times New Roman" w:hAnsi="Times New Roman" w:cs="Times New Roman"/>
                <w:b/>
                <w:color w:val="auto"/>
                <w:sz w:val="18"/>
                <w:szCs w:val="18"/>
                <w:lang w:val="fr-FR"/>
              </w:rPr>
              <w:t>158</w:t>
            </w:r>
          </w:p>
        </w:tc>
        <w:tc>
          <w:tcPr>
            <w:tcW w:w="617" w:type="pct"/>
            <w:vMerge w:val="restart"/>
            <w:hideMark/>
          </w:tcPr>
          <w:p w:rsidR="005C1AFF" w:rsidRPr="002C291B" w:rsidRDefault="005C1AFF" w:rsidP="00C921EF">
            <w:pPr>
              <w:autoSpaceDE w:val="0"/>
              <w:autoSpaceDN w:val="0"/>
              <w:adjustRightInd w:val="0"/>
              <w:spacing w:after="0" w:line="240" w:lineRule="auto"/>
              <w:ind w:right="60"/>
              <w:jc w:val="both"/>
              <w:cnfStyle w:val="000000100000"/>
              <w:rPr>
                <w:rFonts w:ascii="Times New Roman" w:hAnsi="Times New Roman" w:cs="Times New Roman"/>
                <w:b/>
                <w:color w:val="auto"/>
                <w:sz w:val="18"/>
                <w:szCs w:val="18"/>
                <w:lang w:val="fr-FR"/>
              </w:rPr>
            </w:pPr>
            <w:r w:rsidRPr="002C291B">
              <w:rPr>
                <w:rFonts w:ascii="Times New Roman" w:hAnsi="Times New Roman" w:cs="Times New Roman"/>
                <w:b/>
                <w:color w:val="auto"/>
                <w:sz w:val="18"/>
                <w:szCs w:val="18"/>
                <w:lang w:val="fr-FR"/>
              </w:rPr>
              <w:t>&lt;0 ,001</w:t>
            </w:r>
          </w:p>
        </w:tc>
      </w:tr>
      <w:tr w:rsidR="005C1AFF" w:rsidRPr="00C921EF" w:rsidTr="002C291B">
        <w:tc>
          <w:tcPr>
            <w:cnfStyle w:val="001000000000"/>
            <w:tcW w:w="129" w:type="pct"/>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1011" w:type="pct"/>
            <w:hideMark/>
          </w:tcPr>
          <w:p w:rsidR="005C1AFF" w:rsidRPr="00C921EF" w:rsidRDefault="005C1AFF" w:rsidP="00C921EF">
            <w:pPr>
              <w:autoSpaceDE w:val="0"/>
              <w:autoSpaceDN w:val="0"/>
              <w:adjustRightInd w:val="0"/>
              <w:spacing w:after="0" w:line="240" w:lineRule="auto"/>
              <w:ind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Echec</w:t>
            </w:r>
          </w:p>
        </w:tc>
        <w:tc>
          <w:tcPr>
            <w:tcW w:w="772" w:type="pct"/>
            <w:hideMark/>
          </w:tcPr>
          <w:p w:rsidR="005C1AFF" w:rsidRPr="00C921EF" w:rsidRDefault="005C1AFF" w:rsidP="00C921EF">
            <w:pPr>
              <w:autoSpaceDE w:val="0"/>
              <w:autoSpaceDN w:val="0"/>
              <w:adjustRightInd w:val="0"/>
              <w:spacing w:after="0" w:line="240" w:lineRule="auto"/>
              <w:ind w:left="60"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00</w:t>
            </w:r>
          </w:p>
        </w:tc>
        <w:tc>
          <w:tcPr>
            <w:tcW w:w="772" w:type="pct"/>
            <w:hideMark/>
          </w:tcPr>
          <w:p w:rsidR="005C1AFF" w:rsidRPr="00C921EF" w:rsidRDefault="005C1AFF" w:rsidP="00C921EF">
            <w:pPr>
              <w:autoSpaceDE w:val="0"/>
              <w:autoSpaceDN w:val="0"/>
              <w:adjustRightInd w:val="0"/>
              <w:spacing w:after="0" w:line="240" w:lineRule="auto"/>
              <w:ind w:left="60"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3</w:t>
            </w:r>
          </w:p>
        </w:tc>
        <w:tc>
          <w:tcPr>
            <w:tcW w:w="1158" w:type="pct"/>
            <w:hideMark/>
          </w:tcPr>
          <w:p w:rsidR="005C1AFF" w:rsidRPr="00C921EF" w:rsidRDefault="005C1AFF" w:rsidP="00C921EF">
            <w:pPr>
              <w:autoSpaceDE w:val="0"/>
              <w:autoSpaceDN w:val="0"/>
              <w:adjustRightInd w:val="0"/>
              <w:spacing w:after="0" w:line="240" w:lineRule="auto"/>
              <w:ind w:left="60"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8</w:t>
            </w:r>
          </w:p>
        </w:tc>
        <w:tc>
          <w:tcPr>
            <w:tcW w:w="541" w:type="pct"/>
            <w:hideMark/>
          </w:tcPr>
          <w:p w:rsidR="005C1AFF" w:rsidRPr="00C921EF" w:rsidRDefault="005C1AFF" w:rsidP="00FF7BE3">
            <w:pPr>
              <w:autoSpaceDE w:val="0"/>
              <w:autoSpaceDN w:val="0"/>
              <w:adjustRightInd w:val="0"/>
              <w:spacing w:after="0" w:line="240" w:lineRule="auto"/>
              <w:ind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11</w:t>
            </w:r>
          </w:p>
        </w:tc>
        <w:tc>
          <w:tcPr>
            <w:tcW w:w="617" w:type="pct"/>
            <w:vMerge/>
            <w:hideMark/>
          </w:tcPr>
          <w:p w:rsidR="005C1AFF" w:rsidRPr="00C921EF" w:rsidRDefault="005C1AFF" w:rsidP="00C921EF">
            <w:pPr>
              <w:spacing w:after="0" w:line="240" w:lineRule="auto"/>
              <w:jc w:val="both"/>
              <w:cnfStyle w:val="000000000000"/>
              <w:rPr>
                <w:rFonts w:ascii="Times New Roman" w:hAnsi="Times New Roman" w:cs="Times New Roman"/>
                <w:color w:val="auto"/>
                <w:sz w:val="18"/>
                <w:szCs w:val="18"/>
                <w:lang w:val="fr-FR"/>
              </w:rPr>
            </w:pPr>
          </w:p>
        </w:tc>
      </w:tr>
      <w:tr w:rsidR="00FF7BE3" w:rsidRPr="00C921EF" w:rsidTr="002C291B">
        <w:trPr>
          <w:cnfStyle w:val="000000100000"/>
        </w:trPr>
        <w:tc>
          <w:tcPr>
            <w:cnfStyle w:val="001000000000"/>
            <w:tcW w:w="129" w:type="pct"/>
          </w:tcPr>
          <w:p w:rsidR="00FF7BE3" w:rsidRPr="00C921EF" w:rsidRDefault="00FF7BE3"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1011" w:type="pct"/>
            <w:hideMark/>
          </w:tcPr>
          <w:p w:rsidR="00FF7BE3" w:rsidRPr="00C921EF" w:rsidRDefault="00FF7BE3" w:rsidP="00C921EF">
            <w:pPr>
              <w:autoSpaceDE w:val="0"/>
              <w:autoSpaceDN w:val="0"/>
              <w:adjustRightInd w:val="0"/>
              <w:spacing w:after="0" w:line="240" w:lineRule="auto"/>
              <w:ind w:right="60"/>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Succès</w:t>
            </w:r>
          </w:p>
        </w:tc>
        <w:tc>
          <w:tcPr>
            <w:tcW w:w="772" w:type="pct"/>
            <w:hideMark/>
          </w:tcPr>
          <w:p w:rsidR="00FF7BE3" w:rsidRPr="00C921EF" w:rsidRDefault="00FF7BE3" w:rsidP="00C921EF">
            <w:pPr>
              <w:autoSpaceDE w:val="0"/>
              <w:autoSpaceDN w:val="0"/>
              <w:adjustRightInd w:val="0"/>
              <w:spacing w:after="0" w:line="240" w:lineRule="auto"/>
              <w:ind w:left="60" w:right="60"/>
              <w:jc w:val="both"/>
              <w:cnfStyle w:val="000000100000"/>
              <w:rPr>
                <w:rFonts w:ascii="Times New Roman" w:hAnsi="Times New Roman" w:cs="Times New Roman"/>
                <w:b/>
                <w:color w:val="auto"/>
                <w:sz w:val="18"/>
                <w:szCs w:val="18"/>
                <w:lang w:val="fr-FR"/>
              </w:rPr>
            </w:pPr>
            <w:r w:rsidRPr="00C921EF">
              <w:rPr>
                <w:rFonts w:ascii="Times New Roman" w:hAnsi="Times New Roman" w:cs="Times New Roman"/>
                <w:b/>
                <w:color w:val="auto"/>
                <w:sz w:val="18"/>
                <w:szCs w:val="18"/>
                <w:lang w:val="fr-FR"/>
              </w:rPr>
              <w:t>70</w:t>
            </w:r>
          </w:p>
        </w:tc>
        <w:tc>
          <w:tcPr>
            <w:tcW w:w="772" w:type="pct"/>
            <w:hideMark/>
          </w:tcPr>
          <w:p w:rsidR="00FF7BE3" w:rsidRPr="00C921EF" w:rsidRDefault="00FF7BE3" w:rsidP="00FF7BE3">
            <w:pPr>
              <w:autoSpaceDE w:val="0"/>
              <w:autoSpaceDN w:val="0"/>
              <w:adjustRightInd w:val="0"/>
              <w:spacing w:after="0" w:line="240" w:lineRule="auto"/>
              <w:ind w:right="60"/>
              <w:jc w:val="both"/>
              <w:cnfStyle w:val="000000100000"/>
              <w:rPr>
                <w:rFonts w:ascii="Times New Roman" w:hAnsi="Times New Roman" w:cs="Times New Roman"/>
                <w:b/>
                <w:color w:val="auto"/>
                <w:sz w:val="18"/>
                <w:szCs w:val="18"/>
                <w:lang w:val="fr-FR"/>
              </w:rPr>
            </w:pPr>
            <w:r>
              <w:rPr>
                <w:rFonts w:ascii="Times New Roman" w:hAnsi="Times New Roman" w:cs="Times New Roman"/>
                <w:b/>
                <w:color w:val="auto"/>
                <w:sz w:val="18"/>
                <w:szCs w:val="18"/>
                <w:lang w:val="fr-FR"/>
              </w:rPr>
              <w:t>49</w:t>
            </w:r>
          </w:p>
        </w:tc>
        <w:tc>
          <w:tcPr>
            <w:tcW w:w="1158" w:type="pct"/>
          </w:tcPr>
          <w:p w:rsidR="00FF7BE3" w:rsidRPr="00C921EF" w:rsidRDefault="00FF7BE3" w:rsidP="00C921EF">
            <w:pPr>
              <w:autoSpaceDE w:val="0"/>
              <w:autoSpaceDN w:val="0"/>
              <w:adjustRightInd w:val="0"/>
              <w:spacing w:after="0" w:line="240" w:lineRule="auto"/>
              <w:ind w:right="60"/>
              <w:jc w:val="both"/>
              <w:cnfStyle w:val="000000100000"/>
              <w:rPr>
                <w:rFonts w:ascii="Times New Roman" w:hAnsi="Times New Roman" w:cs="Times New Roman"/>
                <w:b/>
                <w:sz w:val="18"/>
                <w:szCs w:val="18"/>
                <w:lang w:val="fr-FR"/>
              </w:rPr>
            </w:pPr>
            <w:r>
              <w:rPr>
                <w:rFonts w:ascii="Times New Roman" w:hAnsi="Times New Roman" w:cs="Times New Roman"/>
                <w:b/>
                <w:sz w:val="18"/>
                <w:szCs w:val="18"/>
                <w:lang w:val="fr-FR"/>
              </w:rPr>
              <w:t>28</w:t>
            </w:r>
          </w:p>
        </w:tc>
        <w:tc>
          <w:tcPr>
            <w:tcW w:w="541" w:type="pct"/>
            <w:hideMark/>
          </w:tcPr>
          <w:p w:rsidR="00FF7BE3" w:rsidRPr="00C921EF" w:rsidRDefault="00FF7BE3" w:rsidP="00C921EF">
            <w:pPr>
              <w:autoSpaceDE w:val="0"/>
              <w:autoSpaceDN w:val="0"/>
              <w:adjustRightInd w:val="0"/>
              <w:spacing w:after="0" w:line="240" w:lineRule="auto"/>
              <w:ind w:right="60"/>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144</w:t>
            </w:r>
          </w:p>
        </w:tc>
        <w:tc>
          <w:tcPr>
            <w:tcW w:w="617" w:type="pct"/>
            <w:vMerge/>
            <w:hideMark/>
          </w:tcPr>
          <w:p w:rsidR="00FF7BE3" w:rsidRPr="00C921EF" w:rsidRDefault="00FF7BE3" w:rsidP="00C921EF">
            <w:pPr>
              <w:spacing w:after="0" w:line="240" w:lineRule="auto"/>
              <w:jc w:val="both"/>
              <w:cnfStyle w:val="000000100000"/>
              <w:rPr>
                <w:rFonts w:ascii="Times New Roman" w:hAnsi="Times New Roman" w:cs="Times New Roman"/>
                <w:color w:val="auto"/>
                <w:sz w:val="18"/>
                <w:szCs w:val="18"/>
                <w:lang w:val="fr-FR"/>
              </w:rPr>
            </w:pPr>
          </w:p>
        </w:tc>
      </w:tr>
      <w:tr w:rsidR="005C1AFF" w:rsidRPr="002C291B" w:rsidTr="002C291B">
        <w:trPr>
          <w:trHeight w:val="122"/>
        </w:trPr>
        <w:tc>
          <w:tcPr>
            <w:cnfStyle w:val="001000000000"/>
            <w:tcW w:w="1140" w:type="pct"/>
            <w:gridSpan w:val="2"/>
            <w:hideMark/>
          </w:tcPr>
          <w:p w:rsidR="005C1AFF" w:rsidRPr="002C291B"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r w:rsidRPr="002C291B">
              <w:rPr>
                <w:rFonts w:ascii="Times New Roman" w:hAnsi="Times New Roman" w:cs="Times New Roman"/>
                <w:color w:val="auto"/>
                <w:sz w:val="18"/>
                <w:szCs w:val="18"/>
                <w:lang w:val="fr-FR"/>
              </w:rPr>
              <w:t>Une fois (n)</w:t>
            </w:r>
          </w:p>
        </w:tc>
        <w:tc>
          <w:tcPr>
            <w:tcW w:w="772" w:type="pct"/>
            <w:hideMark/>
          </w:tcPr>
          <w:p w:rsidR="005C1AFF" w:rsidRPr="002C291B" w:rsidRDefault="005C1AFF" w:rsidP="00C921EF">
            <w:pPr>
              <w:autoSpaceDE w:val="0"/>
              <w:autoSpaceDN w:val="0"/>
              <w:adjustRightInd w:val="0"/>
              <w:spacing w:after="0" w:line="240" w:lineRule="auto"/>
              <w:ind w:left="60" w:right="60"/>
              <w:jc w:val="both"/>
              <w:cnfStyle w:val="000000000000"/>
              <w:rPr>
                <w:rFonts w:ascii="Times New Roman" w:hAnsi="Times New Roman" w:cs="Times New Roman"/>
                <w:b/>
                <w:color w:val="auto"/>
                <w:sz w:val="18"/>
                <w:szCs w:val="18"/>
                <w:lang w:val="fr-FR"/>
              </w:rPr>
            </w:pPr>
            <w:r w:rsidRPr="002C291B">
              <w:rPr>
                <w:rFonts w:ascii="Times New Roman" w:hAnsi="Times New Roman" w:cs="Times New Roman"/>
                <w:b/>
                <w:color w:val="auto"/>
                <w:sz w:val="18"/>
                <w:szCs w:val="18"/>
                <w:lang w:val="fr-FR"/>
              </w:rPr>
              <w:t>9</w:t>
            </w:r>
          </w:p>
        </w:tc>
        <w:tc>
          <w:tcPr>
            <w:tcW w:w="772" w:type="pct"/>
            <w:hideMark/>
          </w:tcPr>
          <w:p w:rsidR="005C1AFF" w:rsidRPr="002C291B" w:rsidRDefault="005C1AFF" w:rsidP="00C921EF">
            <w:pPr>
              <w:autoSpaceDE w:val="0"/>
              <w:autoSpaceDN w:val="0"/>
              <w:adjustRightInd w:val="0"/>
              <w:spacing w:after="0" w:line="240" w:lineRule="auto"/>
              <w:ind w:left="60" w:right="60"/>
              <w:jc w:val="both"/>
              <w:cnfStyle w:val="000000000000"/>
              <w:rPr>
                <w:rFonts w:ascii="Times New Roman" w:hAnsi="Times New Roman" w:cs="Times New Roman"/>
                <w:b/>
                <w:color w:val="auto"/>
                <w:sz w:val="18"/>
                <w:szCs w:val="18"/>
                <w:lang w:val="fr-FR"/>
              </w:rPr>
            </w:pPr>
            <w:r w:rsidRPr="002C291B">
              <w:rPr>
                <w:rFonts w:ascii="Times New Roman" w:hAnsi="Times New Roman" w:cs="Times New Roman"/>
                <w:b/>
                <w:color w:val="auto"/>
                <w:sz w:val="18"/>
                <w:szCs w:val="18"/>
                <w:lang w:val="fr-FR"/>
              </w:rPr>
              <w:t>15</w:t>
            </w:r>
          </w:p>
        </w:tc>
        <w:tc>
          <w:tcPr>
            <w:tcW w:w="1158" w:type="pct"/>
            <w:hideMark/>
          </w:tcPr>
          <w:p w:rsidR="005C1AFF" w:rsidRPr="002C291B" w:rsidRDefault="005C1AFF" w:rsidP="00C921EF">
            <w:pPr>
              <w:autoSpaceDE w:val="0"/>
              <w:autoSpaceDN w:val="0"/>
              <w:adjustRightInd w:val="0"/>
              <w:spacing w:after="0" w:line="240" w:lineRule="auto"/>
              <w:ind w:left="60" w:right="60"/>
              <w:jc w:val="both"/>
              <w:cnfStyle w:val="000000000000"/>
              <w:rPr>
                <w:rFonts w:ascii="Times New Roman" w:hAnsi="Times New Roman" w:cs="Times New Roman"/>
                <w:b/>
                <w:color w:val="auto"/>
                <w:sz w:val="18"/>
                <w:szCs w:val="18"/>
                <w:lang w:val="fr-FR"/>
              </w:rPr>
            </w:pPr>
            <w:r w:rsidRPr="002C291B">
              <w:rPr>
                <w:rFonts w:ascii="Times New Roman" w:hAnsi="Times New Roman" w:cs="Times New Roman"/>
                <w:b/>
                <w:color w:val="auto"/>
                <w:sz w:val="18"/>
                <w:szCs w:val="18"/>
                <w:lang w:val="fr-FR"/>
              </w:rPr>
              <w:t>12</w:t>
            </w:r>
          </w:p>
        </w:tc>
        <w:tc>
          <w:tcPr>
            <w:tcW w:w="541" w:type="pct"/>
            <w:hideMark/>
          </w:tcPr>
          <w:p w:rsidR="005C1AFF" w:rsidRPr="002C291B" w:rsidRDefault="005C1AFF" w:rsidP="00C921EF">
            <w:pPr>
              <w:autoSpaceDE w:val="0"/>
              <w:autoSpaceDN w:val="0"/>
              <w:adjustRightInd w:val="0"/>
              <w:spacing w:after="0" w:line="240" w:lineRule="auto"/>
              <w:ind w:left="60" w:right="60"/>
              <w:jc w:val="both"/>
              <w:cnfStyle w:val="000000000000"/>
              <w:rPr>
                <w:rFonts w:ascii="Times New Roman" w:hAnsi="Times New Roman" w:cs="Times New Roman"/>
                <w:b/>
                <w:color w:val="auto"/>
                <w:sz w:val="18"/>
                <w:szCs w:val="18"/>
                <w:lang w:val="fr-FR"/>
              </w:rPr>
            </w:pPr>
            <w:r w:rsidRPr="002C291B">
              <w:rPr>
                <w:rFonts w:ascii="Times New Roman" w:hAnsi="Times New Roman" w:cs="Times New Roman"/>
                <w:b/>
                <w:color w:val="auto"/>
                <w:sz w:val="18"/>
                <w:szCs w:val="18"/>
                <w:lang w:val="fr-FR"/>
              </w:rPr>
              <w:t>36</w:t>
            </w:r>
          </w:p>
        </w:tc>
        <w:tc>
          <w:tcPr>
            <w:tcW w:w="617" w:type="pct"/>
            <w:vMerge/>
            <w:hideMark/>
          </w:tcPr>
          <w:p w:rsidR="005C1AFF" w:rsidRPr="002C291B" w:rsidRDefault="005C1AFF" w:rsidP="00C921EF">
            <w:pPr>
              <w:spacing w:after="0" w:line="240" w:lineRule="auto"/>
              <w:jc w:val="both"/>
              <w:cnfStyle w:val="000000000000"/>
              <w:rPr>
                <w:rFonts w:ascii="Times New Roman" w:hAnsi="Times New Roman" w:cs="Times New Roman"/>
                <w:b/>
                <w:color w:val="auto"/>
                <w:sz w:val="18"/>
                <w:szCs w:val="18"/>
                <w:lang w:val="fr-FR"/>
              </w:rPr>
            </w:pPr>
          </w:p>
        </w:tc>
      </w:tr>
      <w:tr w:rsidR="005C1AFF" w:rsidRPr="00C921EF" w:rsidTr="002C291B">
        <w:trPr>
          <w:cnfStyle w:val="000000100000"/>
          <w:trHeight w:val="127"/>
        </w:trPr>
        <w:tc>
          <w:tcPr>
            <w:cnfStyle w:val="001000000000"/>
            <w:tcW w:w="129" w:type="pct"/>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1011" w:type="pct"/>
            <w:hideMark/>
          </w:tcPr>
          <w:p w:rsidR="005C1AFF" w:rsidRPr="00C921EF" w:rsidRDefault="005C1AFF" w:rsidP="00C921EF">
            <w:pPr>
              <w:autoSpaceDE w:val="0"/>
              <w:autoSpaceDN w:val="0"/>
              <w:adjustRightInd w:val="0"/>
              <w:spacing w:after="0" w:line="240" w:lineRule="auto"/>
              <w:ind w:right="60"/>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Echec</w:t>
            </w:r>
          </w:p>
        </w:tc>
        <w:tc>
          <w:tcPr>
            <w:tcW w:w="772" w:type="pct"/>
            <w:hideMark/>
          </w:tcPr>
          <w:p w:rsidR="005C1AFF" w:rsidRPr="00C921EF" w:rsidRDefault="005C1AFF" w:rsidP="00C921EF">
            <w:pPr>
              <w:autoSpaceDE w:val="0"/>
              <w:autoSpaceDN w:val="0"/>
              <w:adjustRightInd w:val="0"/>
              <w:spacing w:after="0" w:line="240" w:lineRule="auto"/>
              <w:ind w:left="60" w:right="60"/>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3</w:t>
            </w:r>
          </w:p>
        </w:tc>
        <w:tc>
          <w:tcPr>
            <w:tcW w:w="772" w:type="pct"/>
            <w:hideMark/>
          </w:tcPr>
          <w:p w:rsidR="005C1AFF" w:rsidRPr="00C921EF" w:rsidRDefault="005C1AFF" w:rsidP="00C921EF">
            <w:pPr>
              <w:autoSpaceDE w:val="0"/>
              <w:autoSpaceDN w:val="0"/>
              <w:adjustRightInd w:val="0"/>
              <w:spacing w:after="0" w:line="240" w:lineRule="auto"/>
              <w:ind w:left="60" w:right="60"/>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3</w:t>
            </w:r>
          </w:p>
        </w:tc>
        <w:tc>
          <w:tcPr>
            <w:tcW w:w="1158" w:type="pct"/>
            <w:hideMark/>
          </w:tcPr>
          <w:p w:rsidR="005C1AFF" w:rsidRPr="00C921EF" w:rsidRDefault="005C1AFF" w:rsidP="00C921EF">
            <w:pPr>
              <w:autoSpaceDE w:val="0"/>
              <w:autoSpaceDN w:val="0"/>
              <w:adjustRightInd w:val="0"/>
              <w:spacing w:after="0" w:line="240" w:lineRule="auto"/>
              <w:ind w:left="60" w:right="60"/>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00</w:t>
            </w:r>
          </w:p>
        </w:tc>
        <w:tc>
          <w:tcPr>
            <w:tcW w:w="541" w:type="pct"/>
            <w:hideMark/>
          </w:tcPr>
          <w:p w:rsidR="005C1AFF" w:rsidRPr="00C921EF" w:rsidRDefault="005C1AFF" w:rsidP="00C921EF">
            <w:pPr>
              <w:spacing w:after="0" w:line="240" w:lineRule="auto"/>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6</w:t>
            </w:r>
          </w:p>
        </w:tc>
        <w:tc>
          <w:tcPr>
            <w:tcW w:w="617" w:type="pct"/>
            <w:vMerge/>
            <w:hideMark/>
          </w:tcPr>
          <w:p w:rsidR="005C1AFF" w:rsidRPr="00C921EF" w:rsidRDefault="005C1AFF" w:rsidP="00C921EF">
            <w:pPr>
              <w:spacing w:after="0" w:line="240" w:lineRule="auto"/>
              <w:jc w:val="both"/>
              <w:cnfStyle w:val="000000100000"/>
              <w:rPr>
                <w:rFonts w:ascii="Times New Roman" w:hAnsi="Times New Roman" w:cs="Times New Roman"/>
                <w:color w:val="auto"/>
                <w:sz w:val="18"/>
                <w:szCs w:val="18"/>
                <w:lang w:val="fr-FR"/>
              </w:rPr>
            </w:pPr>
          </w:p>
        </w:tc>
      </w:tr>
      <w:tr w:rsidR="005C1AFF" w:rsidRPr="00C921EF" w:rsidTr="002C291B">
        <w:trPr>
          <w:trHeight w:val="168"/>
        </w:trPr>
        <w:tc>
          <w:tcPr>
            <w:cnfStyle w:val="001000000000"/>
            <w:tcW w:w="129" w:type="pct"/>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1011" w:type="pct"/>
            <w:hideMark/>
          </w:tcPr>
          <w:p w:rsidR="005C1AFF" w:rsidRPr="00C921EF" w:rsidRDefault="005C1AFF" w:rsidP="00C921EF">
            <w:pPr>
              <w:autoSpaceDE w:val="0"/>
              <w:autoSpaceDN w:val="0"/>
              <w:adjustRightInd w:val="0"/>
              <w:spacing w:after="0" w:line="240" w:lineRule="auto"/>
              <w:ind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Succès</w:t>
            </w:r>
          </w:p>
        </w:tc>
        <w:tc>
          <w:tcPr>
            <w:tcW w:w="772" w:type="pct"/>
            <w:hideMark/>
          </w:tcPr>
          <w:p w:rsidR="005C1AFF" w:rsidRPr="00C921EF" w:rsidRDefault="005C1AFF" w:rsidP="00C921EF">
            <w:pPr>
              <w:autoSpaceDE w:val="0"/>
              <w:autoSpaceDN w:val="0"/>
              <w:adjustRightInd w:val="0"/>
              <w:spacing w:after="0" w:line="240" w:lineRule="auto"/>
              <w:ind w:left="60" w:right="60"/>
              <w:jc w:val="both"/>
              <w:cnfStyle w:val="000000000000"/>
              <w:rPr>
                <w:rFonts w:ascii="Times New Roman" w:hAnsi="Times New Roman" w:cs="Times New Roman"/>
                <w:b/>
                <w:color w:val="auto"/>
                <w:sz w:val="18"/>
                <w:szCs w:val="18"/>
                <w:lang w:val="fr-FR"/>
              </w:rPr>
            </w:pPr>
            <w:r w:rsidRPr="00C921EF">
              <w:rPr>
                <w:rFonts w:ascii="Times New Roman" w:hAnsi="Times New Roman" w:cs="Times New Roman"/>
                <w:b/>
                <w:color w:val="auto"/>
                <w:sz w:val="18"/>
                <w:szCs w:val="18"/>
                <w:lang w:val="fr-FR"/>
              </w:rPr>
              <w:t>6</w:t>
            </w:r>
          </w:p>
        </w:tc>
        <w:tc>
          <w:tcPr>
            <w:tcW w:w="772" w:type="pct"/>
            <w:hideMark/>
          </w:tcPr>
          <w:p w:rsidR="005C1AFF" w:rsidRPr="00C921EF" w:rsidRDefault="005C1AFF" w:rsidP="00C921EF">
            <w:pPr>
              <w:autoSpaceDE w:val="0"/>
              <w:autoSpaceDN w:val="0"/>
              <w:adjustRightInd w:val="0"/>
              <w:spacing w:after="0" w:line="240" w:lineRule="auto"/>
              <w:ind w:left="60" w:right="60"/>
              <w:jc w:val="both"/>
              <w:cnfStyle w:val="000000000000"/>
              <w:rPr>
                <w:rFonts w:ascii="Times New Roman" w:hAnsi="Times New Roman" w:cs="Times New Roman"/>
                <w:b/>
                <w:color w:val="auto"/>
                <w:sz w:val="18"/>
                <w:szCs w:val="18"/>
                <w:lang w:val="fr-FR"/>
              </w:rPr>
            </w:pPr>
            <w:r w:rsidRPr="00C921EF">
              <w:rPr>
                <w:rFonts w:ascii="Times New Roman" w:hAnsi="Times New Roman" w:cs="Times New Roman"/>
                <w:b/>
                <w:color w:val="auto"/>
                <w:sz w:val="18"/>
                <w:szCs w:val="18"/>
                <w:lang w:val="fr-FR"/>
              </w:rPr>
              <w:t>12</w:t>
            </w:r>
          </w:p>
        </w:tc>
        <w:tc>
          <w:tcPr>
            <w:tcW w:w="1158" w:type="pct"/>
            <w:hideMark/>
          </w:tcPr>
          <w:p w:rsidR="005C1AFF" w:rsidRPr="00C921EF" w:rsidRDefault="005C1AFF" w:rsidP="00C921EF">
            <w:pPr>
              <w:autoSpaceDE w:val="0"/>
              <w:autoSpaceDN w:val="0"/>
              <w:adjustRightInd w:val="0"/>
              <w:spacing w:after="0" w:line="240" w:lineRule="auto"/>
              <w:ind w:left="60"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b/>
                <w:color w:val="auto"/>
                <w:sz w:val="18"/>
                <w:szCs w:val="18"/>
                <w:lang w:val="fr-FR"/>
              </w:rPr>
              <w:t>12</w:t>
            </w:r>
          </w:p>
        </w:tc>
        <w:tc>
          <w:tcPr>
            <w:tcW w:w="541" w:type="pct"/>
            <w:hideMark/>
          </w:tcPr>
          <w:p w:rsidR="005C1AFF" w:rsidRPr="00C921EF" w:rsidRDefault="005C1AFF" w:rsidP="00C921EF">
            <w:pPr>
              <w:autoSpaceDE w:val="0"/>
              <w:autoSpaceDN w:val="0"/>
              <w:adjustRightInd w:val="0"/>
              <w:spacing w:after="0" w:line="240" w:lineRule="auto"/>
              <w:ind w:left="60"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30</w:t>
            </w:r>
          </w:p>
        </w:tc>
        <w:tc>
          <w:tcPr>
            <w:tcW w:w="617" w:type="pct"/>
            <w:vMerge/>
            <w:hideMark/>
          </w:tcPr>
          <w:p w:rsidR="005C1AFF" w:rsidRPr="00C921EF" w:rsidRDefault="005C1AFF" w:rsidP="00C921EF">
            <w:pPr>
              <w:spacing w:after="0" w:line="240" w:lineRule="auto"/>
              <w:jc w:val="both"/>
              <w:cnfStyle w:val="000000000000"/>
              <w:rPr>
                <w:rFonts w:ascii="Times New Roman" w:hAnsi="Times New Roman" w:cs="Times New Roman"/>
                <w:color w:val="auto"/>
                <w:sz w:val="18"/>
                <w:szCs w:val="18"/>
                <w:lang w:val="fr-FR"/>
              </w:rPr>
            </w:pPr>
          </w:p>
        </w:tc>
      </w:tr>
      <w:tr w:rsidR="005C1AFF" w:rsidRPr="002C291B" w:rsidTr="002C291B">
        <w:trPr>
          <w:cnfStyle w:val="000000100000"/>
          <w:trHeight w:val="94"/>
        </w:trPr>
        <w:tc>
          <w:tcPr>
            <w:cnfStyle w:val="001000000000"/>
            <w:tcW w:w="1140" w:type="pct"/>
            <w:gridSpan w:val="2"/>
            <w:hideMark/>
          </w:tcPr>
          <w:p w:rsidR="005C1AFF" w:rsidRPr="002C291B" w:rsidRDefault="005C1AFF" w:rsidP="00C921EF">
            <w:pPr>
              <w:autoSpaceDE w:val="0"/>
              <w:autoSpaceDN w:val="0"/>
              <w:adjustRightInd w:val="0"/>
              <w:spacing w:after="0" w:line="240" w:lineRule="auto"/>
              <w:ind w:left="60" w:right="60"/>
              <w:jc w:val="both"/>
              <w:rPr>
                <w:rFonts w:ascii="Times New Roman" w:hAnsi="Times New Roman" w:cs="Times New Roman"/>
                <w:color w:val="auto"/>
                <w:sz w:val="18"/>
                <w:szCs w:val="18"/>
                <w:lang w:val="fr-FR"/>
              </w:rPr>
            </w:pPr>
            <w:r w:rsidRPr="002C291B">
              <w:rPr>
                <w:rFonts w:ascii="Times New Roman" w:hAnsi="Times New Roman" w:cs="Times New Roman"/>
                <w:color w:val="auto"/>
                <w:sz w:val="18"/>
                <w:szCs w:val="18"/>
                <w:lang w:val="fr-FR"/>
              </w:rPr>
              <w:t>Deux fois (n)</w:t>
            </w:r>
          </w:p>
        </w:tc>
        <w:tc>
          <w:tcPr>
            <w:tcW w:w="772" w:type="pct"/>
            <w:hideMark/>
          </w:tcPr>
          <w:p w:rsidR="005C1AFF" w:rsidRPr="002C291B" w:rsidRDefault="005C1AFF" w:rsidP="00C921EF">
            <w:pPr>
              <w:autoSpaceDE w:val="0"/>
              <w:autoSpaceDN w:val="0"/>
              <w:adjustRightInd w:val="0"/>
              <w:spacing w:after="0" w:line="240" w:lineRule="auto"/>
              <w:ind w:left="60" w:right="60"/>
              <w:jc w:val="both"/>
              <w:cnfStyle w:val="000000100000"/>
              <w:rPr>
                <w:rFonts w:ascii="Times New Roman" w:hAnsi="Times New Roman" w:cs="Times New Roman"/>
                <w:b/>
                <w:color w:val="auto"/>
                <w:sz w:val="18"/>
                <w:szCs w:val="18"/>
                <w:lang w:val="fr-FR"/>
              </w:rPr>
            </w:pPr>
            <w:r w:rsidRPr="002C291B">
              <w:rPr>
                <w:rFonts w:ascii="Times New Roman" w:hAnsi="Times New Roman" w:cs="Times New Roman"/>
                <w:b/>
                <w:color w:val="auto"/>
                <w:sz w:val="18"/>
                <w:szCs w:val="18"/>
                <w:lang w:val="fr-FR"/>
              </w:rPr>
              <w:t>5</w:t>
            </w:r>
          </w:p>
        </w:tc>
        <w:tc>
          <w:tcPr>
            <w:tcW w:w="772" w:type="pct"/>
            <w:hideMark/>
          </w:tcPr>
          <w:p w:rsidR="005C1AFF" w:rsidRPr="002C291B" w:rsidRDefault="005C1AFF" w:rsidP="00C921EF">
            <w:pPr>
              <w:autoSpaceDE w:val="0"/>
              <w:autoSpaceDN w:val="0"/>
              <w:adjustRightInd w:val="0"/>
              <w:spacing w:after="0" w:line="240" w:lineRule="auto"/>
              <w:ind w:left="60" w:right="60"/>
              <w:jc w:val="both"/>
              <w:cnfStyle w:val="000000100000"/>
              <w:rPr>
                <w:rFonts w:ascii="Times New Roman" w:hAnsi="Times New Roman" w:cs="Times New Roman"/>
                <w:b/>
                <w:color w:val="auto"/>
                <w:sz w:val="18"/>
                <w:szCs w:val="18"/>
                <w:lang w:val="fr-FR"/>
              </w:rPr>
            </w:pPr>
            <w:r w:rsidRPr="002C291B">
              <w:rPr>
                <w:rFonts w:ascii="Times New Roman" w:hAnsi="Times New Roman" w:cs="Times New Roman"/>
                <w:b/>
                <w:color w:val="auto"/>
                <w:sz w:val="18"/>
                <w:szCs w:val="18"/>
                <w:lang w:val="fr-FR"/>
              </w:rPr>
              <w:t>5</w:t>
            </w:r>
          </w:p>
        </w:tc>
        <w:tc>
          <w:tcPr>
            <w:tcW w:w="1158" w:type="pct"/>
            <w:hideMark/>
          </w:tcPr>
          <w:p w:rsidR="005C1AFF" w:rsidRPr="002C291B" w:rsidRDefault="005C1AFF" w:rsidP="00C921EF">
            <w:pPr>
              <w:autoSpaceDE w:val="0"/>
              <w:autoSpaceDN w:val="0"/>
              <w:adjustRightInd w:val="0"/>
              <w:spacing w:after="0" w:line="240" w:lineRule="auto"/>
              <w:ind w:left="60" w:right="60"/>
              <w:jc w:val="both"/>
              <w:cnfStyle w:val="000000100000"/>
              <w:rPr>
                <w:rFonts w:ascii="Times New Roman" w:hAnsi="Times New Roman" w:cs="Times New Roman"/>
                <w:b/>
                <w:color w:val="auto"/>
                <w:sz w:val="18"/>
                <w:szCs w:val="18"/>
                <w:lang w:val="fr-FR"/>
              </w:rPr>
            </w:pPr>
            <w:r w:rsidRPr="002C291B">
              <w:rPr>
                <w:rFonts w:ascii="Times New Roman" w:hAnsi="Times New Roman" w:cs="Times New Roman"/>
                <w:b/>
                <w:color w:val="auto"/>
                <w:sz w:val="18"/>
                <w:szCs w:val="18"/>
                <w:lang w:val="fr-FR"/>
              </w:rPr>
              <w:t>3</w:t>
            </w:r>
          </w:p>
        </w:tc>
        <w:tc>
          <w:tcPr>
            <w:tcW w:w="541" w:type="pct"/>
            <w:hideMark/>
          </w:tcPr>
          <w:p w:rsidR="005C1AFF" w:rsidRPr="002C291B" w:rsidRDefault="005C1AFF" w:rsidP="00C921EF">
            <w:pPr>
              <w:autoSpaceDE w:val="0"/>
              <w:autoSpaceDN w:val="0"/>
              <w:adjustRightInd w:val="0"/>
              <w:spacing w:after="0" w:line="240" w:lineRule="auto"/>
              <w:ind w:left="60" w:right="60"/>
              <w:jc w:val="both"/>
              <w:cnfStyle w:val="000000100000"/>
              <w:rPr>
                <w:rFonts w:ascii="Times New Roman" w:hAnsi="Times New Roman" w:cs="Times New Roman"/>
                <w:b/>
                <w:color w:val="auto"/>
                <w:sz w:val="18"/>
                <w:szCs w:val="18"/>
                <w:lang w:val="fr-FR"/>
              </w:rPr>
            </w:pPr>
            <w:r w:rsidRPr="002C291B">
              <w:rPr>
                <w:rFonts w:ascii="Times New Roman" w:hAnsi="Times New Roman" w:cs="Times New Roman"/>
                <w:b/>
                <w:color w:val="auto"/>
                <w:sz w:val="18"/>
                <w:szCs w:val="18"/>
                <w:lang w:val="fr-FR"/>
              </w:rPr>
              <w:t>13</w:t>
            </w:r>
          </w:p>
        </w:tc>
        <w:tc>
          <w:tcPr>
            <w:tcW w:w="617" w:type="pct"/>
            <w:vMerge/>
            <w:hideMark/>
          </w:tcPr>
          <w:p w:rsidR="005C1AFF" w:rsidRPr="002C291B" w:rsidRDefault="005C1AFF" w:rsidP="00C921EF">
            <w:pPr>
              <w:spacing w:after="0" w:line="240" w:lineRule="auto"/>
              <w:jc w:val="both"/>
              <w:cnfStyle w:val="000000100000"/>
              <w:rPr>
                <w:rFonts w:ascii="Times New Roman" w:hAnsi="Times New Roman" w:cs="Times New Roman"/>
                <w:b/>
                <w:color w:val="auto"/>
                <w:sz w:val="18"/>
                <w:szCs w:val="18"/>
                <w:lang w:val="fr-FR"/>
              </w:rPr>
            </w:pPr>
          </w:p>
        </w:tc>
      </w:tr>
      <w:tr w:rsidR="005C1AFF" w:rsidRPr="00C921EF" w:rsidTr="002C291B">
        <w:trPr>
          <w:trHeight w:val="179"/>
        </w:trPr>
        <w:tc>
          <w:tcPr>
            <w:cnfStyle w:val="001000000000"/>
            <w:tcW w:w="129" w:type="pct"/>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1011" w:type="pct"/>
            <w:hideMark/>
          </w:tcPr>
          <w:p w:rsidR="005C1AFF" w:rsidRPr="00C921EF" w:rsidRDefault="005C1AFF" w:rsidP="00C921EF">
            <w:pPr>
              <w:autoSpaceDE w:val="0"/>
              <w:autoSpaceDN w:val="0"/>
              <w:adjustRightInd w:val="0"/>
              <w:spacing w:after="0" w:line="240" w:lineRule="auto"/>
              <w:ind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Echec</w:t>
            </w:r>
          </w:p>
        </w:tc>
        <w:tc>
          <w:tcPr>
            <w:tcW w:w="772" w:type="pct"/>
            <w:hideMark/>
          </w:tcPr>
          <w:p w:rsidR="005C1AFF" w:rsidRPr="00C921EF" w:rsidRDefault="005C1AFF" w:rsidP="00C921EF">
            <w:pPr>
              <w:autoSpaceDE w:val="0"/>
              <w:autoSpaceDN w:val="0"/>
              <w:adjustRightInd w:val="0"/>
              <w:spacing w:after="0" w:line="240" w:lineRule="auto"/>
              <w:ind w:left="60"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2</w:t>
            </w:r>
          </w:p>
        </w:tc>
        <w:tc>
          <w:tcPr>
            <w:tcW w:w="772" w:type="pct"/>
            <w:hideMark/>
          </w:tcPr>
          <w:p w:rsidR="005C1AFF" w:rsidRPr="00C921EF" w:rsidRDefault="005C1AFF" w:rsidP="00C921EF">
            <w:pPr>
              <w:autoSpaceDE w:val="0"/>
              <w:autoSpaceDN w:val="0"/>
              <w:adjustRightInd w:val="0"/>
              <w:spacing w:after="0" w:line="240" w:lineRule="auto"/>
              <w:ind w:left="60"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3</w:t>
            </w:r>
          </w:p>
        </w:tc>
        <w:tc>
          <w:tcPr>
            <w:tcW w:w="1158" w:type="pct"/>
            <w:hideMark/>
          </w:tcPr>
          <w:p w:rsidR="005C1AFF" w:rsidRPr="00C921EF" w:rsidRDefault="005C1AFF" w:rsidP="00C921EF">
            <w:pPr>
              <w:autoSpaceDE w:val="0"/>
              <w:autoSpaceDN w:val="0"/>
              <w:adjustRightInd w:val="0"/>
              <w:spacing w:after="0" w:line="240" w:lineRule="auto"/>
              <w:ind w:left="60"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2</w:t>
            </w:r>
          </w:p>
        </w:tc>
        <w:tc>
          <w:tcPr>
            <w:tcW w:w="541" w:type="pct"/>
            <w:hideMark/>
          </w:tcPr>
          <w:p w:rsidR="005C1AFF" w:rsidRPr="00C921EF" w:rsidRDefault="005C1AFF" w:rsidP="00C921EF">
            <w:pPr>
              <w:autoSpaceDE w:val="0"/>
              <w:autoSpaceDN w:val="0"/>
              <w:adjustRightInd w:val="0"/>
              <w:spacing w:after="0" w:line="240" w:lineRule="auto"/>
              <w:ind w:left="60"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7</w:t>
            </w:r>
          </w:p>
        </w:tc>
        <w:tc>
          <w:tcPr>
            <w:tcW w:w="617" w:type="pct"/>
            <w:vMerge/>
            <w:hideMark/>
          </w:tcPr>
          <w:p w:rsidR="005C1AFF" w:rsidRPr="00C921EF" w:rsidRDefault="005C1AFF" w:rsidP="00C921EF">
            <w:pPr>
              <w:spacing w:after="0" w:line="240" w:lineRule="auto"/>
              <w:jc w:val="both"/>
              <w:cnfStyle w:val="000000000000"/>
              <w:rPr>
                <w:rFonts w:ascii="Times New Roman" w:hAnsi="Times New Roman" w:cs="Times New Roman"/>
                <w:color w:val="auto"/>
                <w:sz w:val="18"/>
                <w:szCs w:val="18"/>
                <w:lang w:val="fr-FR"/>
              </w:rPr>
            </w:pPr>
          </w:p>
        </w:tc>
      </w:tr>
      <w:tr w:rsidR="005C1AFF" w:rsidRPr="00C921EF" w:rsidTr="002C291B">
        <w:trPr>
          <w:cnfStyle w:val="000000100000"/>
          <w:trHeight w:val="112"/>
        </w:trPr>
        <w:tc>
          <w:tcPr>
            <w:cnfStyle w:val="001000000000"/>
            <w:tcW w:w="129" w:type="pct"/>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1011" w:type="pct"/>
            <w:hideMark/>
          </w:tcPr>
          <w:p w:rsidR="005C1AFF" w:rsidRPr="00C921EF" w:rsidRDefault="005C1AFF" w:rsidP="00C921EF">
            <w:pPr>
              <w:autoSpaceDE w:val="0"/>
              <w:autoSpaceDN w:val="0"/>
              <w:adjustRightInd w:val="0"/>
              <w:spacing w:after="0" w:line="240" w:lineRule="auto"/>
              <w:ind w:right="60"/>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Succès</w:t>
            </w:r>
          </w:p>
        </w:tc>
        <w:tc>
          <w:tcPr>
            <w:tcW w:w="772" w:type="pct"/>
            <w:hideMark/>
          </w:tcPr>
          <w:p w:rsidR="005C1AFF" w:rsidRPr="00C921EF" w:rsidRDefault="005C1AFF" w:rsidP="00C921EF">
            <w:pPr>
              <w:autoSpaceDE w:val="0"/>
              <w:autoSpaceDN w:val="0"/>
              <w:adjustRightInd w:val="0"/>
              <w:spacing w:after="0" w:line="240" w:lineRule="auto"/>
              <w:ind w:left="60" w:right="60"/>
              <w:jc w:val="both"/>
              <w:cnfStyle w:val="000000100000"/>
              <w:rPr>
                <w:rFonts w:ascii="Times New Roman" w:hAnsi="Times New Roman" w:cs="Times New Roman"/>
                <w:b/>
                <w:color w:val="auto"/>
                <w:sz w:val="18"/>
                <w:szCs w:val="18"/>
                <w:lang w:val="fr-FR"/>
              </w:rPr>
            </w:pPr>
            <w:r w:rsidRPr="00C921EF">
              <w:rPr>
                <w:rFonts w:ascii="Times New Roman" w:hAnsi="Times New Roman" w:cs="Times New Roman"/>
                <w:b/>
                <w:color w:val="auto"/>
                <w:sz w:val="18"/>
                <w:szCs w:val="18"/>
                <w:lang w:val="fr-FR"/>
              </w:rPr>
              <w:t>3</w:t>
            </w:r>
          </w:p>
        </w:tc>
        <w:tc>
          <w:tcPr>
            <w:tcW w:w="772" w:type="pct"/>
            <w:hideMark/>
          </w:tcPr>
          <w:p w:rsidR="005C1AFF" w:rsidRPr="00C921EF" w:rsidRDefault="005C1AFF" w:rsidP="00C921EF">
            <w:pPr>
              <w:autoSpaceDE w:val="0"/>
              <w:autoSpaceDN w:val="0"/>
              <w:adjustRightInd w:val="0"/>
              <w:spacing w:after="0" w:line="240" w:lineRule="auto"/>
              <w:ind w:left="60" w:right="60"/>
              <w:jc w:val="both"/>
              <w:cnfStyle w:val="000000100000"/>
              <w:rPr>
                <w:rFonts w:ascii="Times New Roman" w:hAnsi="Times New Roman" w:cs="Times New Roman"/>
                <w:b/>
                <w:color w:val="auto"/>
                <w:sz w:val="18"/>
                <w:szCs w:val="18"/>
                <w:lang w:val="fr-FR"/>
              </w:rPr>
            </w:pPr>
            <w:r w:rsidRPr="00C921EF">
              <w:rPr>
                <w:rFonts w:ascii="Times New Roman" w:hAnsi="Times New Roman" w:cs="Times New Roman"/>
                <w:b/>
                <w:color w:val="auto"/>
                <w:sz w:val="18"/>
                <w:szCs w:val="18"/>
                <w:lang w:val="fr-FR"/>
              </w:rPr>
              <w:t>2</w:t>
            </w:r>
          </w:p>
        </w:tc>
        <w:tc>
          <w:tcPr>
            <w:tcW w:w="1158" w:type="pct"/>
            <w:hideMark/>
          </w:tcPr>
          <w:p w:rsidR="005C1AFF" w:rsidRPr="00C921EF" w:rsidRDefault="005C1AFF" w:rsidP="00C921EF">
            <w:pPr>
              <w:autoSpaceDE w:val="0"/>
              <w:autoSpaceDN w:val="0"/>
              <w:adjustRightInd w:val="0"/>
              <w:spacing w:after="0" w:line="240" w:lineRule="auto"/>
              <w:ind w:left="60" w:right="60"/>
              <w:jc w:val="both"/>
              <w:cnfStyle w:val="000000100000"/>
              <w:rPr>
                <w:rFonts w:ascii="Times New Roman" w:hAnsi="Times New Roman" w:cs="Times New Roman"/>
                <w:color w:val="auto"/>
                <w:sz w:val="18"/>
                <w:szCs w:val="18"/>
                <w:lang w:val="fr-FR"/>
              </w:rPr>
            </w:pPr>
            <w:r w:rsidRPr="00C921EF">
              <w:rPr>
                <w:rFonts w:ascii="Times New Roman" w:hAnsi="Times New Roman" w:cs="Times New Roman"/>
                <w:b/>
                <w:color w:val="auto"/>
                <w:sz w:val="18"/>
                <w:szCs w:val="18"/>
                <w:lang w:val="fr-FR"/>
              </w:rPr>
              <w:t>1</w:t>
            </w:r>
          </w:p>
        </w:tc>
        <w:tc>
          <w:tcPr>
            <w:tcW w:w="541" w:type="pct"/>
            <w:hideMark/>
          </w:tcPr>
          <w:p w:rsidR="005C1AFF" w:rsidRPr="00C921EF" w:rsidRDefault="005C1AFF" w:rsidP="00C921EF">
            <w:pPr>
              <w:autoSpaceDE w:val="0"/>
              <w:autoSpaceDN w:val="0"/>
              <w:adjustRightInd w:val="0"/>
              <w:spacing w:after="0" w:line="240" w:lineRule="auto"/>
              <w:ind w:left="60" w:right="60"/>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6</w:t>
            </w:r>
          </w:p>
        </w:tc>
        <w:tc>
          <w:tcPr>
            <w:tcW w:w="617" w:type="pct"/>
            <w:vMerge/>
            <w:hideMark/>
          </w:tcPr>
          <w:p w:rsidR="005C1AFF" w:rsidRPr="00C921EF" w:rsidRDefault="005C1AFF" w:rsidP="00C921EF">
            <w:pPr>
              <w:spacing w:after="0" w:line="240" w:lineRule="auto"/>
              <w:jc w:val="both"/>
              <w:cnfStyle w:val="000000100000"/>
              <w:rPr>
                <w:rFonts w:ascii="Times New Roman" w:hAnsi="Times New Roman" w:cs="Times New Roman"/>
                <w:color w:val="auto"/>
                <w:sz w:val="18"/>
                <w:szCs w:val="18"/>
                <w:lang w:val="fr-FR"/>
              </w:rPr>
            </w:pPr>
          </w:p>
        </w:tc>
      </w:tr>
      <w:tr w:rsidR="005C1AFF" w:rsidRPr="002C291B" w:rsidTr="002C291B">
        <w:trPr>
          <w:trHeight w:val="190"/>
        </w:trPr>
        <w:tc>
          <w:tcPr>
            <w:cnfStyle w:val="001000000000"/>
            <w:tcW w:w="1140" w:type="pct"/>
            <w:gridSpan w:val="2"/>
            <w:hideMark/>
          </w:tcPr>
          <w:p w:rsidR="005C1AFF" w:rsidRPr="002C291B" w:rsidRDefault="005C1AFF" w:rsidP="00C921EF">
            <w:pPr>
              <w:autoSpaceDE w:val="0"/>
              <w:autoSpaceDN w:val="0"/>
              <w:adjustRightInd w:val="0"/>
              <w:spacing w:after="0" w:line="240" w:lineRule="auto"/>
              <w:ind w:left="60" w:right="60"/>
              <w:jc w:val="both"/>
              <w:rPr>
                <w:rFonts w:ascii="Times New Roman" w:hAnsi="Times New Roman" w:cs="Times New Roman"/>
                <w:color w:val="auto"/>
                <w:sz w:val="18"/>
                <w:szCs w:val="18"/>
                <w:lang w:val="fr-FR"/>
              </w:rPr>
            </w:pPr>
            <w:r w:rsidRPr="002C291B">
              <w:rPr>
                <w:rFonts w:ascii="Times New Roman" w:hAnsi="Times New Roman" w:cs="Times New Roman"/>
                <w:color w:val="auto"/>
                <w:sz w:val="18"/>
                <w:szCs w:val="18"/>
                <w:lang w:val="fr-FR"/>
              </w:rPr>
              <w:t>Trois fois (n)</w:t>
            </w:r>
          </w:p>
        </w:tc>
        <w:tc>
          <w:tcPr>
            <w:tcW w:w="772" w:type="pct"/>
            <w:hideMark/>
          </w:tcPr>
          <w:p w:rsidR="005C1AFF" w:rsidRPr="002C291B" w:rsidRDefault="005C1AFF" w:rsidP="00C921EF">
            <w:pPr>
              <w:autoSpaceDE w:val="0"/>
              <w:autoSpaceDN w:val="0"/>
              <w:adjustRightInd w:val="0"/>
              <w:spacing w:after="0" w:line="240" w:lineRule="auto"/>
              <w:ind w:right="60"/>
              <w:jc w:val="both"/>
              <w:cnfStyle w:val="000000000000"/>
              <w:rPr>
                <w:rFonts w:ascii="Times New Roman" w:hAnsi="Times New Roman" w:cs="Times New Roman"/>
                <w:b/>
                <w:color w:val="auto"/>
                <w:sz w:val="18"/>
                <w:szCs w:val="18"/>
                <w:lang w:val="fr-FR"/>
              </w:rPr>
            </w:pPr>
            <w:r w:rsidRPr="002C291B">
              <w:rPr>
                <w:rFonts w:ascii="Times New Roman" w:hAnsi="Times New Roman" w:cs="Times New Roman"/>
                <w:b/>
                <w:color w:val="auto"/>
                <w:sz w:val="18"/>
                <w:szCs w:val="18"/>
                <w:lang w:val="fr-FR"/>
              </w:rPr>
              <w:t>00</w:t>
            </w:r>
          </w:p>
        </w:tc>
        <w:tc>
          <w:tcPr>
            <w:tcW w:w="772" w:type="pct"/>
            <w:hideMark/>
          </w:tcPr>
          <w:p w:rsidR="005C1AFF" w:rsidRPr="002C291B" w:rsidRDefault="005C1AFF" w:rsidP="00C921EF">
            <w:pPr>
              <w:autoSpaceDE w:val="0"/>
              <w:autoSpaceDN w:val="0"/>
              <w:adjustRightInd w:val="0"/>
              <w:spacing w:after="0" w:line="240" w:lineRule="auto"/>
              <w:ind w:right="60"/>
              <w:jc w:val="both"/>
              <w:cnfStyle w:val="000000000000"/>
              <w:rPr>
                <w:rFonts w:ascii="Times New Roman" w:hAnsi="Times New Roman" w:cs="Times New Roman"/>
                <w:b/>
                <w:color w:val="auto"/>
                <w:sz w:val="18"/>
                <w:szCs w:val="18"/>
                <w:lang w:val="fr-FR"/>
              </w:rPr>
            </w:pPr>
            <w:r w:rsidRPr="002C291B">
              <w:rPr>
                <w:rFonts w:ascii="Times New Roman" w:hAnsi="Times New Roman" w:cs="Times New Roman"/>
                <w:b/>
                <w:color w:val="auto"/>
                <w:sz w:val="18"/>
                <w:szCs w:val="18"/>
                <w:lang w:val="fr-FR"/>
              </w:rPr>
              <w:t>00</w:t>
            </w:r>
          </w:p>
        </w:tc>
        <w:tc>
          <w:tcPr>
            <w:tcW w:w="1158" w:type="pct"/>
            <w:hideMark/>
          </w:tcPr>
          <w:p w:rsidR="005C1AFF" w:rsidRPr="002C291B" w:rsidRDefault="005C1AFF" w:rsidP="00C921EF">
            <w:pPr>
              <w:autoSpaceDE w:val="0"/>
              <w:autoSpaceDN w:val="0"/>
              <w:adjustRightInd w:val="0"/>
              <w:spacing w:after="0" w:line="240" w:lineRule="auto"/>
              <w:ind w:right="60"/>
              <w:jc w:val="both"/>
              <w:cnfStyle w:val="000000000000"/>
              <w:rPr>
                <w:rFonts w:ascii="Times New Roman" w:hAnsi="Times New Roman" w:cs="Times New Roman"/>
                <w:b/>
                <w:color w:val="auto"/>
                <w:sz w:val="18"/>
                <w:szCs w:val="18"/>
                <w:lang w:val="fr-FR"/>
              </w:rPr>
            </w:pPr>
            <w:r w:rsidRPr="002C291B">
              <w:rPr>
                <w:rFonts w:ascii="Times New Roman" w:hAnsi="Times New Roman" w:cs="Times New Roman"/>
                <w:b/>
                <w:color w:val="auto"/>
                <w:sz w:val="18"/>
                <w:szCs w:val="18"/>
                <w:lang w:val="fr-FR"/>
              </w:rPr>
              <w:t>4</w:t>
            </w:r>
          </w:p>
        </w:tc>
        <w:tc>
          <w:tcPr>
            <w:tcW w:w="541" w:type="pct"/>
            <w:hideMark/>
          </w:tcPr>
          <w:p w:rsidR="005C1AFF" w:rsidRPr="002C291B" w:rsidRDefault="005C1AFF" w:rsidP="00C921EF">
            <w:pPr>
              <w:autoSpaceDE w:val="0"/>
              <w:autoSpaceDN w:val="0"/>
              <w:adjustRightInd w:val="0"/>
              <w:spacing w:after="0" w:line="240" w:lineRule="auto"/>
              <w:ind w:left="60" w:right="60"/>
              <w:jc w:val="both"/>
              <w:cnfStyle w:val="000000000000"/>
              <w:rPr>
                <w:rFonts w:ascii="Times New Roman" w:hAnsi="Times New Roman" w:cs="Times New Roman"/>
                <w:b/>
                <w:color w:val="auto"/>
                <w:sz w:val="18"/>
                <w:szCs w:val="18"/>
                <w:lang w:val="fr-FR"/>
              </w:rPr>
            </w:pPr>
            <w:r w:rsidRPr="002C291B">
              <w:rPr>
                <w:rFonts w:ascii="Times New Roman" w:hAnsi="Times New Roman" w:cs="Times New Roman"/>
                <w:b/>
                <w:color w:val="auto"/>
                <w:sz w:val="18"/>
                <w:szCs w:val="18"/>
                <w:lang w:val="fr-FR"/>
              </w:rPr>
              <w:t>4</w:t>
            </w:r>
          </w:p>
        </w:tc>
        <w:tc>
          <w:tcPr>
            <w:tcW w:w="617" w:type="pct"/>
            <w:vMerge/>
            <w:hideMark/>
          </w:tcPr>
          <w:p w:rsidR="005C1AFF" w:rsidRPr="002C291B" w:rsidRDefault="005C1AFF" w:rsidP="00C921EF">
            <w:pPr>
              <w:spacing w:after="0" w:line="240" w:lineRule="auto"/>
              <w:jc w:val="both"/>
              <w:cnfStyle w:val="000000000000"/>
              <w:rPr>
                <w:rFonts w:ascii="Times New Roman" w:hAnsi="Times New Roman" w:cs="Times New Roman"/>
                <w:b/>
                <w:color w:val="auto"/>
                <w:sz w:val="18"/>
                <w:szCs w:val="18"/>
                <w:lang w:val="fr-FR"/>
              </w:rPr>
            </w:pPr>
          </w:p>
        </w:tc>
      </w:tr>
      <w:tr w:rsidR="005C1AFF" w:rsidRPr="00C921EF" w:rsidTr="002C291B">
        <w:trPr>
          <w:cnfStyle w:val="000000100000"/>
        </w:trPr>
        <w:tc>
          <w:tcPr>
            <w:cnfStyle w:val="001000000000"/>
            <w:tcW w:w="129" w:type="pct"/>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1011" w:type="pct"/>
            <w:hideMark/>
          </w:tcPr>
          <w:p w:rsidR="005C1AFF" w:rsidRPr="00C921EF" w:rsidRDefault="005C1AFF" w:rsidP="00C921EF">
            <w:pPr>
              <w:autoSpaceDE w:val="0"/>
              <w:autoSpaceDN w:val="0"/>
              <w:adjustRightInd w:val="0"/>
              <w:spacing w:after="0" w:line="240" w:lineRule="auto"/>
              <w:ind w:right="60"/>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Echec</w:t>
            </w:r>
          </w:p>
        </w:tc>
        <w:tc>
          <w:tcPr>
            <w:tcW w:w="772" w:type="pct"/>
            <w:hideMark/>
          </w:tcPr>
          <w:p w:rsidR="005C1AFF" w:rsidRPr="00C921EF" w:rsidRDefault="005C1AFF" w:rsidP="00C921EF">
            <w:pPr>
              <w:autoSpaceDE w:val="0"/>
              <w:autoSpaceDN w:val="0"/>
              <w:adjustRightInd w:val="0"/>
              <w:spacing w:after="0" w:line="240" w:lineRule="auto"/>
              <w:ind w:left="60" w:right="60"/>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00</w:t>
            </w:r>
          </w:p>
        </w:tc>
        <w:tc>
          <w:tcPr>
            <w:tcW w:w="772" w:type="pct"/>
            <w:hideMark/>
          </w:tcPr>
          <w:p w:rsidR="005C1AFF" w:rsidRPr="00C921EF" w:rsidRDefault="005C1AFF" w:rsidP="00C921EF">
            <w:pPr>
              <w:autoSpaceDE w:val="0"/>
              <w:autoSpaceDN w:val="0"/>
              <w:adjustRightInd w:val="0"/>
              <w:spacing w:after="0" w:line="240" w:lineRule="auto"/>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00</w:t>
            </w:r>
          </w:p>
        </w:tc>
        <w:tc>
          <w:tcPr>
            <w:tcW w:w="1158" w:type="pct"/>
            <w:hideMark/>
          </w:tcPr>
          <w:p w:rsidR="005C1AFF" w:rsidRPr="00C921EF" w:rsidRDefault="005C1AFF" w:rsidP="00C921EF">
            <w:pPr>
              <w:autoSpaceDE w:val="0"/>
              <w:autoSpaceDN w:val="0"/>
              <w:adjustRightInd w:val="0"/>
              <w:spacing w:after="0" w:line="240" w:lineRule="auto"/>
              <w:ind w:left="60" w:right="60"/>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2</w:t>
            </w:r>
          </w:p>
        </w:tc>
        <w:tc>
          <w:tcPr>
            <w:tcW w:w="541" w:type="pct"/>
            <w:hideMark/>
          </w:tcPr>
          <w:p w:rsidR="005C1AFF" w:rsidRPr="00C921EF" w:rsidRDefault="005C1AFF" w:rsidP="00C921EF">
            <w:pPr>
              <w:autoSpaceDE w:val="0"/>
              <w:autoSpaceDN w:val="0"/>
              <w:adjustRightInd w:val="0"/>
              <w:spacing w:after="0" w:line="240" w:lineRule="auto"/>
              <w:ind w:left="60" w:right="60"/>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2</w:t>
            </w:r>
          </w:p>
        </w:tc>
        <w:tc>
          <w:tcPr>
            <w:tcW w:w="617" w:type="pct"/>
            <w:vMerge/>
            <w:hideMark/>
          </w:tcPr>
          <w:p w:rsidR="005C1AFF" w:rsidRPr="00C921EF" w:rsidRDefault="005C1AFF" w:rsidP="00C921EF">
            <w:pPr>
              <w:spacing w:after="0" w:line="240" w:lineRule="auto"/>
              <w:jc w:val="both"/>
              <w:cnfStyle w:val="000000100000"/>
              <w:rPr>
                <w:rFonts w:ascii="Times New Roman" w:hAnsi="Times New Roman" w:cs="Times New Roman"/>
                <w:color w:val="auto"/>
                <w:sz w:val="18"/>
                <w:szCs w:val="18"/>
                <w:lang w:val="fr-FR"/>
              </w:rPr>
            </w:pPr>
          </w:p>
        </w:tc>
      </w:tr>
      <w:tr w:rsidR="005C1AFF" w:rsidRPr="00C921EF" w:rsidTr="002C291B">
        <w:trPr>
          <w:trHeight w:val="164"/>
        </w:trPr>
        <w:tc>
          <w:tcPr>
            <w:cnfStyle w:val="001000000000"/>
            <w:tcW w:w="129" w:type="pct"/>
          </w:tcPr>
          <w:p w:rsidR="005C1AFF" w:rsidRPr="00C921EF"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p>
        </w:tc>
        <w:tc>
          <w:tcPr>
            <w:tcW w:w="1011" w:type="pct"/>
            <w:hideMark/>
          </w:tcPr>
          <w:p w:rsidR="005C1AFF" w:rsidRPr="00C921EF" w:rsidRDefault="005C1AFF" w:rsidP="00C921EF">
            <w:pPr>
              <w:autoSpaceDE w:val="0"/>
              <w:autoSpaceDN w:val="0"/>
              <w:adjustRightInd w:val="0"/>
              <w:spacing w:after="0" w:line="240" w:lineRule="auto"/>
              <w:ind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Succès</w:t>
            </w:r>
          </w:p>
        </w:tc>
        <w:tc>
          <w:tcPr>
            <w:tcW w:w="772" w:type="pct"/>
            <w:hideMark/>
          </w:tcPr>
          <w:p w:rsidR="005C1AFF" w:rsidRPr="00C921EF" w:rsidRDefault="005C1AFF" w:rsidP="00C921EF">
            <w:pPr>
              <w:autoSpaceDE w:val="0"/>
              <w:autoSpaceDN w:val="0"/>
              <w:adjustRightInd w:val="0"/>
              <w:spacing w:after="0" w:line="240" w:lineRule="auto"/>
              <w:ind w:left="60"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00</w:t>
            </w:r>
          </w:p>
        </w:tc>
        <w:tc>
          <w:tcPr>
            <w:tcW w:w="772" w:type="pct"/>
            <w:hideMark/>
          </w:tcPr>
          <w:p w:rsidR="005C1AFF" w:rsidRPr="00C921EF" w:rsidRDefault="005C1AFF" w:rsidP="00C921EF">
            <w:pPr>
              <w:autoSpaceDE w:val="0"/>
              <w:autoSpaceDN w:val="0"/>
              <w:adjustRightInd w:val="0"/>
              <w:spacing w:after="0" w:line="240" w:lineRule="auto"/>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00</w:t>
            </w:r>
          </w:p>
        </w:tc>
        <w:tc>
          <w:tcPr>
            <w:tcW w:w="1158" w:type="pct"/>
            <w:hideMark/>
          </w:tcPr>
          <w:p w:rsidR="005C1AFF" w:rsidRPr="00C921EF" w:rsidRDefault="005C1AFF" w:rsidP="00C921EF">
            <w:pPr>
              <w:autoSpaceDE w:val="0"/>
              <w:autoSpaceDN w:val="0"/>
              <w:adjustRightInd w:val="0"/>
              <w:spacing w:after="0" w:line="240" w:lineRule="auto"/>
              <w:ind w:left="60"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2</w:t>
            </w:r>
          </w:p>
        </w:tc>
        <w:tc>
          <w:tcPr>
            <w:tcW w:w="541" w:type="pct"/>
            <w:hideMark/>
          </w:tcPr>
          <w:p w:rsidR="005C1AFF" w:rsidRPr="00C921EF" w:rsidRDefault="005C1AFF" w:rsidP="00C921EF">
            <w:pPr>
              <w:autoSpaceDE w:val="0"/>
              <w:autoSpaceDN w:val="0"/>
              <w:adjustRightInd w:val="0"/>
              <w:spacing w:after="0" w:line="240" w:lineRule="auto"/>
              <w:ind w:left="60" w:right="60"/>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2</w:t>
            </w:r>
          </w:p>
        </w:tc>
        <w:tc>
          <w:tcPr>
            <w:tcW w:w="617" w:type="pct"/>
            <w:vMerge/>
            <w:hideMark/>
          </w:tcPr>
          <w:p w:rsidR="005C1AFF" w:rsidRPr="00C921EF" w:rsidRDefault="005C1AFF" w:rsidP="00C921EF">
            <w:pPr>
              <w:spacing w:after="0" w:line="240" w:lineRule="auto"/>
              <w:jc w:val="both"/>
              <w:cnfStyle w:val="000000000000"/>
              <w:rPr>
                <w:rFonts w:ascii="Times New Roman" w:hAnsi="Times New Roman" w:cs="Times New Roman"/>
                <w:color w:val="auto"/>
                <w:sz w:val="18"/>
                <w:szCs w:val="18"/>
                <w:lang w:val="fr-FR"/>
              </w:rPr>
            </w:pPr>
          </w:p>
        </w:tc>
      </w:tr>
      <w:tr w:rsidR="005C1AFF" w:rsidRPr="002C291B" w:rsidTr="002C291B">
        <w:trPr>
          <w:cnfStyle w:val="000000100000"/>
          <w:trHeight w:val="81"/>
        </w:trPr>
        <w:tc>
          <w:tcPr>
            <w:cnfStyle w:val="001000000000"/>
            <w:tcW w:w="1140" w:type="pct"/>
            <w:gridSpan w:val="2"/>
            <w:hideMark/>
          </w:tcPr>
          <w:p w:rsidR="005C1AFF" w:rsidRPr="002C291B" w:rsidRDefault="005C1AFF" w:rsidP="00C921EF">
            <w:pPr>
              <w:autoSpaceDE w:val="0"/>
              <w:autoSpaceDN w:val="0"/>
              <w:adjustRightInd w:val="0"/>
              <w:spacing w:after="0" w:line="240" w:lineRule="auto"/>
              <w:ind w:right="60"/>
              <w:jc w:val="both"/>
              <w:rPr>
                <w:rFonts w:ascii="Times New Roman" w:hAnsi="Times New Roman" w:cs="Times New Roman"/>
                <w:color w:val="auto"/>
                <w:sz w:val="18"/>
                <w:szCs w:val="18"/>
                <w:lang w:val="fr-FR"/>
              </w:rPr>
            </w:pPr>
            <w:r w:rsidRPr="002C291B">
              <w:rPr>
                <w:rFonts w:ascii="Times New Roman" w:hAnsi="Times New Roman" w:cs="Times New Roman"/>
                <w:color w:val="auto"/>
                <w:sz w:val="18"/>
                <w:szCs w:val="18"/>
                <w:lang w:val="fr-FR"/>
              </w:rPr>
              <w:t>Quatre fois (n)</w:t>
            </w:r>
          </w:p>
        </w:tc>
        <w:tc>
          <w:tcPr>
            <w:tcW w:w="772" w:type="pct"/>
            <w:hideMark/>
          </w:tcPr>
          <w:p w:rsidR="005C1AFF" w:rsidRPr="002C291B" w:rsidRDefault="005C1AFF" w:rsidP="00C921EF">
            <w:pPr>
              <w:autoSpaceDE w:val="0"/>
              <w:autoSpaceDN w:val="0"/>
              <w:adjustRightInd w:val="0"/>
              <w:spacing w:after="0" w:line="240" w:lineRule="auto"/>
              <w:ind w:left="60" w:right="60"/>
              <w:jc w:val="both"/>
              <w:cnfStyle w:val="000000100000"/>
              <w:rPr>
                <w:rFonts w:ascii="Times New Roman" w:hAnsi="Times New Roman" w:cs="Times New Roman"/>
                <w:b/>
                <w:color w:val="auto"/>
                <w:sz w:val="18"/>
                <w:szCs w:val="18"/>
                <w:lang w:val="fr-FR"/>
              </w:rPr>
            </w:pPr>
            <w:r w:rsidRPr="002C291B">
              <w:rPr>
                <w:rFonts w:ascii="Times New Roman" w:hAnsi="Times New Roman" w:cs="Times New Roman"/>
                <w:b/>
                <w:color w:val="auto"/>
                <w:sz w:val="18"/>
                <w:szCs w:val="18"/>
                <w:lang w:val="fr-FR"/>
              </w:rPr>
              <w:t>00</w:t>
            </w:r>
          </w:p>
        </w:tc>
        <w:tc>
          <w:tcPr>
            <w:tcW w:w="772" w:type="pct"/>
            <w:hideMark/>
          </w:tcPr>
          <w:p w:rsidR="005C1AFF" w:rsidRPr="002C291B" w:rsidRDefault="005C1AFF" w:rsidP="00C921EF">
            <w:pPr>
              <w:autoSpaceDE w:val="0"/>
              <w:autoSpaceDN w:val="0"/>
              <w:adjustRightInd w:val="0"/>
              <w:spacing w:after="0" w:line="240" w:lineRule="auto"/>
              <w:jc w:val="both"/>
              <w:cnfStyle w:val="000000100000"/>
              <w:rPr>
                <w:rFonts w:ascii="Times New Roman" w:hAnsi="Times New Roman" w:cs="Times New Roman"/>
                <w:b/>
                <w:color w:val="auto"/>
                <w:sz w:val="18"/>
                <w:szCs w:val="18"/>
                <w:lang w:val="fr-FR"/>
              </w:rPr>
            </w:pPr>
            <w:r w:rsidRPr="002C291B">
              <w:rPr>
                <w:rFonts w:ascii="Times New Roman" w:hAnsi="Times New Roman" w:cs="Times New Roman"/>
                <w:b/>
                <w:color w:val="auto"/>
                <w:sz w:val="18"/>
                <w:szCs w:val="18"/>
                <w:lang w:val="fr-FR"/>
              </w:rPr>
              <w:t>00</w:t>
            </w:r>
          </w:p>
        </w:tc>
        <w:tc>
          <w:tcPr>
            <w:tcW w:w="1158" w:type="pct"/>
            <w:hideMark/>
          </w:tcPr>
          <w:p w:rsidR="005C1AFF" w:rsidRPr="002C291B" w:rsidRDefault="005C1AFF" w:rsidP="00C921EF">
            <w:pPr>
              <w:autoSpaceDE w:val="0"/>
              <w:autoSpaceDN w:val="0"/>
              <w:adjustRightInd w:val="0"/>
              <w:spacing w:after="0" w:line="240" w:lineRule="auto"/>
              <w:ind w:left="60" w:right="60"/>
              <w:jc w:val="both"/>
              <w:cnfStyle w:val="000000100000"/>
              <w:rPr>
                <w:rFonts w:ascii="Times New Roman" w:hAnsi="Times New Roman" w:cs="Times New Roman"/>
                <w:b/>
                <w:color w:val="auto"/>
                <w:sz w:val="18"/>
                <w:szCs w:val="18"/>
                <w:lang w:val="fr-FR"/>
              </w:rPr>
            </w:pPr>
            <w:r w:rsidRPr="002C291B">
              <w:rPr>
                <w:rFonts w:ascii="Times New Roman" w:hAnsi="Times New Roman" w:cs="Times New Roman"/>
                <w:b/>
                <w:color w:val="auto"/>
                <w:sz w:val="18"/>
                <w:szCs w:val="18"/>
                <w:lang w:val="fr-FR"/>
              </w:rPr>
              <w:t>1</w:t>
            </w:r>
          </w:p>
        </w:tc>
        <w:tc>
          <w:tcPr>
            <w:tcW w:w="541" w:type="pct"/>
            <w:hideMark/>
          </w:tcPr>
          <w:p w:rsidR="005C1AFF" w:rsidRPr="002C291B" w:rsidRDefault="005C1AFF" w:rsidP="00C921EF">
            <w:pPr>
              <w:autoSpaceDE w:val="0"/>
              <w:autoSpaceDN w:val="0"/>
              <w:adjustRightInd w:val="0"/>
              <w:spacing w:after="0" w:line="240" w:lineRule="auto"/>
              <w:ind w:left="60" w:right="60"/>
              <w:jc w:val="both"/>
              <w:cnfStyle w:val="000000100000"/>
              <w:rPr>
                <w:rFonts w:ascii="Times New Roman" w:hAnsi="Times New Roman" w:cs="Times New Roman"/>
                <w:b/>
                <w:color w:val="auto"/>
                <w:sz w:val="18"/>
                <w:szCs w:val="18"/>
                <w:lang w:val="fr-FR"/>
              </w:rPr>
            </w:pPr>
            <w:r w:rsidRPr="002C291B">
              <w:rPr>
                <w:rFonts w:ascii="Times New Roman" w:hAnsi="Times New Roman" w:cs="Times New Roman"/>
                <w:b/>
                <w:color w:val="auto"/>
                <w:sz w:val="18"/>
                <w:szCs w:val="18"/>
                <w:lang w:val="fr-FR"/>
              </w:rPr>
              <w:t>1</w:t>
            </w:r>
          </w:p>
        </w:tc>
        <w:tc>
          <w:tcPr>
            <w:tcW w:w="617" w:type="pct"/>
            <w:vMerge/>
            <w:hideMark/>
          </w:tcPr>
          <w:p w:rsidR="005C1AFF" w:rsidRPr="002C291B" w:rsidRDefault="005C1AFF" w:rsidP="00C921EF">
            <w:pPr>
              <w:spacing w:after="0" w:line="240" w:lineRule="auto"/>
              <w:jc w:val="both"/>
              <w:cnfStyle w:val="000000100000"/>
              <w:rPr>
                <w:rFonts w:ascii="Times New Roman" w:hAnsi="Times New Roman" w:cs="Times New Roman"/>
                <w:b/>
                <w:color w:val="auto"/>
                <w:sz w:val="18"/>
                <w:szCs w:val="18"/>
                <w:lang w:val="fr-FR"/>
              </w:rPr>
            </w:pPr>
          </w:p>
        </w:tc>
      </w:tr>
      <w:tr w:rsidR="00FF7BE3" w:rsidRPr="00C921EF" w:rsidTr="002C291B">
        <w:trPr>
          <w:trHeight w:val="156"/>
        </w:trPr>
        <w:tc>
          <w:tcPr>
            <w:cnfStyle w:val="001000000000"/>
            <w:tcW w:w="1140" w:type="pct"/>
            <w:gridSpan w:val="2"/>
            <w:hideMark/>
          </w:tcPr>
          <w:p w:rsidR="00FF7BE3" w:rsidRPr="00C921EF" w:rsidRDefault="00FF7BE3" w:rsidP="00C921EF">
            <w:pPr>
              <w:autoSpaceDE w:val="0"/>
              <w:autoSpaceDN w:val="0"/>
              <w:adjustRightInd w:val="0"/>
              <w:spacing w:after="0" w:line="240" w:lineRule="auto"/>
              <w:ind w:right="60"/>
              <w:jc w:val="both"/>
              <w:rPr>
                <w:rFonts w:ascii="Times New Roman" w:hAnsi="Times New Roman" w:cs="Times New Roman"/>
                <w:b w:val="0"/>
                <w:sz w:val="18"/>
                <w:szCs w:val="18"/>
                <w:lang w:val="fr-FR"/>
              </w:rPr>
            </w:pPr>
            <w:r w:rsidRPr="00C921EF">
              <w:rPr>
                <w:rFonts w:ascii="Times New Roman" w:hAnsi="Times New Roman" w:cs="Times New Roman"/>
                <w:sz w:val="20"/>
                <w:szCs w:val="20"/>
              </w:rPr>
              <w:t>Succès</w:t>
            </w:r>
          </w:p>
        </w:tc>
        <w:tc>
          <w:tcPr>
            <w:tcW w:w="772" w:type="pct"/>
            <w:hideMark/>
          </w:tcPr>
          <w:p w:rsidR="00FF7BE3" w:rsidRPr="00C921EF" w:rsidRDefault="00FF7BE3" w:rsidP="00C921EF">
            <w:pPr>
              <w:autoSpaceDE w:val="0"/>
              <w:autoSpaceDN w:val="0"/>
              <w:adjustRightInd w:val="0"/>
              <w:spacing w:after="0" w:line="240" w:lineRule="auto"/>
              <w:ind w:left="60" w:right="60"/>
              <w:jc w:val="both"/>
              <w:cnfStyle w:val="000000000000"/>
              <w:rPr>
                <w:rFonts w:ascii="Times New Roman" w:hAnsi="Times New Roman" w:cs="Times New Roman"/>
                <w:b/>
                <w:sz w:val="18"/>
                <w:szCs w:val="18"/>
                <w:lang w:val="fr-FR"/>
              </w:rPr>
            </w:pPr>
            <w:r>
              <w:rPr>
                <w:rFonts w:ascii="Times New Roman" w:hAnsi="Times New Roman" w:cs="Times New Roman"/>
                <w:b/>
                <w:sz w:val="18"/>
                <w:szCs w:val="18"/>
                <w:lang w:val="fr-FR"/>
              </w:rPr>
              <w:t>00</w:t>
            </w:r>
          </w:p>
        </w:tc>
        <w:tc>
          <w:tcPr>
            <w:tcW w:w="772" w:type="pct"/>
            <w:hideMark/>
          </w:tcPr>
          <w:p w:rsidR="00FF7BE3" w:rsidRPr="00C921EF" w:rsidRDefault="00FF7BE3" w:rsidP="00C921EF">
            <w:pPr>
              <w:autoSpaceDE w:val="0"/>
              <w:autoSpaceDN w:val="0"/>
              <w:adjustRightInd w:val="0"/>
              <w:spacing w:after="0" w:line="240" w:lineRule="auto"/>
              <w:jc w:val="both"/>
              <w:cnfStyle w:val="000000000000"/>
              <w:rPr>
                <w:rFonts w:ascii="Times New Roman" w:hAnsi="Times New Roman" w:cs="Times New Roman"/>
                <w:b/>
                <w:sz w:val="18"/>
                <w:szCs w:val="18"/>
                <w:lang w:val="fr-FR"/>
              </w:rPr>
            </w:pPr>
            <w:r>
              <w:rPr>
                <w:rFonts w:ascii="Times New Roman" w:hAnsi="Times New Roman" w:cs="Times New Roman"/>
                <w:b/>
                <w:sz w:val="18"/>
                <w:szCs w:val="18"/>
                <w:lang w:val="fr-FR"/>
              </w:rPr>
              <w:t>00</w:t>
            </w:r>
          </w:p>
        </w:tc>
        <w:tc>
          <w:tcPr>
            <w:tcW w:w="1158" w:type="pct"/>
            <w:hideMark/>
          </w:tcPr>
          <w:p w:rsidR="00FF7BE3" w:rsidRPr="00C921EF" w:rsidRDefault="00FF7BE3" w:rsidP="00C921EF">
            <w:pPr>
              <w:autoSpaceDE w:val="0"/>
              <w:autoSpaceDN w:val="0"/>
              <w:adjustRightInd w:val="0"/>
              <w:spacing w:after="0" w:line="240" w:lineRule="auto"/>
              <w:ind w:left="60" w:right="60"/>
              <w:jc w:val="both"/>
              <w:cnfStyle w:val="000000000000"/>
              <w:rPr>
                <w:rFonts w:ascii="Times New Roman" w:hAnsi="Times New Roman" w:cs="Times New Roman"/>
                <w:b/>
                <w:sz w:val="18"/>
                <w:szCs w:val="18"/>
                <w:lang w:val="fr-FR"/>
              </w:rPr>
            </w:pPr>
            <w:r>
              <w:rPr>
                <w:rFonts w:ascii="Times New Roman" w:hAnsi="Times New Roman" w:cs="Times New Roman"/>
                <w:b/>
                <w:sz w:val="18"/>
                <w:szCs w:val="18"/>
                <w:lang w:val="fr-FR"/>
              </w:rPr>
              <w:t>1</w:t>
            </w:r>
          </w:p>
        </w:tc>
        <w:tc>
          <w:tcPr>
            <w:tcW w:w="541" w:type="pct"/>
            <w:hideMark/>
          </w:tcPr>
          <w:p w:rsidR="00FF7BE3" w:rsidRPr="00C921EF" w:rsidRDefault="00FF7BE3" w:rsidP="00C921EF">
            <w:pPr>
              <w:autoSpaceDE w:val="0"/>
              <w:autoSpaceDN w:val="0"/>
              <w:adjustRightInd w:val="0"/>
              <w:spacing w:after="0" w:line="240" w:lineRule="auto"/>
              <w:ind w:left="60" w:right="60"/>
              <w:jc w:val="both"/>
              <w:cnfStyle w:val="000000000000"/>
              <w:rPr>
                <w:rFonts w:ascii="Times New Roman" w:hAnsi="Times New Roman" w:cs="Times New Roman"/>
                <w:b/>
                <w:sz w:val="18"/>
                <w:szCs w:val="18"/>
                <w:lang w:val="fr-FR"/>
              </w:rPr>
            </w:pPr>
            <w:r>
              <w:rPr>
                <w:rFonts w:ascii="Times New Roman" w:hAnsi="Times New Roman" w:cs="Times New Roman"/>
                <w:b/>
                <w:sz w:val="18"/>
                <w:szCs w:val="18"/>
                <w:lang w:val="fr-FR"/>
              </w:rPr>
              <w:t>1</w:t>
            </w:r>
          </w:p>
        </w:tc>
        <w:tc>
          <w:tcPr>
            <w:tcW w:w="617" w:type="pct"/>
            <w:hideMark/>
          </w:tcPr>
          <w:p w:rsidR="00FF7BE3" w:rsidRPr="00C921EF" w:rsidRDefault="00FF7BE3" w:rsidP="00C921EF">
            <w:pPr>
              <w:spacing w:after="0" w:line="240" w:lineRule="auto"/>
              <w:jc w:val="both"/>
              <w:cnfStyle w:val="000000000000"/>
              <w:rPr>
                <w:rFonts w:ascii="Times New Roman" w:hAnsi="Times New Roman" w:cs="Times New Roman"/>
                <w:sz w:val="18"/>
                <w:szCs w:val="18"/>
                <w:lang w:val="fr-FR"/>
              </w:rPr>
            </w:pPr>
          </w:p>
        </w:tc>
      </w:tr>
    </w:tbl>
    <w:p w:rsidR="005C1AFF" w:rsidRDefault="005C1AFF" w:rsidP="00C921EF">
      <w:pPr>
        <w:spacing w:after="0" w:line="240" w:lineRule="auto"/>
        <w:jc w:val="both"/>
        <w:rPr>
          <w:rFonts w:ascii="Times New Roman" w:hAnsi="Times New Roman" w:cs="Times New Roman"/>
          <w:sz w:val="20"/>
          <w:szCs w:val="20"/>
        </w:rPr>
      </w:pPr>
    </w:p>
    <w:p w:rsidR="002C291B" w:rsidRDefault="002C291B" w:rsidP="00C921EF">
      <w:pPr>
        <w:spacing w:after="0" w:line="240" w:lineRule="auto"/>
        <w:jc w:val="both"/>
        <w:rPr>
          <w:rFonts w:ascii="Times New Roman" w:hAnsi="Times New Roman" w:cs="Times New Roman"/>
          <w:sz w:val="20"/>
          <w:szCs w:val="20"/>
        </w:rPr>
      </w:pPr>
    </w:p>
    <w:p w:rsidR="002C291B" w:rsidRDefault="002C291B" w:rsidP="00C921EF">
      <w:pPr>
        <w:spacing w:after="0" w:line="240" w:lineRule="auto"/>
        <w:jc w:val="both"/>
        <w:rPr>
          <w:rFonts w:ascii="Times New Roman" w:hAnsi="Times New Roman" w:cs="Times New Roman"/>
          <w:sz w:val="20"/>
          <w:szCs w:val="20"/>
        </w:rPr>
        <w:sectPr w:rsidR="002C291B" w:rsidSect="00F10C6B">
          <w:type w:val="continuous"/>
          <w:pgSz w:w="11906" w:h="16838" w:code="9"/>
          <w:pgMar w:top="1134" w:right="851" w:bottom="1418" w:left="1134" w:header="708" w:footer="708" w:gutter="0"/>
          <w:cols w:space="708"/>
          <w:docGrid w:linePitch="360"/>
        </w:sectPr>
      </w:pPr>
    </w:p>
    <w:p w:rsidR="00B71D7A" w:rsidRPr="00B71D7A" w:rsidRDefault="00B71D7A" w:rsidP="00F10C6B">
      <w:pPr>
        <w:pStyle w:val="Paragraphedeliste"/>
        <w:spacing w:before="60" w:after="20" w:line="240" w:lineRule="auto"/>
        <w:ind w:left="0"/>
        <w:jc w:val="both"/>
        <w:rPr>
          <w:rFonts w:ascii="Times New Roman" w:hAnsi="Times New Roman" w:cs="Times New Roman"/>
          <w:b/>
          <w:sz w:val="20"/>
          <w:szCs w:val="20"/>
          <w:lang w:val="fr-FR"/>
        </w:rPr>
      </w:pPr>
      <w:r w:rsidRPr="00B71D7A">
        <w:rPr>
          <w:rFonts w:ascii="Times New Roman" w:hAnsi="Times New Roman" w:cs="Times New Roman"/>
          <w:b/>
          <w:sz w:val="20"/>
          <w:szCs w:val="20"/>
          <w:lang w:val="fr-FR"/>
        </w:rPr>
        <w:t>Répartition des patientes selon les échecs à 01</w:t>
      </w:r>
      <w:r w:rsidR="002C291B">
        <w:rPr>
          <w:rFonts w:ascii="Times New Roman" w:hAnsi="Times New Roman" w:cs="Times New Roman"/>
          <w:b/>
          <w:sz w:val="20"/>
          <w:szCs w:val="20"/>
          <w:lang w:val="fr-FR"/>
        </w:rPr>
        <w:t xml:space="preserve"> </w:t>
      </w:r>
      <w:r w:rsidRPr="00B71D7A">
        <w:rPr>
          <w:rFonts w:ascii="Times New Roman" w:hAnsi="Times New Roman" w:cs="Times New Roman"/>
          <w:b/>
          <w:sz w:val="20"/>
          <w:szCs w:val="20"/>
          <w:lang w:val="fr-FR"/>
        </w:rPr>
        <w:t>an</w:t>
      </w:r>
    </w:p>
    <w:p w:rsidR="00B71D7A" w:rsidRDefault="00B71D7A" w:rsidP="002C291B">
      <w:pPr>
        <w:spacing w:after="0"/>
        <w:jc w:val="both"/>
        <w:rPr>
          <w:rFonts w:ascii="Times New Roman" w:hAnsi="Times New Roman" w:cs="Times New Roman"/>
          <w:sz w:val="20"/>
          <w:szCs w:val="20"/>
          <w:lang w:val="fr-FR"/>
        </w:rPr>
      </w:pPr>
      <w:r w:rsidRPr="00B71D7A">
        <w:rPr>
          <w:rFonts w:ascii="Times New Roman" w:hAnsi="Times New Roman" w:cs="Times New Roman"/>
          <w:sz w:val="20"/>
          <w:szCs w:val="20"/>
          <w:lang w:val="fr-FR"/>
        </w:rPr>
        <w:t xml:space="preserve">La continence </w:t>
      </w:r>
      <w:r w:rsidR="002C291B">
        <w:rPr>
          <w:rFonts w:ascii="Times New Roman" w:hAnsi="Times New Roman" w:cs="Times New Roman"/>
          <w:sz w:val="20"/>
          <w:szCs w:val="20"/>
          <w:lang w:val="fr-FR"/>
        </w:rPr>
        <w:t>a été</w:t>
      </w:r>
      <w:r w:rsidRPr="00B71D7A">
        <w:rPr>
          <w:rFonts w:ascii="Times New Roman" w:hAnsi="Times New Roman" w:cs="Times New Roman"/>
          <w:sz w:val="20"/>
          <w:szCs w:val="20"/>
          <w:lang w:val="fr-FR"/>
        </w:rPr>
        <w:t xml:space="preserve"> obtenue chez 94% des patientes opérées avec le lambeau vaginal de voisinage, 87,5% des patientes opérées par le lambeau de Martius, et 78,6% des patientes opérées par la technique du lambeau labial retourné de Falandry.</w:t>
      </w:r>
    </w:p>
    <w:p w:rsidR="00B064B5" w:rsidRDefault="00B71D7A" w:rsidP="00B064B5">
      <w:pPr>
        <w:spacing w:after="0"/>
        <w:jc w:val="both"/>
        <w:rPr>
          <w:rFonts w:ascii="Times New Roman" w:hAnsi="Times New Roman" w:cs="Times New Roman"/>
          <w:sz w:val="20"/>
          <w:szCs w:val="20"/>
          <w:lang w:val="fr-FR"/>
        </w:rPr>
      </w:pPr>
      <w:r w:rsidRPr="00B71D7A">
        <w:rPr>
          <w:rFonts w:ascii="Times New Roman" w:hAnsi="Times New Roman" w:cs="Times New Roman"/>
          <w:sz w:val="20"/>
          <w:szCs w:val="20"/>
          <w:lang w:val="fr-FR"/>
        </w:rPr>
        <w:t>L’analyse des facteurs d’échec montre que le lambeau vaginal de voisinage</w:t>
      </w:r>
      <w:r w:rsidR="002C291B">
        <w:rPr>
          <w:rFonts w:ascii="Times New Roman" w:hAnsi="Times New Roman" w:cs="Times New Roman"/>
          <w:sz w:val="20"/>
          <w:szCs w:val="20"/>
          <w:lang w:val="fr-FR"/>
        </w:rPr>
        <w:t xml:space="preserve"> de Fouda</w:t>
      </w:r>
      <w:r w:rsidRPr="00B71D7A">
        <w:rPr>
          <w:rFonts w:ascii="Times New Roman" w:hAnsi="Times New Roman" w:cs="Times New Roman"/>
          <w:sz w:val="20"/>
          <w:szCs w:val="20"/>
          <w:lang w:val="fr-FR"/>
        </w:rPr>
        <w:t xml:space="preserve"> est influencé dans son évolution post-opératoire par l’âge de la fistule, la taille de la fistule, le nombre d’interventions chirurgicales pour cette pathologie, l’état du vagin (brides, fibrose) et le type de fistule</w:t>
      </w:r>
    </w:p>
    <w:p w:rsidR="002C291B" w:rsidRDefault="00B71D7A" w:rsidP="00B064B5">
      <w:pPr>
        <w:spacing w:after="0"/>
        <w:rPr>
          <w:rFonts w:ascii="Times New Roman" w:hAnsi="Times New Roman" w:cs="Times New Roman"/>
          <w:sz w:val="20"/>
          <w:szCs w:val="20"/>
          <w:lang w:val="fr-FR"/>
        </w:rPr>
        <w:sectPr w:rsidR="002C291B" w:rsidSect="002C291B">
          <w:type w:val="continuous"/>
          <w:pgSz w:w="11906" w:h="16838" w:code="9"/>
          <w:pgMar w:top="1134" w:right="851" w:bottom="1418" w:left="1134" w:header="708" w:footer="708" w:gutter="0"/>
          <w:cols w:num="2" w:space="708"/>
          <w:docGrid w:linePitch="360"/>
        </w:sectPr>
      </w:pPr>
      <w:r w:rsidRPr="00B71D7A">
        <w:rPr>
          <w:rFonts w:ascii="Times New Roman" w:hAnsi="Times New Roman" w:cs="Times New Roman"/>
          <w:sz w:val="20"/>
          <w:szCs w:val="20"/>
          <w:lang w:val="fr-FR"/>
        </w:rPr>
        <w:t>.</w:t>
      </w:r>
    </w:p>
    <w:tbl>
      <w:tblPr>
        <w:tblStyle w:val="Listemoyenne1-Accent1"/>
        <w:tblW w:w="5000" w:type="pct"/>
        <w:tblLook w:val="04A0"/>
      </w:tblPr>
      <w:tblGrid>
        <w:gridCol w:w="1613"/>
        <w:gridCol w:w="1644"/>
        <w:gridCol w:w="1646"/>
        <w:gridCol w:w="2246"/>
        <w:gridCol w:w="1644"/>
        <w:gridCol w:w="14"/>
        <w:gridCol w:w="1330"/>
      </w:tblGrid>
      <w:tr w:rsidR="00804B54" w:rsidRPr="00C921EF" w:rsidTr="002C291B">
        <w:trPr>
          <w:cnfStyle w:val="100000000000"/>
          <w:trHeight w:val="320"/>
        </w:trPr>
        <w:tc>
          <w:tcPr>
            <w:cnfStyle w:val="001000000000"/>
            <w:tcW w:w="5000" w:type="pct"/>
            <w:gridSpan w:val="7"/>
            <w:hideMark/>
          </w:tcPr>
          <w:p w:rsidR="00804B54" w:rsidRPr="00804B54" w:rsidRDefault="00804B54" w:rsidP="00804B54">
            <w:pPr>
              <w:pStyle w:val="Paragraphedeliste"/>
              <w:spacing w:after="0" w:line="240" w:lineRule="auto"/>
              <w:ind w:left="0"/>
              <w:jc w:val="both"/>
              <w:rPr>
                <w:rFonts w:ascii="Times New Roman" w:hAnsi="Times New Roman" w:cs="Times New Roman"/>
                <w:sz w:val="20"/>
                <w:szCs w:val="20"/>
                <w:lang w:val="fr-FR"/>
              </w:rPr>
            </w:pPr>
            <w:r>
              <w:rPr>
                <w:rFonts w:ascii="Times New Roman" w:hAnsi="Times New Roman" w:cs="Times New Roman"/>
                <w:sz w:val="20"/>
                <w:szCs w:val="20"/>
                <w:lang w:val="fr-FR"/>
              </w:rPr>
              <w:t xml:space="preserve">Tableau </w:t>
            </w:r>
            <w:r w:rsidRPr="00C921EF">
              <w:rPr>
                <w:rFonts w:ascii="Times New Roman" w:hAnsi="Times New Roman" w:cs="Times New Roman"/>
                <w:sz w:val="20"/>
                <w:szCs w:val="20"/>
                <w:lang w:val="fr-FR"/>
              </w:rPr>
              <w:t>6</w:t>
            </w:r>
            <w:r>
              <w:rPr>
                <w:rFonts w:ascii="Times New Roman" w:hAnsi="Times New Roman" w:cs="Times New Roman"/>
                <w:sz w:val="20"/>
                <w:szCs w:val="20"/>
                <w:lang w:val="fr-FR"/>
              </w:rPr>
              <w:t> :</w:t>
            </w:r>
            <w:r w:rsidRPr="00C921EF">
              <w:rPr>
                <w:rFonts w:ascii="Times New Roman" w:hAnsi="Times New Roman" w:cs="Times New Roman"/>
                <w:sz w:val="20"/>
                <w:szCs w:val="20"/>
                <w:lang w:val="fr-FR"/>
              </w:rPr>
              <w:t xml:space="preserve"> Répartition des patientes selon les échecs à 01</w:t>
            </w:r>
            <w:r w:rsidR="002C291B">
              <w:rPr>
                <w:rFonts w:ascii="Times New Roman" w:hAnsi="Times New Roman" w:cs="Times New Roman"/>
                <w:sz w:val="20"/>
                <w:szCs w:val="20"/>
                <w:lang w:val="fr-FR"/>
              </w:rPr>
              <w:t xml:space="preserve"> </w:t>
            </w:r>
            <w:r w:rsidRPr="00C921EF">
              <w:rPr>
                <w:rFonts w:ascii="Times New Roman" w:hAnsi="Times New Roman" w:cs="Times New Roman"/>
                <w:sz w:val="20"/>
                <w:szCs w:val="20"/>
                <w:lang w:val="fr-FR"/>
              </w:rPr>
              <w:t>an</w:t>
            </w:r>
          </w:p>
        </w:tc>
      </w:tr>
      <w:tr w:rsidR="005C1AFF" w:rsidRPr="00F10C6B" w:rsidTr="00B064B5">
        <w:trPr>
          <w:cnfStyle w:val="000000100000"/>
          <w:trHeight w:val="405"/>
        </w:trPr>
        <w:tc>
          <w:tcPr>
            <w:cnfStyle w:val="001000000000"/>
            <w:tcW w:w="795" w:type="pct"/>
            <w:vMerge w:val="restart"/>
            <w:hideMark/>
          </w:tcPr>
          <w:p w:rsidR="005C1AFF" w:rsidRPr="00F10C6B" w:rsidRDefault="00804B54" w:rsidP="00804B54">
            <w:pPr>
              <w:spacing w:after="0" w:line="240" w:lineRule="auto"/>
              <w:jc w:val="both"/>
              <w:rPr>
                <w:rFonts w:ascii="Times New Roman" w:hAnsi="Times New Roman" w:cs="Times New Roman"/>
                <w:b w:val="0"/>
                <w:color w:val="auto"/>
                <w:sz w:val="18"/>
                <w:szCs w:val="18"/>
                <w:lang w:val="fr-FR"/>
              </w:rPr>
            </w:pPr>
            <w:r w:rsidRPr="00F10C6B">
              <w:rPr>
                <w:rFonts w:ascii="Times New Roman" w:hAnsi="Times New Roman" w:cs="Times New Roman"/>
                <w:b w:val="0"/>
                <w:color w:val="auto"/>
                <w:sz w:val="18"/>
                <w:szCs w:val="18"/>
                <w:lang w:val="fr-FR"/>
              </w:rPr>
              <w:t xml:space="preserve">À </w:t>
            </w:r>
            <w:r w:rsidR="005C1AFF" w:rsidRPr="00F10C6B">
              <w:rPr>
                <w:rFonts w:ascii="Times New Roman" w:hAnsi="Times New Roman" w:cs="Times New Roman"/>
                <w:b w:val="0"/>
                <w:color w:val="auto"/>
                <w:sz w:val="18"/>
                <w:szCs w:val="18"/>
                <w:lang w:val="fr-FR"/>
              </w:rPr>
              <w:t>01 an</w:t>
            </w:r>
          </w:p>
        </w:tc>
        <w:tc>
          <w:tcPr>
            <w:tcW w:w="811" w:type="pct"/>
            <w:hideMark/>
          </w:tcPr>
          <w:p w:rsidR="005C1AFF" w:rsidRPr="00F10C6B" w:rsidRDefault="005C1AFF" w:rsidP="00C921EF">
            <w:pPr>
              <w:spacing w:after="0" w:line="240" w:lineRule="auto"/>
              <w:jc w:val="both"/>
              <w:cnfStyle w:val="000000100000"/>
              <w:rPr>
                <w:rFonts w:ascii="Times New Roman" w:hAnsi="Times New Roman" w:cs="Times New Roman"/>
                <w:b/>
                <w:color w:val="auto"/>
                <w:sz w:val="18"/>
                <w:szCs w:val="18"/>
                <w:lang w:val="fr-FR"/>
              </w:rPr>
            </w:pPr>
            <w:r w:rsidRPr="00F10C6B">
              <w:rPr>
                <w:rFonts w:ascii="Times New Roman" w:hAnsi="Times New Roman" w:cs="Times New Roman"/>
                <w:b/>
                <w:color w:val="auto"/>
                <w:sz w:val="18"/>
                <w:szCs w:val="18"/>
                <w:lang w:val="fr-FR"/>
              </w:rPr>
              <w:t>Lambeau vaginal de voisinage</w:t>
            </w:r>
          </w:p>
        </w:tc>
        <w:tc>
          <w:tcPr>
            <w:tcW w:w="812" w:type="pct"/>
            <w:hideMark/>
          </w:tcPr>
          <w:p w:rsidR="005C1AFF" w:rsidRPr="00F10C6B" w:rsidRDefault="005C1AFF" w:rsidP="00C921EF">
            <w:pPr>
              <w:spacing w:after="0" w:line="240" w:lineRule="auto"/>
              <w:jc w:val="both"/>
              <w:cnfStyle w:val="000000100000"/>
              <w:rPr>
                <w:rFonts w:ascii="Times New Roman" w:hAnsi="Times New Roman" w:cs="Times New Roman"/>
                <w:b/>
                <w:color w:val="auto"/>
                <w:sz w:val="18"/>
                <w:szCs w:val="18"/>
                <w:lang w:val="fr-FR"/>
              </w:rPr>
            </w:pPr>
            <w:r w:rsidRPr="00F10C6B">
              <w:rPr>
                <w:rFonts w:ascii="Times New Roman" w:hAnsi="Times New Roman" w:cs="Times New Roman"/>
                <w:b/>
                <w:color w:val="auto"/>
                <w:sz w:val="18"/>
                <w:szCs w:val="18"/>
                <w:lang w:val="fr-FR"/>
              </w:rPr>
              <w:t>Lambeau de Martius</w:t>
            </w:r>
          </w:p>
        </w:tc>
        <w:tc>
          <w:tcPr>
            <w:tcW w:w="1108" w:type="pct"/>
            <w:hideMark/>
          </w:tcPr>
          <w:p w:rsidR="005C1AFF" w:rsidRPr="00F10C6B" w:rsidRDefault="005C1AFF" w:rsidP="00C921EF">
            <w:pPr>
              <w:spacing w:after="0" w:line="240" w:lineRule="auto"/>
              <w:jc w:val="both"/>
              <w:cnfStyle w:val="000000100000"/>
              <w:rPr>
                <w:rFonts w:ascii="Times New Roman" w:hAnsi="Times New Roman" w:cs="Times New Roman"/>
                <w:b/>
                <w:color w:val="auto"/>
                <w:sz w:val="18"/>
                <w:szCs w:val="18"/>
                <w:lang w:val="fr-FR"/>
              </w:rPr>
            </w:pPr>
            <w:r w:rsidRPr="00F10C6B">
              <w:rPr>
                <w:rFonts w:ascii="Times New Roman" w:hAnsi="Times New Roman" w:cs="Times New Roman"/>
                <w:b/>
                <w:color w:val="auto"/>
                <w:sz w:val="18"/>
                <w:szCs w:val="18"/>
                <w:lang w:val="fr-FR"/>
              </w:rPr>
              <w:t>Lambeau labial retourné de Falandry</w:t>
            </w:r>
          </w:p>
        </w:tc>
        <w:tc>
          <w:tcPr>
            <w:tcW w:w="818" w:type="pct"/>
            <w:gridSpan w:val="2"/>
            <w:hideMark/>
          </w:tcPr>
          <w:p w:rsidR="005C1AFF" w:rsidRPr="00F10C6B" w:rsidRDefault="005C1AFF" w:rsidP="00C921EF">
            <w:pPr>
              <w:spacing w:after="0" w:line="240" w:lineRule="auto"/>
              <w:jc w:val="both"/>
              <w:cnfStyle w:val="000000100000"/>
              <w:rPr>
                <w:rFonts w:ascii="Times New Roman" w:hAnsi="Times New Roman" w:cs="Times New Roman"/>
                <w:b/>
                <w:color w:val="auto"/>
                <w:sz w:val="18"/>
                <w:szCs w:val="18"/>
                <w:lang w:val="fr-FR"/>
              </w:rPr>
            </w:pPr>
            <w:r w:rsidRPr="00F10C6B">
              <w:rPr>
                <w:rFonts w:ascii="Times New Roman" w:hAnsi="Times New Roman" w:cs="Times New Roman"/>
                <w:b/>
                <w:color w:val="auto"/>
                <w:sz w:val="18"/>
                <w:szCs w:val="18"/>
                <w:lang w:val="fr-FR"/>
              </w:rPr>
              <w:t>Total</w:t>
            </w:r>
          </w:p>
        </w:tc>
        <w:tc>
          <w:tcPr>
            <w:tcW w:w="657" w:type="pct"/>
            <w:vMerge w:val="restart"/>
          </w:tcPr>
          <w:p w:rsidR="005C1AFF" w:rsidRPr="00F10C6B" w:rsidRDefault="005C1AFF" w:rsidP="00C921EF">
            <w:pPr>
              <w:spacing w:after="0" w:line="240" w:lineRule="auto"/>
              <w:jc w:val="both"/>
              <w:cnfStyle w:val="000000100000"/>
              <w:rPr>
                <w:rFonts w:ascii="Times New Roman" w:hAnsi="Times New Roman" w:cs="Times New Roman"/>
                <w:b/>
                <w:color w:val="auto"/>
                <w:sz w:val="18"/>
                <w:szCs w:val="18"/>
                <w:lang w:val="fr-FR"/>
              </w:rPr>
            </w:pPr>
            <w:r w:rsidRPr="00F10C6B">
              <w:rPr>
                <w:rFonts w:ascii="Times New Roman" w:hAnsi="Times New Roman" w:cs="Times New Roman"/>
                <w:b/>
                <w:color w:val="auto"/>
                <w:sz w:val="18"/>
                <w:szCs w:val="18"/>
                <w:lang w:val="fr-FR"/>
              </w:rPr>
              <w:t>p-value</w:t>
            </w:r>
          </w:p>
        </w:tc>
      </w:tr>
      <w:tr w:rsidR="005C1AFF" w:rsidRPr="00C921EF" w:rsidTr="00B064B5">
        <w:trPr>
          <w:trHeight w:val="104"/>
        </w:trPr>
        <w:tc>
          <w:tcPr>
            <w:cnfStyle w:val="001000000000"/>
            <w:tcW w:w="795" w:type="pct"/>
            <w:vMerge/>
            <w:hideMark/>
          </w:tcPr>
          <w:p w:rsidR="005C1AFF" w:rsidRPr="00C921EF" w:rsidRDefault="005C1AFF" w:rsidP="00C921EF">
            <w:pPr>
              <w:spacing w:after="0" w:line="240" w:lineRule="auto"/>
              <w:jc w:val="both"/>
              <w:rPr>
                <w:rFonts w:ascii="Times New Roman" w:hAnsi="Times New Roman" w:cs="Times New Roman"/>
                <w:b w:val="0"/>
                <w:bCs w:val="0"/>
                <w:color w:val="auto"/>
                <w:sz w:val="18"/>
                <w:szCs w:val="18"/>
                <w:lang w:val="fr-FR"/>
              </w:rPr>
            </w:pPr>
          </w:p>
        </w:tc>
        <w:tc>
          <w:tcPr>
            <w:tcW w:w="811" w:type="pct"/>
            <w:hideMark/>
          </w:tcPr>
          <w:p w:rsidR="005C1AFF" w:rsidRPr="00F10C6B" w:rsidRDefault="005C1AFF" w:rsidP="00C921EF">
            <w:pPr>
              <w:spacing w:after="0" w:line="240" w:lineRule="auto"/>
              <w:jc w:val="both"/>
              <w:cnfStyle w:val="000000000000"/>
              <w:rPr>
                <w:rFonts w:ascii="Times New Roman" w:hAnsi="Times New Roman" w:cs="Times New Roman"/>
                <w:b/>
                <w:color w:val="auto"/>
                <w:sz w:val="16"/>
                <w:szCs w:val="18"/>
                <w:lang w:val="fr-FR"/>
              </w:rPr>
            </w:pPr>
            <w:r w:rsidRPr="00F10C6B">
              <w:rPr>
                <w:rFonts w:ascii="Times New Roman" w:hAnsi="Times New Roman" w:cs="Times New Roman"/>
                <w:b/>
                <w:color w:val="auto"/>
                <w:sz w:val="16"/>
                <w:szCs w:val="18"/>
                <w:lang w:val="fr-FR"/>
              </w:rPr>
              <w:t xml:space="preserve">N=84 </w:t>
            </w:r>
          </w:p>
        </w:tc>
        <w:tc>
          <w:tcPr>
            <w:tcW w:w="812" w:type="pct"/>
            <w:hideMark/>
          </w:tcPr>
          <w:p w:rsidR="005C1AFF" w:rsidRPr="00F10C6B" w:rsidRDefault="005C1AFF" w:rsidP="00C921EF">
            <w:pPr>
              <w:spacing w:after="0" w:line="240" w:lineRule="auto"/>
              <w:jc w:val="both"/>
              <w:cnfStyle w:val="000000000000"/>
              <w:rPr>
                <w:rFonts w:ascii="Times New Roman" w:hAnsi="Times New Roman" w:cs="Times New Roman"/>
                <w:b/>
                <w:color w:val="auto"/>
                <w:sz w:val="16"/>
                <w:szCs w:val="18"/>
                <w:lang w:val="fr-FR"/>
              </w:rPr>
            </w:pPr>
            <w:r w:rsidRPr="00F10C6B">
              <w:rPr>
                <w:rFonts w:ascii="Times New Roman" w:hAnsi="Times New Roman" w:cs="Times New Roman"/>
                <w:b/>
                <w:color w:val="auto"/>
                <w:sz w:val="16"/>
                <w:szCs w:val="18"/>
                <w:lang w:val="fr-FR"/>
              </w:rPr>
              <w:t xml:space="preserve">N=72 </w:t>
            </w:r>
          </w:p>
        </w:tc>
        <w:tc>
          <w:tcPr>
            <w:tcW w:w="1108" w:type="pct"/>
            <w:hideMark/>
          </w:tcPr>
          <w:p w:rsidR="005C1AFF" w:rsidRPr="00F10C6B" w:rsidRDefault="005C1AFF" w:rsidP="00C921EF">
            <w:pPr>
              <w:spacing w:after="0" w:line="240" w:lineRule="auto"/>
              <w:jc w:val="both"/>
              <w:cnfStyle w:val="000000000000"/>
              <w:rPr>
                <w:rFonts w:ascii="Times New Roman" w:hAnsi="Times New Roman" w:cs="Times New Roman"/>
                <w:b/>
                <w:color w:val="auto"/>
                <w:sz w:val="16"/>
                <w:szCs w:val="18"/>
                <w:lang w:val="fr-FR"/>
              </w:rPr>
            </w:pPr>
            <w:r w:rsidRPr="00F10C6B">
              <w:rPr>
                <w:rFonts w:ascii="Times New Roman" w:hAnsi="Times New Roman" w:cs="Times New Roman"/>
                <w:b/>
                <w:color w:val="auto"/>
                <w:sz w:val="16"/>
                <w:szCs w:val="18"/>
                <w:lang w:val="fr-FR"/>
              </w:rPr>
              <w:t>N=56</w:t>
            </w:r>
          </w:p>
        </w:tc>
        <w:tc>
          <w:tcPr>
            <w:tcW w:w="818" w:type="pct"/>
            <w:gridSpan w:val="2"/>
            <w:hideMark/>
          </w:tcPr>
          <w:p w:rsidR="005C1AFF" w:rsidRPr="00F10C6B" w:rsidRDefault="005C1AFF" w:rsidP="00C921EF">
            <w:pPr>
              <w:spacing w:after="0" w:line="240" w:lineRule="auto"/>
              <w:jc w:val="both"/>
              <w:cnfStyle w:val="000000000000"/>
              <w:rPr>
                <w:rFonts w:ascii="Times New Roman" w:hAnsi="Times New Roman" w:cs="Times New Roman"/>
                <w:b/>
                <w:color w:val="auto"/>
                <w:sz w:val="16"/>
                <w:szCs w:val="18"/>
                <w:lang w:val="fr-FR"/>
              </w:rPr>
            </w:pPr>
            <w:r w:rsidRPr="00F10C6B">
              <w:rPr>
                <w:rFonts w:ascii="Times New Roman" w:hAnsi="Times New Roman" w:cs="Times New Roman"/>
                <w:b/>
                <w:color w:val="auto"/>
                <w:sz w:val="16"/>
                <w:szCs w:val="18"/>
                <w:lang w:val="fr-FR"/>
              </w:rPr>
              <w:t>N=212</w:t>
            </w:r>
          </w:p>
        </w:tc>
        <w:tc>
          <w:tcPr>
            <w:tcW w:w="657" w:type="pct"/>
            <w:vMerge/>
            <w:hideMark/>
          </w:tcPr>
          <w:p w:rsidR="005C1AFF" w:rsidRPr="00C921EF" w:rsidRDefault="005C1AFF" w:rsidP="00C921EF">
            <w:pPr>
              <w:spacing w:after="0" w:line="240" w:lineRule="auto"/>
              <w:jc w:val="both"/>
              <w:cnfStyle w:val="000000000000"/>
              <w:rPr>
                <w:rFonts w:ascii="Times New Roman" w:hAnsi="Times New Roman" w:cs="Times New Roman"/>
                <w:b/>
                <w:bCs/>
                <w:color w:val="auto"/>
                <w:sz w:val="18"/>
                <w:szCs w:val="18"/>
                <w:lang w:val="fr-FR"/>
              </w:rPr>
            </w:pPr>
          </w:p>
        </w:tc>
      </w:tr>
      <w:tr w:rsidR="005C1AFF" w:rsidRPr="00C921EF" w:rsidTr="00B064B5">
        <w:trPr>
          <w:cnfStyle w:val="000000100000"/>
          <w:trHeight w:val="177"/>
        </w:trPr>
        <w:tc>
          <w:tcPr>
            <w:cnfStyle w:val="001000000000"/>
            <w:tcW w:w="795" w:type="pct"/>
            <w:vMerge/>
            <w:hideMark/>
          </w:tcPr>
          <w:p w:rsidR="005C1AFF" w:rsidRPr="00C921EF" w:rsidRDefault="005C1AFF" w:rsidP="00C921EF">
            <w:pPr>
              <w:spacing w:after="0" w:line="240" w:lineRule="auto"/>
              <w:jc w:val="both"/>
              <w:rPr>
                <w:rFonts w:ascii="Times New Roman" w:hAnsi="Times New Roman" w:cs="Times New Roman"/>
                <w:b w:val="0"/>
                <w:bCs w:val="0"/>
                <w:color w:val="auto"/>
                <w:sz w:val="18"/>
                <w:szCs w:val="18"/>
                <w:lang w:val="fr-FR"/>
              </w:rPr>
            </w:pPr>
          </w:p>
        </w:tc>
        <w:tc>
          <w:tcPr>
            <w:tcW w:w="811" w:type="pct"/>
            <w:hideMark/>
          </w:tcPr>
          <w:p w:rsidR="005C1AFF" w:rsidRPr="00C921EF" w:rsidRDefault="005C1AFF" w:rsidP="00C921EF">
            <w:pPr>
              <w:spacing w:after="0" w:line="240" w:lineRule="auto"/>
              <w:jc w:val="both"/>
              <w:cnfStyle w:val="000000100000"/>
              <w:rPr>
                <w:rFonts w:ascii="Times New Roman" w:hAnsi="Times New Roman" w:cs="Times New Roman"/>
                <w:b/>
                <w:color w:val="auto"/>
                <w:sz w:val="18"/>
                <w:szCs w:val="18"/>
                <w:lang w:val="fr-FR"/>
              </w:rPr>
            </w:pPr>
            <w:r w:rsidRPr="00C921EF">
              <w:rPr>
                <w:rFonts w:ascii="Times New Roman" w:hAnsi="Times New Roman" w:cs="Times New Roman"/>
                <w:b/>
                <w:color w:val="auto"/>
                <w:sz w:val="18"/>
                <w:szCs w:val="18"/>
                <w:lang w:val="fr-FR"/>
              </w:rPr>
              <w:t>n (%)</w:t>
            </w:r>
          </w:p>
        </w:tc>
        <w:tc>
          <w:tcPr>
            <w:tcW w:w="812" w:type="pct"/>
            <w:hideMark/>
          </w:tcPr>
          <w:p w:rsidR="005C1AFF" w:rsidRPr="00C921EF" w:rsidRDefault="005C1AFF" w:rsidP="00C921EF">
            <w:pPr>
              <w:spacing w:after="0" w:line="240" w:lineRule="auto"/>
              <w:jc w:val="both"/>
              <w:cnfStyle w:val="000000100000"/>
              <w:rPr>
                <w:rFonts w:ascii="Times New Roman" w:hAnsi="Times New Roman" w:cs="Times New Roman"/>
                <w:b/>
                <w:color w:val="auto"/>
                <w:sz w:val="18"/>
                <w:szCs w:val="18"/>
                <w:lang w:val="fr-FR"/>
              </w:rPr>
            </w:pPr>
            <w:r w:rsidRPr="00C921EF">
              <w:rPr>
                <w:rFonts w:ascii="Times New Roman" w:hAnsi="Times New Roman" w:cs="Times New Roman"/>
                <w:b/>
                <w:color w:val="auto"/>
                <w:sz w:val="18"/>
                <w:szCs w:val="18"/>
                <w:lang w:val="fr-FR"/>
              </w:rPr>
              <w:t>n (%)</w:t>
            </w:r>
          </w:p>
        </w:tc>
        <w:tc>
          <w:tcPr>
            <w:tcW w:w="1108" w:type="pct"/>
            <w:hideMark/>
          </w:tcPr>
          <w:p w:rsidR="005C1AFF" w:rsidRPr="00C921EF" w:rsidRDefault="005C1AFF" w:rsidP="00C921EF">
            <w:pPr>
              <w:spacing w:after="0" w:line="240" w:lineRule="auto"/>
              <w:jc w:val="both"/>
              <w:cnfStyle w:val="000000100000"/>
              <w:rPr>
                <w:rFonts w:ascii="Times New Roman" w:hAnsi="Times New Roman" w:cs="Times New Roman"/>
                <w:b/>
                <w:color w:val="auto"/>
                <w:sz w:val="18"/>
                <w:szCs w:val="18"/>
                <w:lang w:val="fr-FR"/>
              </w:rPr>
            </w:pPr>
            <w:r w:rsidRPr="00C921EF">
              <w:rPr>
                <w:rFonts w:ascii="Times New Roman" w:hAnsi="Times New Roman" w:cs="Times New Roman"/>
                <w:b/>
                <w:color w:val="auto"/>
                <w:sz w:val="18"/>
                <w:szCs w:val="18"/>
                <w:lang w:val="fr-FR"/>
              </w:rPr>
              <w:t>n(%)</w:t>
            </w:r>
          </w:p>
        </w:tc>
        <w:tc>
          <w:tcPr>
            <w:tcW w:w="818" w:type="pct"/>
            <w:gridSpan w:val="2"/>
            <w:hideMark/>
          </w:tcPr>
          <w:p w:rsidR="005C1AFF" w:rsidRPr="00C921EF" w:rsidRDefault="005C1AFF" w:rsidP="00C921EF">
            <w:pPr>
              <w:spacing w:after="0" w:line="240" w:lineRule="auto"/>
              <w:jc w:val="both"/>
              <w:cnfStyle w:val="000000100000"/>
              <w:rPr>
                <w:rFonts w:ascii="Times New Roman" w:hAnsi="Times New Roman" w:cs="Times New Roman"/>
                <w:b/>
                <w:color w:val="auto"/>
                <w:sz w:val="18"/>
                <w:szCs w:val="18"/>
                <w:lang w:val="fr-FR"/>
              </w:rPr>
            </w:pPr>
            <w:r w:rsidRPr="00C921EF">
              <w:rPr>
                <w:rFonts w:ascii="Times New Roman" w:hAnsi="Times New Roman" w:cs="Times New Roman"/>
                <w:b/>
                <w:color w:val="auto"/>
                <w:sz w:val="18"/>
                <w:szCs w:val="18"/>
                <w:lang w:val="fr-FR"/>
              </w:rPr>
              <w:t>n(%)</w:t>
            </w:r>
          </w:p>
        </w:tc>
        <w:tc>
          <w:tcPr>
            <w:tcW w:w="657" w:type="pct"/>
            <w:vMerge/>
            <w:hideMark/>
          </w:tcPr>
          <w:p w:rsidR="005C1AFF" w:rsidRPr="00C921EF" w:rsidRDefault="005C1AFF" w:rsidP="00C921EF">
            <w:pPr>
              <w:spacing w:after="0" w:line="240" w:lineRule="auto"/>
              <w:jc w:val="both"/>
              <w:cnfStyle w:val="000000100000"/>
              <w:rPr>
                <w:rFonts w:ascii="Times New Roman" w:hAnsi="Times New Roman" w:cs="Times New Roman"/>
                <w:b/>
                <w:bCs/>
                <w:color w:val="auto"/>
                <w:sz w:val="18"/>
                <w:szCs w:val="18"/>
                <w:lang w:val="fr-FR"/>
              </w:rPr>
            </w:pPr>
          </w:p>
        </w:tc>
      </w:tr>
      <w:tr w:rsidR="00F10C6B" w:rsidRPr="00C921EF" w:rsidTr="00B064B5">
        <w:trPr>
          <w:trHeight w:val="120"/>
        </w:trPr>
        <w:tc>
          <w:tcPr>
            <w:cnfStyle w:val="001000000000"/>
            <w:tcW w:w="795" w:type="pct"/>
            <w:hideMark/>
          </w:tcPr>
          <w:p w:rsidR="00F10C6B" w:rsidRPr="00C921EF" w:rsidRDefault="00F10C6B" w:rsidP="00C921EF">
            <w:pPr>
              <w:spacing w:after="0" w:line="240" w:lineRule="auto"/>
              <w:jc w:val="both"/>
              <w:rPr>
                <w:rFonts w:ascii="Times New Roman" w:hAnsi="Times New Roman" w:cs="Times New Roman"/>
                <w:b w:val="0"/>
                <w:color w:val="auto"/>
                <w:sz w:val="18"/>
                <w:szCs w:val="18"/>
                <w:lang w:val="fr-FR"/>
              </w:rPr>
            </w:pPr>
            <w:r w:rsidRPr="00C921EF">
              <w:rPr>
                <w:rFonts w:ascii="Times New Roman" w:hAnsi="Times New Roman" w:cs="Times New Roman"/>
                <w:b w:val="0"/>
                <w:color w:val="auto"/>
                <w:sz w:val="18"/>
                <w:szCs w:val="18"/>
                <w:lang w:val="fr-FR"/>
              </w:rPr>
              <w:t>Échec</w:t>
            </w:r>
          </w:p>
        </w:tc>
        <w:tc>
          <w:tcPr>
            <w:tcW w:w="811" w:type="pct"/>
            <w:hideMark/>
          </w:tcPr>
          <w:p w:rsidR="00F10C6B" w:rsidRPr="00C921EF" w:rsidRDefault="00F10C6B" w:rsidP="00C921EF">
            <w:pPr>
              <w:spacing w:after="0" w:line="240" w:lineRule="auto"/>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5 (6)</w:t>
            </w:r>
          </w:p>
        </w:tc>
        <w:tc>
          <w:tcPr>
            <w:tcW w:w="812" w:type="pct"/>
            <w:hideMark/>
          </w:tcPr>
          <w:p w:rsidR="00F10C6B" w:rsidRPr="00C921EF" w:rsidRDefault="00F10C6B" w:rsidP="00C921EF">
            <w:pPr>
              <w:spacing w:after="0" w:line="240" w:lineRule="auto"/>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9 (12,5)</w:t>
            </w:r>
          </w:p>
        </w:tc>
        <w:tc>
          <w:tcPr>
            <w:tcW w:w="1108" w:type="pct"/>
            <w:hideMark/>
          </w:tcPr>
          <w:p w:rsidR="00F10C6B" w:rsidRPr="00C921EF" w:rsidRDefault="00F10C6B" w:rsidP="00C921EF">
            <w:pPr>
              <w:spacing w:after="0" w:line="240" w:lineRule="auto"/>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12 (21,4)</w:t>
            </w:r>
          </w:p>
        </w:tc>
        <w:tc>
          <w:tcPr>
            <w:tcW w:w="811" w:type="pct"/>
            <w:hideMark/>
          </w:tcPr>
          <w:p w:rsidR="00F10C6B" w:rsidRPr="00C921EF" w:rsidRDefault="00F10C6B" w:rsidP="00C921EF">
            <w:pPr>
              <w:spacing w:after="0" w:line="240" w:lineRule="auto"/>
              <w:jc w:val="both"/>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26 (12,3)</w:t>
            </w:r>
          </w:p>
        </w:tc>
        <w:tc>
          <w:tcPr>
            <w:tcW w:w="664" w:type="pct"/>
            <w:gridSpan w:val="2"/>
            <w:vMerge w:val="restart"/>
            <w:hideMark/>
          </w:tcPr>
          <w:p w:rsidR="00F10C6B" w:rsidRPr="00C921EF" w:rsidRDefault="00F10C6B" w:rsidP="00F10C6B">
            <w:pPr>
              <w:spacing w:after="0" w:line="240" w:lineRule="auto"/>
              <w:jc w:val="center"/>
              <w:cnfStyle w:val="0000000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&lt;0,001</w:t>
            </w:r>
          </w:p>
        </w:tc>
      </w:tr>
      <w:tr w:rsidR="00F10C6B" w:rsidRPr="00C921EF" w:rsidTr="00B064B5">
        <w:trPr>
          <w:cnfStyle w:val="000000100000"/>
          <w:trHeight w:val="205"/>
        </w:trPr>
        <w:tc>
          <w:tcPr>
            <w:cnfStyle w:val="001000000000"/>
            <w:tcW w:w="795" w:type="pct"/>
            <w:hideMark/>
          </w:tcPr>
          <w:p w:rsidR="00F10C6B" w:rsidRPr="00C921EF" w:rsidRDefault="00F10C6B" w:rsidP="00C921EF">
            <w:pPr>
              <w:spacing w:after="0" w:line="240" w:lineRule="auto"/>
              <w:jc w:val="both"/>
              <w:rPr>
                <w:rFonts w:ascii="Times New Roman" w:hAnsi="Times New Roman" w:cs="Times New Roman"/>
                <w:b w:val="0"/>
                <w:color w:val="auto"/>
                <w:sz w:val="18"/>
                <w:szCs w:val="18"/>
                <w:lang w:val="fr-FR"/>
              </w:rPr>
            </w:pPr>
            <w:r w:rsidRPr="00C921EF">
              <w:rPr>
                <w:rFonts w:ascii="Times New Roman" w:hAnsi="Times New Roman" w:cs="Times New Roman"/>
                <w:b w:val="0"/>
                <w:color w:val="auto"/>
                <w:sz w:val="18"/>
                <w:szCs w:val="18"/>
                <w:lang w:val="fr-FR"/>
              </w:rPr>
              <w:t>Succès</w:t>
            </w:r>
          </w:p>
        </w:tc>
        <w:tc>
          <w:tcPr>
            <w:tcW w:w="811" w:type="pct"/>
            <w:hideMark/>
          </w:tcPr>
          <w:p w:rsidR="00F10C6B" w:rsidRPr="00C921EF" w:rsidRDefault="00F10C6B" w:rsidP="00C921EF">
            <w:pPr>
              <w:spacing w:after="0" w:line="240" w:lineRule="auto"/>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79 (94)</w:t>
            </w:r>
          </w:p>
        </w:tc>
        <w:tc>
          <w:tcPr>
            <w:tcW w:w="812" w:type="pct"/>
            <w:hideMark/>
          </w:tcPr>
          <w:p w:rsidR="00F10C6B" w:rsidRPr="00C921EF" w:rsidRDefault="00F10C6B" w:rsidP="00C921EF">
            <w:pPr>
              <w:spacing w:after="0" w:line="240" w:lineRule="auto"/>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63 (87,5)</w:t>
            </w:r>
          </w:p>
        </w:tc>
        <w:tc>
          <w:tcPr>
            <w:tcW w:w="1108" w:type="pct"/>
            <w:hideMark/>
          </w:tcPr>
          <w:p w:rsidR="00F10C6B" w:rsidRPr="00C921EF" w:rsidRDefault="00F10C6B" w:rsidP="00C921EF">
            <w:pPr>
              <w:spacing w:after="0" w:line="240" w:lineRule="auto"/>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44 (78,6)</w:t>
            </w:r>
          </w:p>
        </w:tc>
        <w:tc>
          <w:tcPr>
            <w:tcW w:w="811" w:type="pct"/>
            <w:hideMark/>
          </w:tcPr>
          <w:p w:rsidR="00F10C6B" w:rsidRPr="00C921EF" w:rsidRDefault="00F10C6B" w:rsidP="00C921EF">
            <w:pPr>
              <w:spacing w:after="0" w:line="240" w:lineRule="auto"/>
              <w:jc w:val="both"/>
              <w:cnfStyle w:val="000000100000"/>
              <w:rPr>
                <w:rFonts w:ascii="Times New Roman" w:hAnsi="Times New Roman" w:cs="Times New Roman"/>
                <w:color w:val="auto"/>
                <w:sz w:val="18"/>
                <w:szCs w:val="18"/>
                <w:lang w:val="fr-FR"/>
              </w:rPr>
            </w:pPr>
            <w:r w:rsidRPr="00C921EF">
              <w:rPr>
                <w:rFonts w:ascii="Times New Roman" w:hAnsi="Times New Roman" w:cs="Times New Roman"/>
                <w:color w:val="auto"/>
                <w:sz w:val="18"/>
                <w:szCs w:val="18"/>
                <w:lang w:val="fr-FR"/>
              </w:rPr>
              <w:t>186 (87,7)</w:t>
            </w:r>
          </w:p>
        </w:tc>
        <w:tc>
          <w:tcPr>
            <w:tcW w:w="664" w:type="pct"/>
            <w:gridSpan w:val="2"/>
            <w:vMerge/>
          </w:tcPr>
          <w:p w:rsidR="00F10C6B" w:rsidRPr="00C921EF" w:rsidRDefault="00F10C6B" w:rsidP="00C921EF">
            <w:pPr>
              <w:spacing w:after="0" w:line="240" w:lineRule="auto"/>
              <w:jc w:val="both"/>
              <w:cnfStyle w:val="000000100000"/>
              <w:rPr>
                <w:rFonts w:ascii="Times New Roman" w:hAnsi="Times New Roman" w:cs="Times New Roman"/>
                <w:color w:val="auto"/>
                <w:sz w:val="18"/>
                <w:szCs w:val="18"/>
                <w:lang w:val="fr-FR"/>
              </w:rPr>
            </w:pPr>
          </w:p>
        </w:tc>
      </w:tr>
    </w:tbl>
    <w:p w:rsidR="002C291B" w:rsidRDefault="002C291B" w:rsidP="00C921EF">
      <w:pPr>
        <w:spacing w:after="0" w:line="240" w:lineRule="auto"/>
        <w:jc w:val="both"/>
        <w:rPr>
          <w:rFonts w:ascii="Times New Roman" w:hAnsi="Times New Roman" w:cs="Times New Roman"/>
          <w:sz w:val="20"/>
          <w:szCs w:val="20"/>
          <w:lang w:val="fr-FR"/>
        </w:rPr>
        <w:sectPr w:rsidR="002C291B" w:rsidSect="002C291B">
          <w:type w:val="continuous"/>
          <w:pgSz w:w="11906" w:h="16838" w:code="9"/>
          <w:pgMar w:top="1134" w:right="851" w:bottom="1418" w:left="1134" w:header="708" w:footer="708" w:gutter="0"/>
          <w:cols w:space="708"/>
          <w:docGrid w:linePitch="360"/>
        </w:sectPr>
      </w:pPr>
    </w:p>
    <w:p w:rsidR="005C1AFF" w:rsidRDefault="005C1AFF" w:rsidP="00C921EF">
      <w:pPr>
        <w:spacing w:after="0" w:line="240" w:lineRule="auto"/>
        <w:jc w:val="both"/>
        <w:rPr>
          <w:rFonts w:ascii="Times New Roman" w:hAnsi="Times New Roman" w:cs="Times New Roman"/>
          <w:sz w:val="20"/>
          <w:szCs w:val="20"/>
          <w:lang w:val="fr-FR"/>
        </w:rPr>
      </w:pPr>
    </w:p>
    <w:p w:rsidR="002C291B" w:rsidRDefault="002C291B" w:rsidP="00C921EF">
      <w:pPr>
        <w:spacing w:after="0" w:line="240" w:lineRule="auto"/>
        <w:jc w:val="both"/>
        <w:rPr>
          <w:rFonts w:ascii="Times New Roman" w:hAnsi="Times New Roman" w:cs="Times New Roman"/>
          <w:sz w:val="20"/>
          <w:szCs w:val="20"/>
          <w:lang w:val="fr-FR"/>
        </w:rPr>
      </w:pPr>
    </w:p>
    <w:p w:rsidR="002C291B" w:rsidRDefault="002C291B" w:rsidP="00C921EF">
      <w:pPr>
        <w:spacing w:after="0" w:line="240" w:lineRule="auto"/>
        <w:jc w:val="both"/>
        <w:rPr>
          <w:rFonts w:ascii="Times New Roman" w:hAnsi="Times New Roman" w:cs="Times New Roman"/>
          <w:sz w:val="20"/>
          <w:szCs w:val="20"/>
          <w:lang w:val="fr-FR"/>
        </w:rPr>
      </w:pPr>
    </w:p>
    <w:p w:rsidR="002C291B" w:rsidRDefault="002C291B" w:rsidP="00C921EF">
      <w:pPr>
        <w:spacing w:after="0" w:line="240" w:lineRule="auto"/>
        <w:jc w:val="both"/>
        <w:rPr>
          <w:rFonts w:ascii="Times New Roman" w:hAnsi="Times New Roman" w:cs="Times New Roman"/>
          <w:sz w:val="20"/>
          <w:szCs w:val="20"/>
          <w:lang w:val="fr-FR"/>
        </w:rPr>
      </w:pPr>
    </w:p>
    <w:p w:rsidR="002C291B" w:rsidRPr="00C921EF" w:rsidRDefault="002C291B" w:rsidP="00C921EF">
      <w:pPr>
        <w:spacing w:after="0" w:line="240" w:lineRule="auto"/>
        <w:jc w:val="both"/>
        <w:rPr>
          <w:rFonts w:ascii="Times New Roman" w:hAnsi="Times New Roman" w:cs="Times New Roman"/>
          <w:sz w:val="20"/>
          <w:szCs w:val="20"/>
          <w:lang w:val="fr-FR"/>
        </w:rPr>
      </w:pPr>
    </w:p>
    <w:p w:rsidR="005C1AFF" w:rsidRPr="00C921EF" w:rsidRDefault="00C921EF" w:rsidP="00C921EF">
      <w:pPr>
        <w:spacing w:before="120" w:after="40" w:line="240" w:lineRule="auto"/>
        <w:jc w:val="both"/>
        <w:rPr>
          <w:rFonts w:ascii="Times New Roman" w:hAnsi="Times New Roman" w:cs="Times New Roman"/>
          <w:sz w:val="20"/>
          <w:szCs w:val="20"/>
        </w:rPr>
      </w:pPr>
      <w:r w:rsidRPr="00C921EF">
        <w:rPr>
          <w:rFonts w:ascii="Times New Roman" w:hAnsi="Times New Roman" w:cs="Times New Roman"/>
          <w:b/>
          <w:sz w:val="20"/>
          <w:szCs w:val="20"/>
        </w:rPr>
        <w:t>DISCUSSION</w:t>
      </w:r>
    </w:p>
    <w:p w:rsidR="005C1AFF" w:rsidRPr="00C921EF" w:rsidRDefault="00C921EF" w:rsidP="00C921EF">
      <w:pPr>
        <w:spacing w:after="0" w:line="240" w:lineRule="auto"/>
        <w:jc w:val="both"/>
        <w:rPr>
          <w:rFonts w:ascii="Times New Roman" w:hAnsi="Times New Roman" w:cs="Times New Roman"/>
          <w:sz w:val="20"/>
          <w:szCs w:val="20"/>
          <w:lang w:val="fr-FR"/>
        </w:rPr>
      </w:pPr>
      <w:r w:rsidRPr="00C921EF">
        <w:rPr>
          <w:rFonts w:ascii="Times New Roman" w:hAnsi="Times New Roman" w:cs="Times New Roman"/>
          <w:sz w:val="20"/>
          <w:szCs w:val="20"/>
          <w:lang w:val="fr-FR"/>
        </w:rPr>
        <w:t xml:space="preserve">La chirurgie de la fistule obstétricale a connu plusieurs techniques de différents auteurs. Mais force est de reconnaître que </w:t>
      </w:r>
      <w:r w:rsidR="005C1AFF" w:rsidRPr="00C921EF">
        <w:rPr>
          <w:rFonts w:ascii="Times New Roman" w:hAnsi="Times New Roman" w:cs="Times New Roman"/>
          <w:sz w:val="20"/>
          <w:szCs w:val="20"/>
          <w:lang w:val="fr-FR"/>
        </w:rPr>
        <w:t>le succès et la guérison des patients n’ont pas toujours été à la hauteur des espoirs à cause des résultats décevants [2,</w:t>
      </w:r>
      <w:r w:rsidR="00804B54">
        <w:rPr>
          <w:rFonts w:ascii="Times New Roman" w:hAnsi="Times New Roman" w:cs="Times New Roman"/>
          <w:sz w:val="20"/>
          <w:szCs w:val="20"/>
          <w:lang w:val="fr-FR"/>
        </w:rPr>
        <w:t xml:space="preserve"> </w:t>
      </w:r>
      <w:r w:rsidR="005C1AFF" w:rsidRPr="00C921EF">
        <w:rPr>
          <w:rFonts w:ascii="Times New Roman" w:hAnsi="Times New Roman" w:cs="Times New Roman"/>
          <w:sz w:val="20"/>
          <w:szCs w:val="20"/>
          <w:lang w:val="fr-FR"/>
        </w:rPr>
        <w:t>3,</w:t>
      </w:r>
      <w:r w:rsidR="00804B54">
        <w:rPr>
          <w:rFonts w:ascii="Times New Roman" w:hAnsi="Times New Roman" w:cs="Times New Roman"/>
          <w:sz w:val="20"/>
          <w:szCs w:val="20"/>
          <w:lang w:val="fr-FR"/>
        </w:rPr>
        <w:t xml:space="preserve"> </w:t>
      </w:r>
      <w:r w:rsidR="005C1AFF" w:rsidRPr="00C921EF">
        <w:rPr>
          <w:rFonts w:ascii="Times New Roman" w:hAnsi="Times New Roman" w:cs="Times New Roman"/>
          <w:sz w:val="20"/>
          <w:szCs w:val="20"/>
          <w:lang w:val="fr-FR"/>
        </w:rPr>
        <w:t>4,</w:t>
      </w:r>
      <w:r w:rsidR="00804B54">
        <w:rPr>
          <w:rFonts w:ascii="Times New Roman" w:hAnsi="Times New Roman" w:cs="Times New Roman"/>
          <w:sz w:val="20"/>
          <w:szCs w:val="20"/>
          <w:lang w:val="fr-FR"/>
        </w:rPr>
        <w:t xml:space="preserve"> </w:t>
      </w:r>
      <w:r w:rsidR="005C1AFF" w:rsidRPr="00C921EF">
        <w:rPr>
          <w:rFonts w:ascii="Times New Roman" w:hAnsi="Times New Roman" w:cs="Times New Roman"/>
          <w:sz w:val="20"/>
          <w:szCs w:val="20"/>
          <w:lang w:val="fr-FR"/>
        </w:rPr>
        <w:t>6,</w:t>
      </w:r>
      <w:r w:rsidR="00804B54">
        <w:rPr>
          <w:rFonts w:ascii="Times New Roman" w:hAnsi="Times New Roman" w:cs="Times New Roman"/>
          <w:sz w:val="20"/>
          <w:szCs w:val="20"/>
          <w:lang w:val="fr-FR"/>
        </w:rPr>
        <w:t xml:space="preserve"> </w:t>
      </w:r>
      <w:r w:rsidR="005C1AFF" w:rsidRPr="00C921EF">
        <w:rPr>
          <w:rFonts w:ascii="Times New Roman" w:hAnsi="Times New Roman" w:cs="Times New Roman"/>
          <w:sz w:val="20"/>
          <w:szCs w:val="20"/>
          <w:lang w:val="fr-FR"/>
        </w:rPr>
        <w:t>7,</w:t>
      </w:r>
      <w:r w:rsidR="00804B54">
        <w:rPr>
          <w:rFonts w:ascii="Times New Roman" w:hAnsi="Times New Roman" w:cs="Times New Roman"/>
          <w:sz w:val="20"/>
          <w:szCs w:val="20"/>
          <w:lang w:val="fr-FR"/>
        </w:rPr>
        <w:t xml:space="preserve"> 8, </w:t>
      </w:r>
      <w:r w:rsidR="005C1AFF" w:rsidRPr="00C921EF">
        <w:rPr>
          <w:rFonts w:ascii="Times New Roman" w:hAnsi="Times New Roman" w:cs="Times New Roman"/>
          <w:sz w:val="20"/>
          <w:szCs w:val="20"/>
          <w:lang w:val="fr-FR"/>
        </w:rPr>
        <w:t>9</w:t>
      </w:r>
      <w:r w:rsidR="00804B54">
        <w:rPr>
          <w:rFonts w:ascii="Times New Roman" w:hAnsi="Times New Roman" w:cs="Times New Roman"/>
          <w:sz w:val="20"/>
          <w:szCs w:val="20"/>
          <w:lang w:val="fr-FR"/>
        </w:rPr>
        <w:t>,</w:t>
      </w:r>
      <w:r w:rsidR="005C1AFF" w:rsidRPr="00C921EF">
        <w:rPr>
          <w:rFonts w:ascii="Times New Roman" w:hAnsi="Times New Roman" w:cs="Times New Roman"/>
          <w:sz w:val="20"/>
          <w:szCs w:val="20"/>
          <w:lang w:val="fr-FR"/>
        </w:rPr>
        <w:t>11,</w:t>
      </w:r>
      <w:r w:rsidR="00804B54">
        <w:rPr>
          <w:rFonts w:ascii="Times New Roman" w:hAnsi="Times New Roman" w:cs="Times New Roman"/>
          <w:sz w:val="20"/>
          <w:szCs w:val="20"/>
          <w:lang w:val="fr-FR"/>
        </w:rPr>
        <w:t xml:space="preserve"> </w:t>
      </w:r>
      <w:r w:rsidR="005C1AFF" w:rsidRPr="00C921EF">
        <w:rPr>
          <w:rFonts w:ascii="Times New Roman" w:hAnsi="Times New Roman" w:cs="Times New Roman"/>
          <w:sz w:val="20"/>
          <w:szCs w:val="20"/>
          <w:lang w:val="fr-FR"/>
        </w:rPr>
        <w:t>13,</w:t>
      </w:r>
      <w:r w:rsidR="00804B54">
        <w:rPr>
          <w:rFonts w:ascii="Times New Roman" w:hAnsi="Times New Roman" w:cs="Times New Roman"/>
          <w:sz w:val="20"/>
          <w:szCs w:val="20"/>
          <w:lang w:val="fr-FR"/>
        </w:rPr>
        <w:t xml:space="preserve"> </w:t>
      </w:r>
      <w:r w:rsidR="005C1AFF" w:rsidRPr="00C921EF">
        <w:rPr>
          <w:rFonts w:ascii="Times New Roman" w:hAnsi="Times New Roman" w:cs="Times New Roman"/>
          <w:sz w:val="20"/>
          <w:szCs w:val="20"/>
          <w:lang w:val="fr-FR"/>
        </w:rPr>
        <w:t>16]. Cette étude comparative de trois techniques chirurgicales sur des lésions souvent complexes et où le taux d’échec est souvent important permet d’évaluer les indications de chacune. La difficulté dans cette évaluation relève du fait que toutes les interventions chirurgicales n’ont pas été réalisées par les mêmes chirurgiens</w:t>
      </w:r>
      <w:r w:rsidR="00804B54">
        <w:rPr>
          <w:rFonts w:ascii="Times New Roman" w:hAnsi="Times New Roman" w:cs="Times New Roman"/>
          <w:sz w:val="20"/>
          <w:szCs w:val="20"/>
          <w:lang w:val="fr-FR"/>
        </w:rPr>
        <w:t>.</w:t>
      </w:r>
    </w:p>
    <w:p w:rsidR="00F42255" w:rsidRPr="00C921EF" w:rsidRDefault="005C1AFF" w:rsidP="00C921EF">
      <w:pPr>
        <w:spacing w:after="0" w:line="240" w:lineRule="auto"/>
        <w:jc w:val="both"/>
        <w:rPr>
          <w:rFonts w:ascii="Times New Roman" w:hAnsi="Times New Roman" w:cs="Times New Roman"/>
          <w:sz w:val="20"/>
          <w:szCs w:val="20"/>
          <w:lang w:val="fr-FR"/>
        </w:rPr>
      </w:pPr>
      <w:r w:rsidRPr="00C921EF">
        <w:rPr>
          <w:rFonts w:ascii="Times New Roman" w:hAnsi="Times New Roman" w:cs="Times New Roman"/>
          <w:sz w:val="20"/>
          <w:szCs w:val="20"/>
          <w:lang w:val="fr-FR"/>
        </w:rPr>
        <w:t>Les résultats obtenus montrent une amélioration de la continence chez 94% des patient</w:t>
      </w:r>
      <w:r w:rsidR="00B064B5">
        <w:rPr>
          <w:rFonts w:ascii="Times New Roman" w:hAnsi="Times New Roman" w:cs="Times New Roman"/>
          <w:sz w:val="20"/>
          <w:szCs w:val="20"/>
          <w:lang w:val="fr-FR"/>
        </w:rPr>
        <w:t>e</w:t>
      </w:r>
      <w:r w:rsidRPr="00C921EF">
        <w:rPr>
          <w:rFonts w:ascii="Times New Roman" w:hAnsi="Times New Roman" w:cs="Times New Roman"/>
          <w:sz w:val="20"/>
          <w:szCs w:val="20"/>
          <w:lang w:val="fr-FR"/>
        </w:rPr>
        <w:t>s opéré</w:t>
      </w:r>
      <w:r w:rsidR="00B064B5">
        <w:rPr>
          <w:rFonts w:ascii="Times New Roman" w:hAnsi="Times New Roman" w:cs="Times New Roman"/>
          <w:sz w:val="20"/>
          <w:szCs w:val="20"/>
          <w:lang w:val="fr-FR"/>
        </w:rPr>
        <w:t>e</w:t>
      </w:r>
      <w:r w:rsidRPr="00C921EF">
        <w:rPr>
          <w:rFonts w:ascii="Times New Roman" w:hAnsi="Times New Roman" w:cs="Times New Roman"/>
          <w:sz w:val="20"/>
          <w:szCs w:val="20"/>
          <w:lang w:val="fr-FR"/>
        </w:rPr>
        <w:t>s avec le lambeau de Fouda, 87.5% de ceux opérés par le lambeau de Martius et 7</w:t>
      </w:r>
      <w:r w:rsidR="008612AC" w:rsidRPr="00C921EF">
        <w:rPr>
          <w:rFonts w:ascii="Times New Roman" w:hAnsi="Times New Roman" w:cs="Times New Roman"/>
          <w:sz w:val="20"/>
          <w:szCs w:val="20"/>
          <w:lang w:val="fr-FR"/>
        </w:rPr>
        <w:t>8</w:t>
      </w:r>
      <w:r w:rsidRPr="00C921EF">
        <w:rPr>
          <w:rFonts w:ascii="Times New Roman" w:hAnsi="Times New Roman" w:cs="Times New Roman"/>
          <w:sz w:val="20"/>
          <w:szCs w:val="20"/>
          <w:lang w:val="fr-FR"/>
        </w:rPr>
        <w:t xml:space="preserve">.6% de ceux opérés par le lambeau de Falandry. </w:t>
      </w:r>
      <w:r w:rsidR="00444E3D" w:rsidRPr="00C921EF">
        <w:rPr>
          <w:rFonts w:ascii="Times New Roman" w:hAnsi="Times New Roman" w:cs="Times New Roman"/>
          <w:sz w:val="20"/>
          <w:szCs w:val="20"/>
          <w:lang w:val="fr-FR"/>
        </w:rPr>
        <w:t xml:space="preserve">Il s’agit d’une chirurgie difficile, </w:t>
      </w:r>
      <w:r w:rsidR="00804B54">
        <w:rPr>
          <w:rFonts w:ascii="Times New Roman" w:hAnsi="Times New Roman" w:cs="Times New Roman"/>
          <w:sz w:val="20"/>
          <w:szCs w:val="20"/>
          <w:lang w:val="fr-FR"/>
        </w:rPr>
        <w:t>aux facteurs d’échec multiples.</w:t>
      </w:r>
    </w:p>
    <w:p w:rsidR="00F42255" w:rsidRPr="00C921EF" w:rsidRDefault="00444E3D" w:rsidP="00C921EF">
      <w:pPr>
        <w:tabs>
          <w:tab w:val="left" w:pos="3000"/>
        </w:tabs>
        <w:autoSpaceDE w:val="0"/>
        <w:autoSpaceDN w:val="0"/>
        <w:adjustRightInd w:val="0"/>
        <w:spacing w:after="0" w:line="240" w:lineRule="auto"/>
        <w:jc w:val="both"/>
        <w:rPr>
          <w:rFonts w:ascii="Times New Roman" w:hAnsi="Times New Roman" w:cs="Times New Roman"/>
          <w:sz w:val="20"/>
          <w:szCs w:val="20"/>
        </w:rPr>
      </w:pPr>
      <w:r w:rsidRPr="00C921EF">
        <w:rPr>
          <w:rFonts w:ascii="Times New Roman" w:hAnsi="Times New Roman" w:cs="Times New Roman"/>
          <w:sz w:val="20"/>
          <w:szCs w:val="20"/>
          <w:lang w:val="fr-FR"/>
        </w:rPr>
        <w:t>Le premier facteur est la qualité des tissus avoisinants et des tissus utilisés pour confectionner le lambeau.</w:t>
      </w:r>
      <w:r w:rsidR="004A55D7" w:rsidRPr="00C921EF">
        <w:rPr>
          <w:rFonts w:ascii="Times New Roman" w:hAnsi="Times New Roman" w:cs="Times New Roman"/>
          <w:sz w:val="20"/>
          <w:szCs w:val="20"/>
          <w:lang w:val="fr-FR"/>
        </w:rPr>
        <w:t xml:space="preserve"> La plupart des auteurs s’ac</w:t>
      </w:r>
      <w:r w:rsidR="00440B53" w:rsidRPr="00C921EF">
        <w:rPr>
          <w:rFonts w:ascii="Times New Roman" w:hAnsi="Times New Roman" w:cs="Times New Roman"/>
          <w:sz w:val="20"/>
          <w:szCs w:val="20"/>
          <w:lang w:val="fr-FR"/>
        </w:rPr>
        <w:t>cordent sur le fait qu’une chirurgie antérieure, un vagin sclérosé, sont un facteur d’échec. Dans notre étude</w:t>
      </w:r>
      <w:r w:rsidR="008B1EA7" w:rsidRPr="00C921EF">
        <w:rPr>
          <w:rFonts w:ascii="Times New Roman" w:hAnsi="Times New Roman" w:cs="Times New Roman"/>
          <w:sz w:val="20"/>
          <w:szCs w:val="20"/>
          <w:lang w:val="fr-FR"/>
        </w:rPr>
        <w:t>,</w:t>
      </w:r>
      <w:r w:rsidR="00440B53" w:rsidRPr="00C921EF">
        <w:rPr>
          <w:rFonts w:ascii="Times New Roman" w:hAnsi="Times New Roman" w:cs="Times New Roman"/>
          <w:sz w:val="20"/>
          <w:szCs w:val="20"/>
          <w:lang w:val="fr-FR"/>
        </w:rPr>
        <w:t xml:space="preserve"> cet échec se rencontre chez 33.3% des patients réopérés dans la technique de Fouda, 22.2% dans celle de Martius, et 20</w:t>
      </w:r>
      <w:r w:rsidR="008B1EA7" w:rsidRPr="00C921EF">
        <w:rPr>
          <w:rFonts w:ascii="Times New Roman" w:hAnsi="Times New Roman" w:cs="Times New Roman"/>
          <w:sz w:val="20"/>
          <w:szCs w:val="20"/>
          <w:lang w:val="fr-FR"/>
        </w:rPr>
        <w:t>%</w:t>
      </w:r>
      <w:r w:rsidR="00440B53" w:rsidRPr="00C921EF">
        <w:rPr>
          <w:rFonts w:ascii="Times New Roman" w:hAnsi="Times New Roman" w:cs="Times New Roman"/>
          <w:sz w:val="20"/>
          <w:szCs w:val="20"/>
          <w:lang w:val="fr-FR"/>
        </w:rPr>
        <w:t xml:space="preserve"> dans celle de Falandry. </w:t>
      </w:r>
      <w:r w:rsidR="00F42255" w:rsidRPr="00C921EF">
        <w:rPr>
          <w:rFonts w:ascii="Times New Roman" w:hAnsi="Times New Roman" w:cs="Times New Roman"/>
          <w:sz w:val="20"/>
          <w:szCs w:val="20"/>
          <w:lang w:val="fr-FR"/>
        </w:rPr>
        <w:t xml:space="preserve">De même un tissu vaginal inflammatoire est un facteur péjoratif de succès. </w:t>
      </w:r>
      <w:r w:rsidR="00F42255" w:rsidRPr="00C921EF">
        <w:rPr>
          <w:rFonts w:ascii="Times New Roman" w:hAnsi="Times New Roman" w:cs="Times New Roman"/>
          <w:sz w:val="20"/>
          <w:szCs w:val="20"/>
        </w:rPr>
        <w:t>Dans notre étude le taux de succès est plus important en cas de vagin souple dans</w:t>
      </w:r>
      <w:r w:rsidR="00804B54">
        <w:rPr>
          <w:rFonts w:ascii="Times New Roman" w:hAnsi="Times New Roman" w:cs="Times New Roman"/>
          <w:sz w:val="20"/>
          <w:szCs w:val="20"/>
        </w:rPr>
        <w:t xml:space="preserve"> les techniques de Fouda 100%, </w:t>
      </w:r>
      <w:r w:rsidR="00F42255" w:rsidRPr="00C921EF">
        <w:rPr>
          <w:rFonts w:ascii="Times New Roman" w:hAnsi="Times New Roman" w:cs="Times New Roman"/>
          <w:sz w:val="20"/>
          <w:szCs w:val="20"/>
        </w:rPr>
        <w:t>et de Martius 97.6% ; par contre en cas de fibrose vaginale, le taux d’échec est plus important dans la technique de Fouda 66.6%, comparativement à celle de Martius 40% et Falandry 4.7%.</w:t>
      </w:r>
    </w:p>
    <w:p w:rsidR="00423C71" w:rsidRPr="00C921EF" w:rsidRDefault="00F42255" w:rsidP="00C921EF">
      <w:pPr>
        <w:tabs>
          <w:tab w:val="left" w:pos="3000"/>
        </w:tabs>
        <w:autoSpaceDE w:val="0"/>
        <w:autoSpaceDN w:val="0"/>
        <w:adjustRightInd w:val="0"/>
        <w:spacing w:after="0" w:line="240" w:lineRule="auto"/>
        <w:jc w:val="both"/>
        <w:rPr>
          <w:rFonts w:ascii="Times New Roman" w:hAnsi="Times New Roman" w:cs="Times New Roman"/>
          <w:sz w:val="20"/>
          <w:szCs w:val="20"/>
        </w:rPr>
      </w:pPr>
      <w:r w:rsidRPr="00C921EF">
        <w:rPr>
          <w:rFonts w:ascii="Times New Roman" w:hAnsi="Times New Roman" w:cs="Times New Roman"/>
          <w:sz w:val="20"/>
          <w:szCs w:val="20"/>
        </w:rPr>
        <w:t>Le deuxième facteur est la qualité du lambeau utilisé. Fouda</w:t>
      </w:r>
      <w:r w:rsidR="00423C71" w:rsidRPr="00C921EF">
        <w:rPr>
          <w:rFonts w:ascii="Times New Roman" w:hAnsi="Times New Roman" w:cs="Times New Roman"/>
          <w:sz w:val="20"/>
          <w:szCs w:val="20"/>
        </w:rPr>
        <w:t xml:space="preserve"> (9)</w:t>
      </w:r>
      <w:r w:rsidRPr="00C921EF">
        <w:rPr>
          <w:rFonts w:ascii="Times New Roman" w:hAnsi="Times New Roman" w:cs="Times New Roman"/>
          <w:sz w:val="20"/>
          <w:szCs w:val="20"/>
        </w:rPr>
        <w:t xml:space="preserve"> utilise un lambeau vaginal pédiculé, avec une bonne vascularisation dans un tissu supportant l’agressivité des urines. Martius</w:t>
      </w:r>
      <w:r w:rsidR="00423C71" w:rsidRPr="00C921EF">
        <w:rPr>
          <w:rFonts w:ascii="Times New Roman" w:hAnsi="Times New Roman" w:cs="Times New Roman"/>
          <w:sz w:val="20"/>
          <w:szCs w:val="20"/>
        </w:rPr>
        <w:t xml:space="preserve"> (4)</w:t>
      </w:r>
      <w:r w:rsidR="00B064B5">
        <w:rPr>
          <w:rFonts w:ascii="Times New Roman" w:hAnsi="Times New Roman" w:cs="Times New Roman"/>
          <w:sz w:val="20"/>
          <w:szCs w:val="20"/>
        </w:rPr>
        <w:t xml:space="preserve"> utilise un lambeau graisseux </w:t>
      </w:r>
      <w:r w:rsidRPr="00C921EF">
        <w:rPr>
          <w:rFonts w:ascii="Times New Roman" w:hAnsi="Times New Roman" w:cs="Times New Roman"/>
          <w:sz w:val="20"/>
          <w:szCs w:val="20"/>
        </w:rPr>
        <w:t>dont on sait souvent mal vascularisé, et dont le contact avec les urines crée une inflammation</w:t>
      </w:r>
      <w:r w:rsidR="00B44943" w:rsidRPr="00C921EF">
        <w:rPr>
          <w:rFonts w:ascii="Times New Roman" w:hAnsi="Times New Roman" w:cs="Times New Roman"/>
          <w:sz w:val="20"/>
          <w:szCs w:val="20"/>
        </w:rPr>
        <w:t>. Le lambeau labial cutané de Falandry</w:t>
      </w:r>
      <w:r w:rsidR="00423C71" w:rsidRPr="00C921EF">
        <w:rPr>
          <w:rFonts w:ascii="Times New Roman" w:hAnsi="Times New Roman" w:cs="Times New Roman"/>
          <w:sz w:val="20"/>
          <w:szCs w:val="20"/>
        </w:rPr>
        <w:t xml:space="preserve"> (6.7)</w:t>
      </w:r>
      <w:r w:rsidR="00B44943" w:rsidRPr="00C921EF">
        <w:rPr>
          <w:rFonts w:ascii="Times New Roman" w:hAnsi="Times New Roman" w:cs="Times New Roman"/>
          <w:sz w:val="20"/>
          <w:szCs w:val="20"/>
        </w:rPr>
        <w:t>, s’il est bien vascularisé, du fait qu’il s’agit d’un tissu cutan</w:t>
      </w:r>
      <w:r w:rsidR="00423C71" w:rsidRPr="00C921EF">
        <w:rPr>
          <w:rFonts w:ascii="Times New Roman" w:hAnsi="Times New Roman" w:cs="Times New Roman"/>
          <w:sz w:val="20"/>
          <w:szCs w:val="20"/>
        </w:rPr>
        <w:t>éo-graisseux,</w:t>
      </w:r>
      <w:r w:rsidR="00B44943" w:rsidRPr="00C921EF">
        <w:rPr>
          <w:rFonts w:ascii="Times New Roman" w:hAnsi="Times New Roman" w:cs="Times New Roman"/>
          <w:sz w:val="20"/>
          <w:szCs w:val="20"/>
        </w:rPr>
        <w:t xml:space="preserve"> peut avoir des réactions inflammatoires au contact des urines acides.</w:t>
      </w:r>
      <w:r w:rsidR="00423C71" w:rsidRPr="00C921EF">
        <w:rPr>
          <w:rFonts w:ascii="Times New Roman" w:hAnsi="Times New Roman" w:cs="Times New Roman"/>
          <w:sz w:val="20"/>
          <w:szCs w:val="20"/>
        </w:rPr>
        <w:t xml:space="preserve"> Ceci p</w:t>
      </w:r>
      <w:r w:rsidR="00B064B5">
        <w:rPr>
          <w:rFonts w:ascii="Times New Roman" w:hAnsi="Times New Roman" w:cs="Times New Roman"/>
          <w:sz w:val="20"/>
          <w:szCs w:val="20"/>
        </w:rPr>
        <w:t>ourrait</w:t>
      </w:r>
      <w:r w:rsidR="00423C71" w:rsidRPr="00C921EF">
        <w:rPr>
          <w:rFonts w:ascii="Times New Roman" w:hAnsi="Times New Roman" w:cs="Times New Roman"/>
          <w:sz w:val="20"/>
          <w:szCs w:val="20"/>
        </w:rPr>
        <w:t xml:space="preserve"> expliquer les résultats obtenus à savoir un taux de succès de 94% dans la technique de Fouda, 87.5% dans celle de Faalandry et 78.6</w:t>
      </w:r>
      <w:r w:rsidR="00804B54" w:rsidRPr="00C921EF">
        <w:rPr>
          <w:rFonts w:ascii="Times New Roman" w:hAnsi="Times New Roman" w:cs="Times New Roman"/>
          <w:sz w:val="20"/>
          <w:szCs w:val="20"/>
        </w:rPr>
        <w:t>% dans</w:t>
      </w:r>
      <w:r w:rsidR="00423C71" w:rsidRPr="00C921EF">
        <w:rPr>
          <w:rFonts w:ascii="Times New Roman" w:hAnsi="Times New Roman" w:cs="Times New Roman"/>
          <w:sz w:val="20"/>
          <w:szCs w:val="20"/>
        </w:rPr>
        <w:t xml:space="preserve"> le lambeau de Martius.</w:t>
      </w:r>
    </w:p>
    <w:p w:rsidR="00C909D2" w:rsidRPr="00C921EF" w:rsidRDefault="00B44943" w:rsidP="00C921EF">
      <w:pPr>
        <w:tabs>
          <w:tab w:val="left" w:pos="3000"/>
        </w:tabs>
        <w:autoSpaceDE w:val="0"/>
        <w:autoSpaceDN w:val="0"/>
        <w:adjustRightInd w:val="0"/>
        <w:spacing w:after="0" w:line="240" w:lineRule="auto"/>
        <w:jc w:val="both"/>
        <w:rPr>
          <w:rFonts w:ascii="Times New Roman" w:hAnsi="Times New Roman" w:cs="Times New Roman"/>
          <w:sz w:val="20"/>
          <w:szCs w:val="20"/>
        </w:rPr>
      </w:pPr>
      <w:r w:rsidRPr="00C921EF">
        <w:rPr>
          <w:rFonts w:ascii="Times New Roman" w:hAnsi="Times New Roman" w:cs="Times New Roman"/>
          <w:sz w:val="20"/>
          <w:szCs w:val="20"/>
        </w:rPr>
        <w:t>La technique chirurgicale doit avoir pour objectif de reconstituer l’anatomie.</w:t>
      </w:r>
      <w:r w:rsidR="00675CE5" w:rsidRPr="00C921EF">
        <w:rPr>
          <w:rFonts w:ascii="Times New Roman" w:hAnsi="Times New Roman" w:cs="Times New Roman"/>
          <w:sz w:val="20"/>
          <w:szCs w:val="20"/>
        </w:rPr>
        <w:t xml:space="preserve"> Au-delà de la fermeture de la fistule, une bonne technique devrait obtenir une bonne longueur de l’urètre (5 cm en moyenne) ce qui augmenterait la pression de clôture et replacerait la vessie dans l’enceinte manométrique pelvienne, mais aussi reconstituer le col vésical. Elle devrait éviter la dissection de ce qui reste comme sphincter strié et aussi éviter d’y placer des points de suture. La technique de Fouda réunit ces différentes conditions</w:t>
      </w:r>
      <w:r w:rsidR="00423C71" w:rsidRPr="00C921EF">
        <w:rPr>
          <w:rFonts w:ascii="Times New Roman" w:hAnsi="Times New Roman" w:cs="Times New Roman"/>
          <w:sz w:val="20"/>
          <w:szCs w:val="20"/>
        </w:rPr>
        <w:t xml:space="preserve"> (9)</w:t>
      </w:r>
      <w:r w:rsidR="00675CE5" w:rsidRPr="00C921EF">
        <w:rPr>
          <w:rFonts w:ascii="Times New Roman" w:hAnsi="Times New Roman" w:cs="Times New Roman"/>
          <w:sz w:val="20"/>
          <w:szCs w:val="20"/>
        </w:rPr>
        <w:t>.</w:t>
      </w:r>
    </w:p>
    <w:p w:rsidR="005C1AFF" w:rsidRPr="00C921EF" w:rsidRDefault="00C921EF" w:rsidP="00C921EF">
      <w:pPr>
        <w:spacing w:before="120" w:after="40" w:line="240" w:lineRule="auto"/>
        <w:jc w:val="both"/>
        <w:rPr>
          <w:rFonts w:ascii="Times New Roman" w:hAnsi="Times New Roman" w:cs="Times New Roman"/>
          <w:b/>
          <w:sz w:val="20"/>
          <w:szCs w:val="20"/>
          <w:lang w:val="fr-FR"/>
        </w:rPr>
      </w:pPr>
      <w:r w:rsidRPr="00C921EF">
        <w:rPr>
          <w:rFonts w:ascii="Times New Roman" w:hAnsi="Times New Roman" w:cs="Times New Roman"/>
          <w:b/>
          <w:sz w:val="20"/>
          <w:szCs w:val="20"/>
          <w:lang w:val="fr-FR"/>
        </w:rPr>
        <w:t>CONCLUSION</w:t>
      </w:r>
    </w:p>
    <w:p w:rsidR="005C1AFF" w:rsidRPr="00C921EF" w:rsidRDefault="00804B54" w:rsidP="00C921EF">
      <w:pPr>
        <w:spacing w:after="0" w:line="240" w:lineRule="auto"/>
        <w:jc w:val="both"/>
        <w:rPr>
          <w:rFonts w:ascii="Times New Roman" w:hAnsi="Times New Roman" w:cs="Times New Roman"/>
          <w:sz w:val="20"/>
          <w:szCs w:val="20"/>
          <w:lang w:val="fr-FR"/>
        </w:rPr>
      </w:pPr>
      <w:r>
        <w:rPr>
          <w:rFonts w:ascii="Times New Roman" w:hAnsi="Times New Roman" w:cs="Times New Roman"/>
          <w:sz w:val="20"/>
          <w:szCs w:val="20"/>
        </w:rPr>
        <w:t>Il</w:t>
      </w:r>
      <w:r w:rsidR="005C1AFF" w:rsidRPr="00C921EF">
        <w:rPr>
          <w:rFonts w:ascii="Times New Roman" w:hAnsi="Times New Roman" w:cs="Times New Roman"/>
          <w:sz w:val="20"/>
          <w:szCs w:val="20"/>
        </w:rPr>
        <w:t xml:space="preserve"> ressort de cette étude que la technique de lambeau de voisinage semble être la meilleure option de traitement des fistules cervicales, cervico-urétrales, comparativement aux techniques de lambeau labial de Falandry et le lambeau de Martius. Elle présenterait le meilleur taux de succès en termes</w:t>
      </w:r>
      <w:r w:rsidR="005C1AFF" w:rsidRPr="00C921EF">
        <w:rPr>
          <w:rStyle w:val="Marquedecommentaire"/>
          <w:rFonts w:ascii="Times New Roman" w:hAnsi="Times New Roman" w:cs="Times New Roman"/>
          <w:sz w:val="20"/>
          <w:szCs w:val="20"/>
        </w:rPr>
        <w:t xml:space="preserve"> d</w:t>
      </w:r>
      <w:r w:rsidR="005C1AFF" w:rsidRPr="00C921EF">
        <w:rPr>
          <w:rFonts w:ascii="Times New Roman" w:hAnsi="Times New Roman" w:cs="Times New Roman"/>
          <w:sz w:val="20"/>
          <w:szCs w:val="20"/>
        </w:rPr>
        <w:t xml:space="preserve">e continence. </w:t>
      </w:r>
      <w:r w:rsidR="005C1AFF" w:rsidRPr="00C921EF">
        <w:rPr>
          <w:rFonts w:ascii="Times New Roman" w:hAnsi="Times New Roman" w:cs="Times New Roman"/>
          <w:sz w:val="20"/>
          <w:szCs w:val="20"/>
          <w:lang w:val="fr-FR"/>
        </w:rPr>
        <w:t>Elle peut, en complément des autres, apporter une solution dans la cure des fistules cervicales et cervico-urétrales. Sa limite est la souplesse du vagin.</w:t>
      </w:r>
    </w:p>
    <w:p w:rsidR="00F160E1" w:rsidRPr="00C921EF" w:rsidRDefault="00944C11" w:rsidP="00944C11">
      <w:pPr>
        <w:spacing w:before="60" w:after="20" w:line="240" w:lineRule="auto"/>
        <w:jc w:val="both"/>
        <w:rPr>
          <w:rFonts w:ascii="Times New Roman" w:hAnsi="Times New Roman" w:cs="Times New Roman"/>
          <w:b/>
          <w:sz w:val="20"/>
          <w:szCs w:val="20"/>
          <w:lang w:val="fr-FR"/>
        </w:rPr>
      </w:pPr>
      <w:r w:rsidRPr="00C921EF">
        <w:rPr>
          <w:rFonts w:ascii="Times New Roman" w:hAnsi="Times New Roman" w:cs="Times New Roman"/>
          <w:b/>
          <w:sz w:val="20"/>
          <w:szCs w:val="20"/>
          <w:lang w:val="fr-FR"/>
        </w:rPr>
        <w:t>Contribution des auteurs</w:t>
      </w:r>
    </w:p>
    <w:p w:rsidR="00F160E1" w:rsidRPr="00C921EF" w:rsidRDefault="00F160E1" w:rsidP="00C921EF">
      <w:pPr>
        <w:spacing w:after="0" w:line="240" w:lineRule="auto"/>
        <w:jc w:val="both"/>
        <w:rPr>
          <w:rFonts w:ascii="Times New Roman" w:hAnsi="Times New Roman" w:cs="Times New Roman"/>
          <w:sz w:val="20"/>
          <w:szCs w:val="20"/>
        </w:rPr>
      </w:pPr>
      <w:r w:rsidRPr="00C921EF">
        <w:rPr>
          <w:rFonts w:ascii="Times New Roman" w:hAnsi="Times New Roman" w:cs="Times New Roman"/>
          <w:b/>
          <w:sz w:val="20"/>
          <w:szCs w:val="20"/>
          <w:lang w:val="fr-FR"/>
        </w:rPr>
        <w:t xml:space="preserve">• </w:t>
      </w:r>
      <w:r w:rsidRPr="00B064B5">
        <w:rPr>
          <w:rFonts w:ascii="Times New Roman" w:hAnsi="Times New Roman" w:cs="Times New Roman"/>
          <w:b/>
          <w:sz w:val="20"/>
          <w:szCs w:val="20"/>
          <w:lang w:val="fr-FR"/>
        </w:rPr>
        <w:t>Fouda Jean Cédrick</w:t>
      </w:r>
      <w:r w:rsidRPr="00C921EF">
        <w:rPr>
          <w:rFonts w:ascii="Times New Roman" w:hAnsi="Times New Roman" w:cs="Times New Roman"/>
          <w:sz w:val="20"/>
          <w:szCs w:val="20"/>
          <w:lang w:val="fr-FR"/>
        </w:rPr>
        <w:t xml:space="preserve"> </w:t>
      </w:r>
      <w:r w:rsidRPr="00C921EF">
        <w:rPr>
          <w:rFonts w:ascii="Times New Roman" w:hAnsi="Times New Roman" w:cs="Times New Roman"/>
          <w:sz w:val="20"/>
          <w:szCs w:val="20"/>
        </w:rPr>
        <w:t xml:space="preserve">était en charge de : l’élaboration du protocole de recherche, la collecte des données, l’analyse des données et la rédaction ; </w:t>
      </w:r>
    </w:p>
    <w:p w:rsidR="00F160E1" w:rsidRPr="00C921EF" w:rsidRDefault="00F160E1" w:rsidP="00C921EF">
      <w:pPr>
        <w:spacing w:after="0" w:line="240" w:lineRule="auto"/>
        <w:jc w:val="both"/>
        <w:rPr>
          <w:rFonts w:ascii="Times New Roman" w:hAnsi="Times New Roman" w:cs="Times New Roman"/>
          <w:sz w:val="20"/>
          <w:szCs w:val="20"/>
          <w:lang w:val="fr-FR"/>
        </w:rPr>
      </w:pPr>
      <w:r w:rsidRPr="00C921EF">
        <w:rPr>
          <w:rFonts w:ascii="Times New Roman" w:hAnsi="Times New Roman" w:cs="Times New Roman"/>
          <w:sz w:val="20"/>
          <w:szCs w:val="20"/>
          <w:lang w:val="fr-FR"/>
        </w:rPr>
        <w:t xml:space="preserve">• </w:t>
      </w:r>
      <w:r w:rsidRPr="00B064B5">
        <w:rPr>
          <w:rFonts w:ascii="Times New Roman" w:hAnsi="Times New Roman" w:cs="Times New Roman"/>
          <w:b/>
          <w:sz w:val="20"/>
          <w:szCs w:val="20"/>
          <w:lang w:val="fr-FR"/>
        </w:rPr>
        <w:t>Mékémé Mékémé Junior Barthélémy</w:t>
      </w:r>
      <w:r w:rsidRPr="00C921EF">
        <w:rPr>
          <w:rFonts w:ascii="Times New Roman" w:hAnsi="Times New Roman" w:cs="Times New Roman"/>
          <w:sz w:val="20"/>
          <w:szCs w:val="20"/>
          <w:lang w:val="fr-FR"/>
        </w:rPr>
        <w:t xml:space="preserve">, l’un des trois chirugiens, a </w:t>
      </w:r>
      <w:r w:rsidRPr="00C921EF">
        <w:rPr>
          <w:rFonts w:ascii="Times New Roman" w:hAnsi="Times New Roman" w:cs="Times New Roman"/>
          <w:sz w:val="20"/>
          <w:szCs w:val="20"/>
        </w:rPr>
        <w:t>suivi les travaux et participé à la relecture </w:t>
      </w:r>
      <w:r w:rsidRPr="00C921EF">
        <w:rPr>
          <w:rFonts w:ascii="Times New Roman" w:hAnsi="Times New Roman" w:cs="Times New Roman"/>
          <w:sz w:val="20"/>
          <w:szCs w:val="20"/>
          <w:lang w:val="fr-FR"/>
        </w:rPr>
        <w:t>;</w:t>
      </w:r>
    </w:p>
    <w:p w:rsidR="00F160E1" w:rsidRPr="00C921EF" w:rsidRDefault="00F160E1" w:rsidP="00C921EF">
      <w:pPr>
        <w:spacing w:after="0" w:line="240" w:lineRule="auto"/>
        <w:jc w:val="both"/>
        <w:rPr>
          <w:rFonts w:ascii="Times New Roman" w:hAnsi="Times New Roman" w:cs="Times New Roman"/>
          <w:sz w:val="20"/>
          <w:szCs w:val="20"/>
          <w:lang w:val="fr-FR"/>
        </w:rPr>
      </w:pPr>
      <w:r w:rsidRPr="00C921EF">
        <w:rPr>
          <w:rFonts w:ascii="Times New Roman" w:hAnsi="Times New Roman" w:cs="Times New Roman"/>
          <w:sz w:val="20"/>
          <w:szCs w:val="20"/>
          <w:lang w:val="fr-FR"/>
        </w:rPr>
        <w:t xml:space="preserve">• </w:t>
      </w:r>
      <w:r w:rsidRPr="00B064B5">
        <w:rPr>
          <w:rFonts w:ascii="Times New Roman" w:hAnsi="Times New Roman" w:cs="Times New Roman"/>
          <w:b/>
          <w:sz w:val="20"/>
          <w:szCs w:val="20"/>
          <w:lang w:val="fr-FR"/>
        </w:rPr>
        <w:t>Angwafo III Fru</w:t>
      </w:r>
      <w:r w:rsidRPr="00C921EF">
        <w:rPr>
          <w:rFonts w:ascii="Times New Roman" w:hAnsi="Times New Roman" w:cs="Times New Roman"/>
          <w:sz w:val="20"/>
          <w:szCs w:val="20"/>
          <w:lang w:val="fr-FR"/>
        </w:rPr>
        <w:t xml:space="preserve"> et </w:t>
      </w:r>
      <w:r w:rsidRPr="00B064B5">
        <w:rPr>
          <w:rFonts w:ascii="Times New Roman" w:hAnsi="Times New Roman" w:cs="Times New Roman"/>
          <w:b/>
          <w:sz w:val="20"/>
          <w:szCs w:val="20"/>
          <w:lang w:val="fr-FR"/>
        </w:rPr>
        <w:t>Z</w:t>
      </w:r>
      <w:r w:rsidR="00B064B5">
        <w:rPr>
          <w:rFonts w:ascii="Times New Roman" w:hAnsi="Times New Roman" w:cs="Times New Roman"/>
          <w:b/>
          <w:sz w:val="20"/>
          <w:szCs w:val="20"/>
          <w:lang w:val="fr-FR"/>
        </w:rPr>
        <w:t>e Minkande</w:t>
      </w:r>
      <w:r w:rsidRPr="00B064B5">
        <w:rPr>
          <w:rFonts w:ascii="Times New Roman" w:hAnsi="Times New Roman" w:cs="Times New Roman"/>
          <w:b/>
          <w:sz w:val="20"/>
          <w:szCs w:val="20"/>
          <w:lang w:val="fr-FR"/>
        </w:rPr>
        <w:t xml:space="preserve"> Jacqueline</w:t>
      </w:r>
      <w:r w:rsidRPr="00C921EF">
        <w:rPr>
          <w:rFonts w:ascii="Times New Roman" w:hAnsi="Times New Roman" w:cs="Times New Roman"/>
          <w:sz w:val="20"/>
          <w:szCs w:val="20"/>
          <w:lang w:val="fr-FR"/>
        </w:rPr>
        <w:t xml:space="preserve"> ont participé à la relecture finale ;</w:t>
      </w:r>
    </w:p>
    <w:p w:rsidR="00F160E1" w:rsidRPr="00C921EF" w:rsidRDefault="00F160E1" w:rsidP="00C921EF">
      <w:pPr>
        <w:spacing w:after="0" w:line="240" w:lineRule="auto"/>
        <w:jc w:val="both"/>
        <w:rPr>
          <w:rFonts w:ascii="Times New Roman" w:hAnsi="Times New Roman" w:cs="Times New Roman"/>
          <w:sz w:val="20"/>
          <w:szCs w:val="20"/>
          <w:lang w:val="fr-FR"/>
        </w:rPr>
      </w:pPr>
      <w:r w:rsidRPr="00C921EF">
        <w:rPr>
          <w:rFonts w:ascii="Times New Roman" w:hAnsi="Times New Roman" w:cs="Times New Roman"/>
          <w:sz w:val="20"/>
          <w:szCs w:val="20"/>
          <w:lang w:val="fr-FR"/>
        </w:rPr>
        <w:t xml:space="preserve">• </w:t>
      </w:r>
      <w:r w:rsidRPr="00B064B5">
        <w:rPr>
          <w:rFonts w:ascii="Times New Roman" w:hAnsi="Times New Roman" w:cs="Times New Roman"/>
          <w:b/>
          <w:sz w:val="20"/>
          <w:szCs w:val="20"/>
          <w:lang w:val="fr-FR"/>
        </w:rPr>
        <w:t>Danki Sillong Franklin</w:t>
      </w:r>
      <w:r w:rsidRPr="00C921EF">
        <w:rPr>
          <w:rFonts w:ascii="Times New Roman" w:hAnsi="Times New Roman" w:cs="Times New Roman"/>
          <w:sz w:val="20"/>
          <w:szCs w:val="20"/>
          <w:lang w:val="fr-FR"/>
        </w:rPr>
        <w:t xml:space="preserve"> est l’un des trois chirurgiens ;</w:t>
      </w:r>
    </w:p>
    <w:p w:rsidR="00F160E1" w:rsidRPr="00C921EF" w:rsidRDefault="00F160E1" w:rsidP="00C921EF">
      <w:pPr>
        <w:spacing w:after="0" w:line="240" w:lineRule="auto"/>
        <w:jc w:val="both"/>
        <w:rPr>
          <w:rFonts w:ascii="Times New Roman" w:hAnsi="Times New Roman" w:cs="Times New Roman"/>
          <w:sz w:val="20"/>
          <w:szCs w:val="20"/>
        </w:rPr>
      </w:pPr>
      <w:r w:rsidRPr="00C921EF">
        <w:rPr>
          <w:rFonts w:ascii="Times New Roman" w:hAnsi="Times New Roman" w:cs="Times New Roman"/>
          <w:sz w:val="20"/>
          <w:szCs w:val="20"/>
          <w:lang w:val="fr-FR"/>
        </w:rPr>
        <w:t xml:space="preserve">• </w:t>
      </w:r>
      <w:r w:rsidRPr="00B064B5">
        <w:rPr>
          <w:rFonts w:ascii="Times New Roman" w:hAnsi="Times New Roman" w:cs="Times New Roman"/>
          <w:b/>
          <w:sz w:val="20"/>
          <w:szCs w:val="20"/>
          <w:lang w:val="fr-FR"/>
        </w:rPr>
        <w:t>Fouda Pierre Joseph</w:t>
      </w:r>
      <w:r w:rsidRPr="00C921EF">
        <w:rPr>
          <w:rFonts w:ascii="Times New Roman" w:hAnsi="Times New Roman" w:cs="Times New Roman"/>
          <w:sz w:val="20"/>
          <w:szCs w:val="20"/>
          <w:lang w:val="fr-FR"/>
        </w:rPr>
        <w:t xml:space="preserve"> a mis sur pied la technique du lambeau vaginal de Fouda et a participé </w:t>
      </w:r>
      <w:r w:rsidRPr="00C921EF">
        <w:rPr>
          <w:rFonts w:ascii="Times New Roman" w:hAnsi="Times New Roman" w:cs="Times New Roman"/>
          <w:sz w:val="20"/>
          <w:szCs w:val="20"/>
        </w:rPr>
        <w:t>au suivi des travaux et à la relecture </w:t>
      </w:r>
      <w:r w:rsidRPr="00C921EF">
        <w:rPr>
          <w:rFonts w:ascii="Times New Roman" w:hAnsi="Times New Roman" w:cs="Times New Roman"/>
          <w:sz w:val="20"/>
          <w:szCs w:val="20"/>
          <w:lang w:val="fr-FR"/>
        </w:rPr>
        <w:t>;</w:t>
      </w:r>
    </w:p>
    <w:p w:rsidR="00F160E1" w:rsidRPr="00C921EF" w:rsidRDefault="00F160E1" w:rsidP="00C921EF">
      <w:pPr>
        <w:spacing w:after="0" w:line="240" w:lineRule="auto"/>
        <w:jc w:val="both"/>
        <w:rPr>
          <w:rFonts w:ascii="Times New Roman" w:hAnsi="Times New Roman" w:cs="Times New Roman"/>
          <w:sz w:val="20"/>
          <w:szCs w:val="20"/>
          <w:lang w:val="fr-FR"/>
        </w:rPr>
      </w:pPr>
      <w:r w:rsidRPr="00C921EF">
        <w:rPr>
          <w:rFonts w:ascii="Times New Roman" w:hAnsi="Times New Roman" w:cs="Times New Roman"/>
          <w:sz w:val="20"/>
          <w:szCs w:val="20"/>
          <w:lang w:val="fr-FR"/>
        </w:rPr>
        <w:t xml:space="preserve">• </w:t>
      </w:r>
      <w:r w:rsidRPr="00B064B5">
        <w:rPr>
          <w:rFonts w:ascii="Times New Roman" w:hAnsi="Times New Roman" w:cs="Times New Roman"/>
          <w:b/>
          <w:sz w:val="20"/>
          <w:szCs w:val="20"/>
          <w:lang w:val="fr-FR"/>
        </w:rPr>
        <w:t>Sosso Maurice Aurélien</w:t>
      </w:r>
      <w:r w:rsidRPr="00C921EF">
        <w:rPr>
          <w:rFonts w:ascii="Times New Roman" w:hAnsi="Times New Roman" w:cs="Times New Roman"/>
          <w:sz w:val="20"/>
          <w:szCs w:val="20"/>
          <w:lang w:val="fr-FR"/>
        </w:rPr>
        <w:t xml:space="preserve"> était le</w:t>
      </w:r>
      <w:r w:rsidRPr="00C921EF">
        <w:rPr>
          <w:rFonts w:ascii="Times New Roman" w:hAnsi="Times New Roman" w:cs="Times New Roman"/>
          <w:sz w:val="20"/>
          <w:szCs w:val="20"/>
        </w:rPr>
        <w:t xml:space="preserve"> </w:t>
      </w:r>
      <w:r w:rsidRPr="00C921EF">
        <w:rPr>
          <w:rFonts w:ascii="Times New Roman" w:hAnsi="Times New Roman" w:cs="Times New Roman"/>
          <w:sz w:val="20"/>
          <w:szCs w:val="20"/>
          <w:lang w:val="fr-FR"/>
        </w:rPr>
        <w:t>superviseur.</w:t>
      </w:r>
    </w:p>
    <w:p w:rsidR="00F160E1" w:rsidRPr="00C921EF" w:rsidRDefault="00944C11" w:rsidP="00F10C6B">
      <w:pPr>
        <w:spacing w:before="60" w:after="20" w:line="240" w:lineRule="auto"/>
        <w:jc w:val="both"/>
        <w:rPr>
          <w:rFonts w:ascii="Times New Roman" w:hAnsi="Times New Roman" w:cs="Times New Roman"/>
          <w:b/>
          <w:sz w:val="20"/>
          <w:szCs w:val="20"/>
          <w:lang w:val="fr-FR"/>
        </w:rPr>
      </w:pPr>
      <w:r w:rsidRPr="00C921EF">
        <w:rPr>
          <w:rFonts w:ascii="Times New Roman" w:hAnsi="Times New Roman" w:cs="Times New Roman"/>
          <w:b/>
          <w:sz w:val="20"/>
          <w:szCs w:val="20"/>
          <w:lang w:val="fr-FR"/>
        </w:rPr>
        <w:t xml:space="preserve">Conflits d‘intérêts </w:t>
      </w:r>
    </w:p>
    <w:p w:rsidR="00F160E1" w:rsidRPr="00C921EF" w:rsidRDefault="00F160E1" w:rsidP="00C921EF">
      <w:pPr>
        <w:spacing w:after="0" w:line="240" w:lineRule="auto"/>
        <w:jc w:val="both"/>
        <w:rPr>
          <w:rFonts w:ascii="Times New Roman" w:hAnsi="Times New Roman" w:cs="Times New Roman"/>
          <w:sz w:val="20"/>
          <w:szCs w:val="20"/>
          <w:lang w:val="fr-FR"/>
        </w:rPr>
      </w:pPr>
      <w:r w:rsidRPr="00C921EF">
        <w:rPr>
          <w:rFonts w:ascii="Times New Roman" w:hAnsi="Times New Roman" w:cs="Times New Roman"/>
          <w:sz w:val="20"/>
          <w:szCs w:val="20"/>
          <w:lang w:val="fr-FR"/>
        </w:rPr>
        <w:t>Nous ne déclarons aucun conflit d'intérêts dans le cadre de cette étude</w:t>
      </w:r>
      <w:r w:rsidR="00B064B5">
        <w:rPr>
          <w:rFonts w:ascii="Times New Roman" w:hAnsi="Times New Roman" w:cs="Times New Roman"/>
          <w:sz w:val="20"/>
          <w:szCs w:val="20"/>
          <w:lang w:val="fr-FR"/>
        </w:rPr>
        <w:t>.</w:t>
      </w:r>
    </w:p>
    <w:p w:rsidR="00F160E1" w:rsidRPr="00C921EF" w:rsidRDefault="00944C11" w:rsidP="00F10C6B">
      <w:pPr>
        <w:spacing w:before="60" w:after="20" w:line="240" w:lineRule="auto"/>
        <w:jc w:val="both"/>
        <w:rPr>
          <w:rFonts w:ascii="Times New Roman" w:hAnsi="Times New Roman" w:cs="Times New Roman"/>
          <w:b/>
          <w:sz w:val="20"/>
          <w:szCs w:val="20"/>
          <w:lang w:val="fr-FR"/>
        </w:rPr>
      </w:pPr>
      <w:r w:rsidRPr="00C921EF">
        <w:rPr>
          <w:rFonts w:ascii="Times New Roman" w:hAnsi="Times New Roman" w:cs="Times New Roman"/>
          <w:b/>
          <w:sz w:val="20"/>
          <w:szCs w:val="20"/>
          <w:lang w:val="fr-FR"/>
        </w:rPr>
        <w:t>Remerciements</w:t>
      </w:r>
    </w:p>
    <w:p w:rsidR="00F160E1" w:rsidRPr="00C921EF" w:rsidRDefault="00F160E1" w:rsidP="00C921EF">
      <w:pPr>
        <w:spacing w:after="0" w:line="240" w:lineRule="auto"/>
        <w:jc w:val="both"/>
        <w:rPr>
          <w:rFonts w:ascii="Times New Roman" w:hAnsi="Times New Roman" w:cs="Times New Roman"/>
          <w:sz w:val="20"/>
          <w:szCs w:val="20"/>
          <w:lang w:val="fr-FR"/>
        </w:rPr>
      </w:pPr>
      <w:r w:rsidRPr="00C921EF">
        <w:rPr>
          <w:rFonts w:ascii="Times New Roman" w:hAnsi="Times New Roman" w:cs="Times New Roman"/>
          <w:sz w:val="20"/>
          <w:szCs w:val="20"/>
          <w:lang w:val="fr-FR"/>
        </w:rPr>
        <w:t>Nous adressons nos remerciements à l'administration de l'Hôpital Central de Yaoundé et de l'Hôpital Protestant</w:t>
      </w:r>
      <w:r w:rsidRPr="00C921EF">
        <w:rPr>
          <w:rFonts w:ascii="Times New Roman" w:hAnsi="Times New Roman" w:cs="Times New Roman"/>
          <w:sz w:val="20"/>
          <w:szCs w:val="20"/>
        </w:rPr>
        <w:t xml:space="preserve"> d</w:t>
      </w:r>
      <w:r w:rsidRPr="00C921EF">
        <w:rPr>
          <w:rFonts w:ascii="Times New Roman" w:hAnsi="Times New Roman" w:cs="Times New Roman"/>
          <w:sz w:val="20"/>
          <w:szCs w:val="20"/>
          <w:lang w:val="fr-FR"/>
        </w:rPr>
        <w:t>e Ngaoundéré ainsi qu'au personnel du service urologique et chirurgical respectivement.</w:t>
      </w:r>
    </w:p>
    <w:p w:rsidR="005C1AFF" w:rsidRPr="00C921EF" w:rsidRDefault="00C921EF" w:rsidP="00C921EF">
      <w:pPr>
        <w:spacing w:before="120" w:after="40" w:line="240" w:lineRule="auto"/>
        <w:jc w:val="both"/>
        <w:rPr>
          <w:rFonts w:ascii="Times New Roman" w:hAnsi="Times New Roman" w:cs="Times New Roman"/>
          <w:b/>
          <w:sz w:val="20"/>
          <w:szCs w:val="20"/>
        </w:rPr>
      </w:pPr>
      <w:r w:rsidRPr="00C921EF">
        <w:rPr>
          <w:rFonts w:ascii="Times New Roman" w:hAnsi="Times New Roman" w:cs="Times New Roman"/>
          <w:b/>
          <w:sz w:val="20"/>
          <w:szCs w:val="20"/>
        </w:rPr>
        <w:t>RÉFÉRENCES</w:t>
      </w:r>
    </w:p>
    <w:p w:rsidR="005C1AFF" w:rsidRPr="00804B54" w:rsidRDefault="005C1AFF" w:rsidP="00C921EF">
      <w:pPr>
        <w:pStyle w:val="Paragraphedeliste"/>
        <w:numPr>
          <w:ilvl w:val="0"/>
          <w:numId w:val="5"/>
        </w:numPr>
        <w:spacing w:after="0" w:line="240" w:lineRule="auto"/>
        <w:jc w:val="both"/>
        <w:rPr>
          <w:rFonts w:ascii="Times New Roman" w:hAnsi="Times New Roman" w:cs="Times New Roman"/>
          <w:b/>
          <w:sz w:val="18"/>
          <w:szCs w:val="20"/>
        </w:rPr>
      </w:pPr>
      <w:r w:rsidRPr="00804B54">
        <w:rPr>
          <w:rFonts w:ascii="Times New Roman" w:hAnsi="Times New Roman" w:cs="Times New Roman"/>
          <w:sz w:val="18"/>
          <w:szCs w:val="20"/>
          <w:lang w:val="en-GB"/>
        </w:rPr>
        <w:t>Bangser M. Obstetric fistula and stigma. The Lancet. 2006;367(9509):535–6.</w:t>
      </w:r>
    </w:p>
    <w:p w:rsidR="005C1AFF" w:rsidRPr="00804B54" w:rsidRDefault="005C1AFF" w:rsidP="00C921EF">
      <w:pPr>
        <w:pStyle w:val="Paragraphedeliste"/>
        <w:numPr>
          <w:ilvl w:val="0"/>
          <w:numId w:val="5"/>
        </w:numPr>
        <w:spacing w:after="0" w:line="240" w:lineRule="auto"/>
        <w:jc w:val="both"/>
        <w:rPr>
          <w:rFonts w:ascii="Times New Roman" w:hAnsi="Times New Roman" w:cs="Times New Roman"/>
          <w:b/>
          <w:sz w:val="18"/>
          <w:szCs w:val="20"/>
        </w:rPr>
      </w:pPr>
      <w:r w:rsidRPr="00804B54">
        <w:rPr>
          <w:rFonts w:ascii="Times New Roman" w:hAnsi="Times New Roman" w:cs="Times New Roman"/>
          <w:sz w:val="18"/>
          <w:szCs w:val="20"/>
        </w:rPr>
        <w:t>Benchekroun A, Lakrissa A, Essakali H, Faik M, Abaleka T et al. Les fistules vésico-vaginales: à propos de 600 cas. J Urol. 1987;93:151–8</w:t>
      </w:r>
    </w:p>
    <w:p w:rsidR="005C1AFF" w:rsidRPr="00804B54" w:rsidRDefault="005C1AFF" w:rsidP="00C921EF">
      <w:pPr>
        <w:pStyle w:val="Paragraphedeliste"/>
        <w:numPr>
          <w:ilvl w:val="0"/>
          <w:numId w:val="5"/>
        </w:numPr>
        <w:spacing w:after="0" w:line="240" w:lineRule="auto"/>
        <w:jc w:val="both"/>
        <w:rPr>
          <w:rFonts w:ascii="Times New Roman" w:hAnsi="Times New Roman" w:cs="Times New Roman"/>
          <w:b/>
          <w:sz w:val="18"/>
          <w:szCs w:val="20"/>
        </w:rPr>
      </w:pPr>
      <w:r w:rsidRPr="00804B54">
        <w:rPr>
          <w:rFonts w:ascii="Times New Roman" w:hAnsi="Times New Roman" w:cs="Times New Roman"/>
          <w:sz w:val="18"/>
          <w:szCs w:val="20"/>
          <w:lang w:val="fr-FR"/>
        </w:rPr>
        <w:t>Camey M, Benchekroun A, Chatelain C, Falandry L, Monseur J, Ouattara K, et al. Les fistules obstétricales. Paris : Elsevier Masson SAS. Masson. 1998 ; 1: 60-182.</w:t>
      </w:r>
    </w:p>
    <w:p w:rsidR="005C1AFF" w:rsidRPr="00804B54" w:rsidRDefault="005C1AFF" w:rsidP="00C921EF">
      <w:pPr>
        <w:pStyle w:val="Paragraphedeliste"/>
        <w:numPr>
          <w:ilvl w:val="0"/>
          <w:numId w:val="5"/>
        </w:numPr>
        <w:spacing w:after="0" w:line="240" w:lineRule="auto"/>
        <w:jc w:val="both"/>
        <w:rPr>
          <w:rFonts w:ascii="Times New Roman" w:hAnsi="Times New Roman" w:cs="Times New Roman"/>
          <w:b/>
          <w:sz w:val="18"/>
          <w:szCs w:val="20"/>
        </w:rPr>
      </w:pPr>
      <w:r w:rsidRPr="00804B54">
        <w:rPr>
          <w:rFonts w:ascii="Times New Roman" w:hAnsi="Times New Roman" w:cs="Times New Roman"/>
          <w:sz w:val="18"/>
          <w:szCs w:val="20"/>
          <w:lang w:val="en-GB"/>
        </w:rPr>
        <w:t>Chassagne S, Haab F, Zimmern P. The Martius flap in vaginal surgery: technic and indications. Prog Urol. 1997;7(1):120–5.</w:t>
      </w:r>
    </w:p>
    <w:p w:rsidR="005C1AFF" w:rsidRPr="00804B54" w:rsidRDefault="005C1AFF" w:rsidP="00C921EF">
      <w:pPr>
        <w:pStyle w:val="Paragraphedeliste"/>
        <w:numPr>
          <w:ilvl w:val="0"/>
          <w:numId w:val="5"/>
        </w:numPr>
        <w:spacing w:after="0" w:line="240" w:lineRule="auto"/>
        <w:jc w:val="both"/>
        <w:rPr>
          <w:rFonts w:ascii="Times New Roman" w:hAnsi="Times New Roman" w:cs="Times New Roman"/>
          <w:sz w:val="18"/>
          <w:szCs w:val="20"/>
          <w:lang w:val="fr-FR"/>
        </w:rPr>
      </w:pPr>
      <w:r w:rsidRPr="00804B54">
        <w:rPr>
          <w:rFonts w:ascii="Times New Roman" w:hAnsi="Times New Roman" w:cs="Times New Roman"/>
          <w:sz w:val="18"/>
          <w:szCs w:val="20"/>
          <w:lang w:val="fr-FR"/>
        </w:rPr>
        <w:t xml:space="preserve"> Falandry L, Dumurgier C. La fistule obstétricale en Afrique. Med Arm. 1989;17(8):571–8</w:t>
      </w:r>
    </w:p>
    <w:p w:rsidR="005C1AFF" w:rsidRPr="00804B54" w:rsidRDefault="005C1AFF" w:rsidP="00C921EF">
      <w:pPr>
        <w:pStyle w:val="Paragraphedeliste"/>
        <w:numPr>
          <w:ilvl w:val="0"/>
          <w:numId w:val="5"/>
        </w:numPr>
        <w:spacing w:after="0" w:line="240" w:lineRule="auto"/>
        <w:jc w:val="both"/>
        <w:rPr>
          <w:rFonts w:ascii="Times New Roman" w:hAnsi="Times New Roman" w:cs="Times New Roman"/>
          <w:sz w:val="18"/>
          <w:szCs w:val="20"/>
          <w:lang w:val="fr-FR"/>
        </w:rPr>
      </w:pPr>
      <w:r w:rsidRPr="00804B54">
        <w:rPr>
          <w:rFonts w:ascii="Times New Roman" w:hAnsi="Times New Roman" w:cs="Times New Roman"/>
          <w:sz w:val="18"/>
          <w:szCs w:val="20"/>
        </w:rPr>
        <w:t xml:space="preserve">Falandry L, Lahaye F, Marara C. le lambeau cutanéo-graisseux de la grande lèvre dans le traitement des fistules vesico-vaginales complexes. </w:t>
      </w:r>
      <w:r w:rsidRPr="00804B54">
        <w:rPr>
          <w:rFonts w:ascii="Times New Roman" w:hAnsi="Times New Roman" w:cs="Times New Roman"/>
          <w:sz w:val="18"/>
          <w:szCs w:val="20"/>
          <w:lang w:val="en-GB"/>
        </w:rPr>
        <w:t>A propos de 11 cas. J Urol (Paris). 1990;96(2):97–102.</w:t>
      </w:r>
    </w:p>
    <w:p w:rsidR="005C1AFF" w:rsidRPr="00804B54" w:rsidRDefault="005C1AFF" w:rsidP="00C921EF">
      <w:pPr>
        <w:pStyle w:val="Paragraphedeliste"/>
        <w:numPr>
          <w:ilvl w:val="0"/>
          <w:numId w:val="5"/>
        </w:numPr>
        <w:spacing w:after="0" w:line="240" w:lineRule="auto"/>
        <w:jc w:val="both"/>
        <w:rPr>
          <w:rFonts w:ascii="Times New Roman" w:hAnsi="Times New Roman" w:cs="Times New Roman"/>
          <w:sz w:val="18"/>
          <w:szCs w:val="20"/>
          <w:lang w:val="en-GB"/>
        </w:rPr>
      </w:pPr>
      <w:r w:rsidRPr="00804B54">
        <w:rPr>
          <w:rFonts w:ascii="Times New Roman" w:hAnsi="Times New Roman" w:cs="Times New Roman"/>
          <w:sz w:val="18"/>
          <w:szCs w:val="20"/>
          <w:lang w:val="en-GB"/>
        </w:rPr>
        <w:t xml:space="preserve"> Falandry L. Urethroplasty using a pedicled labial flap in the treatment of urethral destruction of obstetrical origin: technics and results. Prog Urol. 1997 Feb; 7(1):64–73. </w:t>
      </w:r>
    </w:p>
    <w:p w:rsidR="005C1AFF" w:rsidRPr="00804B54" w:rsidRDefault="005C1AFF" w:rsidP="00C921EF">
      <w:pPr>
        <w:pStyle w:val="Paragraphedeliste"/>
        <w:numPr>
          <w:ilvl w:val="0"/>
          <w:numId w:val="5"/>
        </w:numPr>
        <w:spacing w:after="0" w:line="240" w:lineRule="auto"/>
        <w:jc w:val="both"/>
        <w:rPr>
          <w:rFonts w:ascii="Times New Roman" w:hAnsi="Times New Roman" w:cs="Times New Roman"/>
          <w:b/>
          <w:sz w:val="18"/>
          <w:szCs w:val="20"/>
          <w:lang w:val="en-US"/>
        </w:rPr>
      </w:pPr>
      <w:r w:rsidRPr="00804B54">
        <w:rPr>
          <w:rFonts w:ascii="Times New Roman" w:hAnsi="Times New Roman" w:cs="Times New Roman"/>
          <w:b/>
          <w:sz w:val="18"/>
          <w:szCs w:val="20"/>
          <w:lang w:val="en-US"/>
        </w:rPr>
        <w:t xml:space="preserve"> </w:t>
      </w:r>
      <w:r w:rsidRPr="00804B54">
        <w:rPr>
          <w:rFonts w:ascii="Times New Roman" w:hAnsi="Times New Roman" w:cs="Times New Roman"/>
          <w:sz w:val="18"/>
          <w:szCs w:val="20"/>
          <w:lang w:val="en-US"/>
        </w:rPr>
        <w:t>FALANDRY L. Vaginal route treatment for residual incontinence after closing obstetrical fistula: a series of 49 cases. J. Gynecol. Obstet. Biol. Reprod. (Paris) 2000, 29 (4) 393-401.</w:t>
      </w:r>
      <w:r w:rsidRPr="00804B54">
        <w:rPr>
          <w:rFonts w:ascii="Times New Roman" w:hAnsi="Times New Roman" w:cs="Times New Roman"/>
          <w:b/>
          <w:sz w:val="18"/>
          <w:szCs w:val="20"/>
          <w:lang w:val="en-US"/>
        </w:rPr>
        <w:t xml:space="preserve"> 12 </w:t>
      </w:r>
    </w:p>
    <w:p w:rsidR="005C1AFF" w:rsidRPr="00804B54" w:rsidRDefault="005C1AFF" w:rsidP="00C921EF">
      <w:pPr>
        <w:pStyle w:val="Paragraphedeliste"/>
        <w:numPr>
          <w:ilvl w:val="0"/>
          <w:numId w:val="5"/>
        </w:numPr>
        <w:spacing w:after="0" w:line="240" w:lineRule="auto"/>
        <w:jc w:val="both"/>
        <w:rPr>
          <w:rFonts w:ascii="Times New Roman" w:hAnsi="Times New Roman" w:cs="Times New Roman"/>
          <w:b/>
          <w:sz w:val="18"/>
          <w:szCs w:val="20"/>
          <w:lang w:val="en-US"/>
        </w:rPr>
      </w:pPr>
      <w:r w:rsidRPr="00804B54">
        <w:rPr>
          <w:rFonts w:ascii="Times New Roman" w:hAnsi="Times New Roman" w:cs="Times New Roman"/>
          <w:sz w:val="18"/>
          <w:szCs w:val="20"/>
          <w:lang w:val="fr-FR"/>
        </w:rPr>
        <w:t>Fouda P.J, Fouda J.C, Mekeme J, Essiene A, Angwafo III Fru, Eteki N et al. Utilisation du Lambeau Vaginal  de  Voisinage  en Vue d’Améliorer la  Continence  dans les  Fistules Cervicales  et Cervico - Urétrales d’Origine  Obstétricale : Technique  Chirurgicale. Health Sci Dis. 2013</w:t>
      </w:r>
    </w:p>
    <w:p w:rsidR="005C1AFF" w:rsidRPr="00804B54" w:rsidRDefault="005C1AFF" w:rsidP="00C921EF">
      <w:pPr>
        <w:pStyle w:val="Paragraphedeliste"/>
        <w:numPr>
          <w:ilvl w:val="0"/>
          <w:numId w:val="5"/>
        </w:numPr>
        <w:spacing w:after="0" w:line="240" w:lineRule="auto"/>
        <w:jc w:val="both"/>
        <w:rPr>
          <w:rFonts w:ascii="Times New Roman" w:hAnsi="Times New Roman" w:cs="Times New Roman"/>
          <w:b/>
          <w:sz w:val="18"/>
          <w:szCs w:val="20"/>
          <w:lang w:val="en-US"/>
        </w:rPr>
      </w:pPr>
      <w:r w:rsidRPr="00804B54">
        <w:rPr>
          <w:rFonts w:ascii="Times New Roman" w:hAnsi="Times New Roman" w:cs="Times New Roman"/>
          <w:sz w:val="18"/>
          <w:szCs w:val="20"/>
        </w:rPr>
        <w:t xml:space="preserve">Martin SS, Béchir SB, Rodrigue MB, Maurice D, Vladimir TT, Micheal SF, et al. </w:t>
      </w:r>
      <w:r w:rsidRPr="00804B54">
        <w:rPr>
          <w:rFonts w:ascii="Times New Roman" w:hAnsi="Times New Roman" w:cs="Times New Roman"/>
          <w:sz w:val="18"/>
          <w:szCs w:val="20"/>
          <w:lang w:val="fr-FR"/>
        </w:rPr>
        <w:t xml:space="preserve">Etude des connaissances, attitudes et pratiques en matière de réintégration sociale des femmes victimes de fistule obstétricale : région de l’Extrême-nord, Cameroun. </w:t>
      </w:r>
      <w:r w:rsidRPr="00804B54">
        <w:rPr>
          <w:rFonts w:ascii="Times New Roman" w:hAnsi="Times New Roman" w:cs="Times New Roman"/>
          <w:sz w:val="18"/>
          <w:szCs w:val="20"/>
        </w:rPr>
        <w:t>Panafrican Med Journal. 2015 ; 20.</w:t>
      </w:r>
    </w:p>
    <w:p w:rsidR="005C1AFF" w:rsidRPr="00804B54" w:rsidRDefault="005C1AFF" w:rsidP="00C921EF">
      <w:pPr>
        <w:pStyle w:val="Paragraphedeliste"/>
        <w:numPr>
          <w:ilvl w:val="0"/>
          <w:numId w:val="5"/>
        </w:numPr>
        <w:spacing w:after="0" w:line="240" w:lineRule="auto"/>
        <w:jc w:val="both"/>
        <w:rPr>
          <w:rFonts w:ascii="Times New Roman" w:hAnsi="Times New Roman" w:cs="Times New Roman"/>
          <w:b/>
          <w:sz w:val="18"/>
          <w:szCs w:val="20"/>
          <w:lang w:val="en-US"/>
        </w:rPr>
      </w:pPr>
      <w:r w:rsidRPr="00804B54">
        <w:rPr>
          <w:rFonts w:ascii="Times New Roman" w:hAnsi="Times New Roman" w:cs="Times New Roman"/>
          <w:sz w:val="18"/>
          <w:szCs w:val="20"/>
          <w:lang w:val="fr-FR"/>
        </w:rPr>
        <w:t xml:space="preserve">OUATTARA K., TRAORE ML, CISSE C. Traitement de la fistule vésico-vaginale africaine (FVV) en République de Mali. Expérience du service d’urologie de l’hôpital du point G Bamako. A propos de 134 cas. Médecine d’Afrique Noire 1991, 38 (12) : 863-866. 14 </w:t>
      </w:r>
      <w:r w:rsidRPr="00804B54">
        <w:rPr>
          <w:rFonts w:ascii="Times New Roman" w:hAnsi="Times New Roman" w:cs="Times New Roman"/>
          <w:b/>
          <w:sz w:val="18"/>
          <w:szCs w:val="20"/>
          <w:lang w:val="fr-FR"/>
        </w:rPr>
        <w:t xml:space="preserve"> </w:t>
      </w:r>
    </w:p>
    <w:p w:rsidR="005C1AFF" w:rsidRPr="00804B54" w:rsidRDefault="005C1AFF" w:rsidP="00C921EF">
      <w:pPr>
        <w:pStyle w:val="Paragraphedeliste"/>
        <w:numPr>
          <w:ilvl w:val="0"/>
          <w:numId w:val="5"/>
        </w:numPr>
        <w:spacing w:after="0" w:line="240" w:lineRule="auto"/>
        <w:jc w:val="both"/>
        <w:rPr>
          <w:rFonts w:ascii="Times New Roman" w:hAnsi="Times New Roman" w:cs="Times New Roman"/>
          <w:b/>
          <w:sz w:val="18"/>
          <w:szCs w:val="20"/>
          <w:lang w:val="en-US"/>
        </w:rPr>
      </w:pPr>
      <w:r w:rsidRPr="00804B54">
        <w:rPr>
          <w:rFonts w:ascii="Times New Roman" w:hAnsi="Times New Roman" w:cs="Times New Roman"/>
          <w:sz w:val="18"/>
          <w:szCs w:val="20"/>
          <w:lang w:val="fr-FR"/>
        </w:rPr>
        <w:t>OUATTARA K. TRAORE ML, CISSE Quelques aspects statistiques de la fistule vésico-vaginale en République du Mali. A propos de 134 cas. Médecine d’Afrique Noire 1991, 38, (12), 856-860. 3 –</w:t>
      </w:r>
    </w:p>
    <w:p w:rsidR="005C1AFF" w:rsidRPr="00804B54" w:rsidRDefault="005C1AFF" w:rsidP="00C921EF">
      <w:pPr>
        <w:pStyle w:val="Paragraphedeliste"/>
        <w:numPr>
          <w:ilvl w:val="0"/>
          <w:numId w:val="5"/>
        </w:numPr>
        <w:spacing w:after="0" w:line="240" w:lineRule="auto"/>
        <w:jc w:val="both"/>
        <w:rPr>
          <w:rFonts w:ascii="Times New Roman" w:hAnsi="Times New Roman" w:cs="Times New Roman"/>
          <w:b/>
          <w:sz w:val="18"/>
          <w:szCs w:val="20"/>
          <w:lang w:val="en-US"/>
        </w:rPr>
      </w:pPr>
      <w:r w:rsidRPr="00804B54">
        <w:rPr>
          <w:rFonts w:ascii="Times New Roman" w:hAnsi="Times New Roman" w:cs="Times New Roman"/>
          <w:sz w:val="18"/>
          <w:szCs w:val="20"/>
          <w:lang w:val="fr-FR"/>
        </w:rPr>
        <w:t>QI LI YA, OUATTARA Z, OUATTARA K. Traitement des fistules vésico-vaginales à l’hôpital de Kati. A propos de 34 cas. Médecine d’Afrique Noire 2000, 47 (3) : 165-168. 13</w:t>
      </w:r>
    </w:p>
    <w:p w:rsidR="005C1AFF" w:rsidRPr="00804B54" w:rsidRDefault="005C1AFF" w:rsidP="00C921EF">
      <w:pPr>
        <w:pStyle w:val="Paragraphedeliste"/>
        <w:numPr>
          <w:ilvl w:val="0"/>
          <w:numId w:val="5"/>
        </w:numPr>
        <w:spacing w:after="0" w:line="240" w:lineRule="auto"/>
        <w:jc w:val="both"/>
        <w:rPr>
          <w:rFonts w:ascii="Times New Roman" w:hAnsi="Times New Roman" w:cs="Times New Roman"/>
          <w:sz w:val="18"/>
          <w:szCs w:val="20"/>
          <w:lang w:val="en-US"/>
        </w:rPr>
      </w:pPr>
      <w:r w:rsidRPr="00804B54">
        <w:rPr>
          <w:rFonts w:ascii="Times New Roman" w:hAnsi="Times New Roman" w:cs="Times New Roman"/>
          <w:sz w:val="18"/>
          <w:szCs w:val="20"/>
          <w:lang w:val="en-GB"/>
        </w:rPr>
        <w:t xml:space="preserve">Wall LL. Dead mothers and injured wives: the social context of maternal morbidity and mortality among the Hausa of northern Nigeria. </w:t>
      </w:r>
      <w:r w:rsidRPr="00804B54">
        <w:rPr>
          <w:rFonts w:ascii="Times New Roman" w:hAnsi="Times New Roman" w:cs="Times New Roman"/>
          <w:sz w:val="18"/>
          <w:szCs w:val="20"/>
          <w:lang w:val="en-US"/>
        </w:rPr>
        <w:t>Stud Fam Plann.  1998;29(4):341–59</w:t>
      </w:r>
    </w:p>
    <w:p w:rsidR="005C1AFF" w:rsidRPr="00804B54" w:rsidRDefault="005C1AFF" w:rsidP="00C921EF">
      <w:pPr>
        <w:pStyle w:val="Paragraphedeliste"/>
        <w:numPr>
          <w:ilvl w:val="0"/>
          <w:numId w:val="5"/>
        </w:numPr>
        <w:spacing w:after="0" w:line="240" w:lineRule="auto"/>
        <w:jc w:val="both"/>
        <w:rPr>
          <w:rFonts w:ascii="Times New Roman" w:hAnsi="Times New Roman" w:cs="Times New Roman"/>
          <w:sz w:val="18"/>
          <w:szCs w:val="20"/>
          <w:lang w:val="en-US"/>
        </w:rPr>
      </w:pPr>
      <w:r w:rsidRPr="00804B54">
        <w:rPr>
          <w:rFonts w:ascii="Times New Roman" w:hAnsi="Times New Roman" w:cs="Times New Roman"/>
          <w:b/>
          <w:sz w:val="18"/>
          <w:szCs w:val="20"/>
          <w:lang w:val="en-US"/>
        </w:rPr>
        <w:t xml:space="preserve"> </w:t>
      </w:r>
      <w:r w:rsidRPr="00804B54">
        <w:rPr>
          <w:rFonts w:ascii="Times New Roman" w:hAnsi="Times New Roman" w:cs="Times New Roman"/>
          <w:sz w:val="18"/>
          <w:szCs w:val="20"/>
          <w:lang w:val="en-US"/>
        </w:rPr>
        <w:t xml:space="preserve">Wall LL. Obstetric vesicovaginal fistula as an international public-health problem. The Lancet. 2006 Sep;368(9542):1201–9. </w:t>
      </w:r>
    </w:p>
    <w:p w:rsidR="005C1AFF" w:rsidRPr="00804B54" w:rsidRDefault="005C1AFF" w:rsidP="00C921EF">
      <w:pPr>
        <w:pStyle w:val="Paragraphedeliste"/>
        <w:numPr>
          <w:ilvl w:val="0"/>
          <w:numId w:val="5"/>
        </w:numPr>
        <w:spacing w:after="0" w:line="240" w:lineRule="auto"/>
        <w:jc w:val="both"/>
        <w:rPr>
          <w:rFonts w:ascii="Times New Roman" w:hAnsi="Times New Roman" w:cs="Times New Roman"/>
          <w:b/>
          <w:sz w:val="18"/>
          <w:szCs w:val="20"/>
          <w:lang w:val="fr-FR"/>
        </w:rPr>
      </w:pPr>
      <w:r w:rsidRPr="00804B54">
        <w:rPr>
          <w:rFonts w:ascii="Times New Roman" w:hAnsi="Times New Roman" w:cs="Times New Roman"/>
          <w:sz w:val="18"/>
          <w:szCs w:val="20"/>
          <w:lang w:val="en-US"/>
        </w:rPr>
        <w:t xml:space="preserve"> </w:t>
      </w:r>
      <w:r w:rsidRPr="00804B54">
        <w:rPr>
          <w:rFonts w:ascii="Times New Roman" w:hAnsi="Times New Roman" w:cs="Times New Roman"/>
          <w:sz w:val="18"/>
          <w:szCs w:val="20"/>
          <w:lang w:val="fr-FR"/>
        </w:rPr>
        <w:t>ZOUNG KANYI M S. Le point sur les fistules vésico-vaginales à l’hôpital central de Yaoundé : à propos de 111 cas observés en dix ans. Annales d’urologie 1990, 6 : 457-467.</w:t>
      </w:r>
    </w:p>
    <w:p w:rsidR="00C909D2" w:rsidRPr="00804B54" w:rsidRDefault="00C909D2" w:rsidP="00C921EF">
      <w:pPr>
        <w:spacing w:after="0" w:line="240" w:lineRule="auto"/>
        <w:jc w:val="both"/>
        <w:rPr>
          <w:rFonts w:ascii="Times New Roman" w:hAnsi="Times New Roman" w:cs="Times New Roman"/>
          <w:b/>
          <w:sz w:val="18"/>
          <w:szCs w:val="20"/>
          <w:lang w:val="fr-FR"/>
        </w:rPr>
      </w:pPr>
      <w:bookmarkStart w:id="5" w:name="_GoBack"/>
      <w:bookmarkEnd w:id="5"/>
    </w:p>
    <w:p w:rsidR="00AD5769" w:rsidRPr="00C921EF" w:rsidRDefault="00AD5769" w:rsidP="00C921EF">
      <w:pPr>
        <w:spacing w:after="0" w:line="240" w:lineRule="auto"/>
        <w:jc w:val="both"/>
        <w:rPr>
          <w:rFonts w:ascii="Times New Roman" w:hAnsi="Times New Roman" w:cs="Times New Roman"/>
          <w:sz w:val="20"/>
          <w:szCs w:val="20"/>
        </w:rPr>
      </w:pPr>
    </w:p>
    <w:sectPr w:rsidR="00AD5769" w:rsidRPr="00C921EF" w:rsidSect="002C291B">
      <w:type w:val="continuous"/>
      <w:pgSz w:w="11906" w:h="16838" w:code="9"/>
      <w:pgMar w:top="1134" w:right="851" w:bottom="1418" w:left="113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B5A" w:rsidRDefault="00E82B5A" w:rsidP="002117B1">
      <w:pPr>
        <w:spacing w:after="0" w:line="240" w:lineRule="auto"/>
      </w:pPr>
      <w:r>
        <w:separator/>
      </w:r>
    </w:p>
  </w:endnote>
  <w:endnote w:type="continuationSeparator" w:id="0">
    <w:p w:rsidR="00E82B5A" w:rsidRDefault="00E82B5A" w:rsidP="002117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5A" w:rsidRPr="009E549D" w:rsidRDefault="00E82B5A" w:rsidP="00205DCC">
    <w:pPr>
      <w:pStyle w:val="Pieddepage"/>
      <w:tabs>
        <w:tab w:val="left" w:pos="4140"/>
      </w:tabs>
      <w:rPr>
        <w:rFonts w:ascii="Times New Roman"/>
        <w:sz w:val="18"/>
        <w:lang w:val="en-US"/>
      </w:rPr>
    </w:pPr>
    <w:r w:rsidRPr="009E549D">
      <w:rPr>
        <w:rFonts w:ascii="Times New Roman"/>
        <w:sz w:val="18"/>
        <w:lang w:val="en-US"/>
      </w:rPr>
      <w:t>Health Sci. Dis: Vol 21 (</w:t>
    </w:r>
    <w:r>
      <w:rPr>
        <w:rFonts w:ascii="Times New Roman"/>
        <w:sz w:val="18"/>
        <w:lang w:val="en-US"/>
      </w:rPr>
      <w:t>8</w:t>
    </w:r>
    <w:r w:rsidRPr="009E549D">
      <w:rPr>
        <w:rFonts w:ascii="Times New Roman"/>
        <w:sz w:val="18"/>
        <w:lang w:val="en-US"/>
      </w:rPr>
      <w:t xml:space="preserve">) </w:t>
    </w:r>
    <w:r>
      <w:rPr>
        <w:rFonts w:ascii="Times New Roman"/>
        <w:sz w:val="18"/>
        <w:lang w:val="en-US"/>
      </w:rPr>
      <w:t>August</w:t>
    </w:r>
    <w:r w:rsidRPr="009E549D">
      <w:rPr>
        <w:rFonts w:ascii="Times New Roman"/>
        <w:sz w:val="18"/>
        <w:lang w:val="en-US"/>
      </w:rPr>
      <w:t xml:space="preserve"> 2020</w:t>
    </w:r>
  </w:p>
  <w:p w:rsidR="00E82B5A" w:rsidRPr="00205DCC" w:rsidRDefault="00E82B5A" w:rsidP="00E82B5A">
    <w:pPr>
      <w:pStyle w:val="Pieddepage"/>
      <w:tabs>
        <w:tab w:val="left" w:pos="3008"/>
      </w:tabs>
      <w:rPr>
        <w:rFonts w:ascii="Times New Roman"/>
        <w:sz w:val="18"/>
      </w:rPr>
    </w:pPr>
    <w:r w:rsidRPr="00B279D6">
      <w:rPr>
        <w:rFonts w:ascii="Times New Roman"/>
        <w:noProof/>
        <w:sz w:val="18"/>
        <w:lang w:val="en-US"/>
      </w:rPr>
      <w:pict>
        <v:group id="Groupe 87" o:spid="_x0000_s2056" style="position:absolute;margin-left:516.6pt;margin-top:790.5pt;width:33pt;height:25.35pt;z-index:-251658240;mso-position-horizontal-relative:page;mso-position-vertical-relative:page" coordorigin="1731,14550" coordsize="660,507" wrapcoords="9327 0 2945 1906 0 5082 0 16518 3436 20329 9327 20965 11782 20965 17673 20329 21109 15882 21109 5718 17182 1271 11782 0 93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" o:allowincell="f">
          <v:shapetype id="_x0000_t4" coordsize="21600,21600" o:spt="4" path="m10800,l,10800,10800,21600,21600,10800xe">
            <v:stroke joinstyle="miter"/>
            <v:path gradientshapeok="t" o:connecttype="rect" textboxrect="5400,5400,16200,16200"/>
          </v:shapetype>
          <v:shape id="AutoShape 88" o:spid="_x0000_s2057" type="#_x0000_t4" style="position:absolute;left:1793;top:14550;width:536;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filled="f" strokecolor="#a5a5a5"/>
          <v:rect id="Rectangle 89" o:spid="_x0000_s2058" style="position:absolute;left:1848;top:14616;width:427;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filled="f" strokecolor="#a5a5a5"/>
          <v:shapetype id="_x0000_t202" coordsize="21600,21600" o:spt="202" path="m,l,21600r21600,l21600,xe">
            <v:stroke joinstyle="miter"/>
            <v:path gradientshapeok="t" o:connecttype="rect"/>
          </v:shapetype>
          <v:shape id="Text Box 90" o:spid="_x0000_s2059" type="#_x0000_t202" style="position:absolute;left:1731;top:14639;width:660;height: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filled="f" stroked="f">
            <v:textbox inset="0,2.16pt,0,0">
              <w:txbxContent>
                <w:p w:rsidR="00E82B5A" w:rsidRPr="003838C4" w:rsidRDefault="00E82B5A" w:rsidP="00205DCC">
                  <w:pPr>
                    <w:jc w:val="center"/>
                    <w:rPr>
                      <w:color w:val="17365D"/>
                      <w:sz w:val="16"/>
                      <w:szCs w:val="16"/>
                    </w:rPr>
                  </w:pPr>
                  <w:r w:rsidRPr="00B279D6">
                    <w:fldChar w:fldCharType="begin"/>
                  </w:r>
                  <w:r>
                    <w:instrText>PAGE   \* MERGEFORMAT</w:instrText>
                  </w:r>
                  <w:r w:rsidRPr="00B279D6">
                    <w:fldChar w:fldCharType="separate"/>
                  </w:r>
                  <w:r w:rsidR="005F275F" w:rsidRPr="005F275F">
                    <w:rPr>
                      <w:noProof/>
                      <w:color w:val="17365D"/>
                      <w:sz w:val="16"/>
                      <w:szCs w:val="16"/>
                    </w:rPr>
                    <w:t>1</w:t>
                  </w:r>
                  <w:r w:rsidRPr="003838C4">
                    <w:rPr>
                      <w:color w:val="17365D"/>
                      <w:sz w:val="16"/>
                      <w:szCs w:val="16"/>
                    </w:rPr>
                    <w:fldChar w:fldCharType="end"/>
                  </w:r>
                </w:p>
              </w:txbxContent>
            </v:textbox>
          </v:shape>
          <v:group id="Group 91" o:spid="_x0000_s206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AutoShape 92" o:spid="_x0000_s2061" style="position:absolute;left:1782;top:14858;width:375;height:530;rotation:-9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adj="0,,0" path="m,l5400,21600r10800,l21600,,,xe" filled="f" strokecolor="#a5a5a5">
              <v:stroke joinstyle="miter"/>
              <v:formulas/>
              <v:path o:connecttype="custom" o:connectlocs="328,265;188,530;47,265;188,0" o:connectangles="0,0,0,0" textboxrect="4493,4483,17107,17117"/>
            </v:shape>
            <v:shape id="AutoShape 93" o:spid="_x0000_s2062" style="position:absolute;left:1934;top:14858;width:375;height:530;rotation:-9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adj="0,,0" path="m,l5400,21600r10800,l21600,,,xe" filled="f" strokecolor="#a5a5a5">
              <v:stroke joinstyle="miter"/>
              <v:formulas/>
              <v:path o:connecttype="custom" o:connectlocs="328,265;188,530;47,265;188,0" o:connectangles="0,0,0,0" textboxrect="4493,4483,17107,17117"/>
            </v:shape>
          </v:group>
          <w10:wrap type="tight" anchorx="margin" anchory="margin"/>
        </v:group>
      </w:pict>
    </w:r>
    <w:r w:rsidRPr="009E549D">
      <w:rPr>
        <w:rFonts w:ascii="Times New Roman"/>
        <w:sz w:val="18"/>
        <w:lang w:val="en-US"/>
      </w:rPr>
      <w:t xml:space="preserve">Available free at </w:t>
    </w:r>
    <w:hyperlink r:id="rId1" w:history="1">
      <w:r w:rsidRPr="009E549D">
        <w:rPr>
          <w:rStyle w:val="Lienhypertexte"/>
          <w:rFonts w:ascii="Times New Roman"/>
          <w:sz w:val="18"/>
          <w:lang w:val="en-US"/>
        </w:rPr>
        <w:t>www.hsd-fmsb.org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B5A" w:rsidRDefault="00E82B5A" w:rsidP="002117B1">
      <w:pPr>
        <w:spacing w:after="0" w:line="240" w:lineRule="auto"/>
      </w:pPr>
      <w:r>
        <w:separator/>
      </w:r>
    </w:p>
  </w:footnote>
  <w:footnote w:type="continuationSeparator" w:id="0">
    <w:p w:rsidR="00E82B5A" w:rsidRDefault="00E82B5A" w:rsidP="002117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5A" w:rsidRDefault="00E82B5A" w:rsidP="00E82B5A">
    <w:pPr>
      <w:spacing w:after="0" w:line="240" w:lineRule="auto"/>
      <w:rPr>
        <w:rFonts w:ascii="Times New Roman" w:hAnsi="Times New Roman"/>
        <w:i/>
        <w:sz w:val="20"/>
      </w:rPr>
    </w:pPr>
    <w:r>
      <w:rPr>
        <w:rFonts w:ascii="Times New Roman" w:hAnsi="Times New Roman"/>
        <w:sz w:val="20"/>
      </w:rPr>
      <w:t>Comparaison de trois techniques chirurgicales pour fistules obstétricales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Pr>
        <w:rFonts w:ascii="Times New Roman" w:hAnsi="Times New Roman"/>
        <w:i/>
        <w:sz w:val="20"/>
      </w:rPr>
      <w:t xml:space="preserve">Fouda </w:t>
    </w:r>
    <w:r w:rsidRPr="00C84893">
      <w:rPr>
        <w:rFonts w:ascii="Times New Roman" w:hAnsi="Times New Roman"/>
        <w:i/>
        <w:sz w:val="20"/>
      </w:rPr>
      <w:t>et al</w:t>
    </w:r>
  </w:p>
  <w:p w:rsidR="00E82B5A" w:rsidRDefault="00E82B5A" w:rsidP="00E82B5A">
    <w:pPr>
      <w:spacing w:after="120" w:line="240" w:lineRule="auto"/>
    </w:pPr>
    <w:r>
      <w:rPr>
        <w:rFonts w:ascii="Times New Roman" w:hAnsi="Times New Roman"/>
        <w:i/>
        <w:sz w:val="20"/>
      </w:rPr>
      <w:t>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3B44191C"/>
    <w:lvl w:ilvl="0" w:tplc="9E3E2470">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00000006"/>
    <w:multiLevelType w:val="hybridMultilevel"/>
    <w:tmpl w:val="C4081A2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00000007"/>
    <w:multiLevelType w:val="hybridMultilevel"/>
    <w:tmpl w:val="CCDC9F82"/>
    <w:lvl w:ilvl="0" w:tplc="4B3EFA8E">
      <w:start w:val="4"/>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3">
    <w:nsid w:val="0000000D"/>
    <w:multiLevelType w:val="hybridMultilevel"/>
    <w:tmpl w:val="B67077AC"/>
    <w:lvl w:ilvl="0" w:tplc="2C0C0001">
      <w:start w:val="1"/>
      <w:numFmt w:val="bullet"/>
      <w:lvlText w:val=""/>
      <w:lvlJc w:val="left"/>
      <w:pPr>
        <w:ind w:left="720" w:hanging="360"/>
      </w:pPr>
      <w:rPr>
        <w:rFonts w:ascii="Symbol" w:hAnsi="Symbol" w:hint="default"/>
      </w:rPr>
    </w:lvl>
    <w:lvl w:ilvl="1" w:tplc="2C0C0003">
      <w:start w:val="1"/>
      <w:numFmt w:val="bullet"/>
      <w:lvlText w:val="o"/>
      <w:lvlJc w:val="left"/>
      <w:pPr>
        <w:ind w:left="1440" w:hanging="360"/>
      </w:pPr>
      <w:rPr>
        <w:rFonts w:ascii="Courier New" w:hAnsi="Courier New" w:cs="Courier New" w:hint="default"/>
      </w:rPr>
    </w:lvl>
    <w:lvl w:ilvl="2" w:tplc="2C0C0005">
      <w:start w:val="1"/>
      <w:numFmt w:val="bullet"/>
      <w:lvlText w:val=""/>
      <w:lvlJc w:val="left"/>
      <w:pPr>
        <w:ind w:left="2160" w:hanging="360"/>
      </w:pPr>
      <w:rPr>
        <w:rFonts w:ascii="Wingdings" w:hAnsi="Wingdings" w:hint="default"/>
      </w:rPr>
    </w:lvl>
    <w:lvl w:ilvl="3" w:tplc="2C0C0001">
      <w:start w:val="1"/>
      <w:numFmt w:val="bullet"/>
      <w:lvlText w:val=""/>
      <w:lvlJc w:val="left"/>
      <w:pPr>
        <w:ind w:left="2880" w:hanging="360"/>
      </w:pPr>
      <w:rPr>
        <w:rFonts w:ascii="Symbol" w:hAnsi="Symbol" w:hint="default"/>
      </w:rPr>
    </w:lvl>
    <w:lvl w:ilvl="4" w:tplc="2C0C0003">
      <w:start w:val="1"/>
      <w:numFmt w:val="bullet"/>
      <w:lvlText w:val="o"/>
      <w:lvlJc w:val="left"/>
      <w:pPr>
        <w:ind w:left="3600" w:hanging="360"/>
      </w:pPr>
      <w:rPr>
        <w:rFonts w:ascii="Courier New" w:hAnsi="Courier New" w:cs="Courier New" w:hint="default"/>
      </w:rPr>
    </w:lvl>
    <w:lvl w:ilvl="5" w:tplc="2C0C0005">
      <w:start w:val="1"/>
      <w:numFmt w:val="bullet"/>
      <w:lvlText w:val=""/>
      <w:lvlJc w:val="left"/>
      <w:pPr>
        <w:ind w:left="4320" w:hanging="360"/>
      </w:pPr>
      <w:rPr>
        <w:rFonts w:ascii="Wingdings" w:hAnsi="Wingdings" w:hint="default"/>
      </w:rPr>
    </w:lvl>
    <w:lvl w:ilvl="6" w:tplc="2C0C0001">
      <w:start w:val="1"/>
      <w:numFmt w:val="bullet"/>
      <w:lvlText w:val=""/>
      <w:lvlJc w:val="left"/>
      <w:pPr>
        <w:ind w:left="5040" w:hanging="360"/>
      </w:pPr>
      <w:rPr>
        <w:rFonts w:ascii="Symbol" w:hAnsi="Symbol" w:hint="default"/>
      </w:rPr>
    </w:lvl>
    <w:lvl w:ilvl="7" w:tplc="2C0C0003">
      <w:start w:val="1"/>
      <w:numFmt w:val="bullet"/>
      <w:lvlText w:val="o"/>
      <w:lvlJc w:val="left"/>
      <w:pPr>
        <w:ind w:left="5760" w:hanging="360"/>
      </w:pPr>
      <w:rPr>
        <w:rFonts w:ascii="Courier New" w:hAnsi="Courier New" w:cs="Courier New" w:hint="default"/>
      </w:rPr>
    </w:lvl>
    <w:lvl w:ilvl="8" w:tplc="2C0C0005">
      <w:start w:val="1"/>
      <w:numFmt w:val="bullet"/>
      <w:lvlText w:val=""/>
      <w:lvlJc w:val="left"/>
      <w:pPr>
        <w:ind w:left="6480" w:hanging="360"/>
      </w:pPr>
      <w:rPr>
        <w:rFonts w:ascii="Wingdings" w:hAnsi="Wingdings" w:hint="default"/>
      </w:rPr>
    </w:lvl>
  </w:abstractNum>
  <w:abstractNum w:abstractNumId="4">
    <w:nsid w:val="00000011"/>
    <w:multiLevelType w:val="hybridMultilevel"/>
    <w:tmpl w:val="29D6686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299D306D"/>
    <w:multiLevelType w:val="hybridMultilevel"/>
    <w:tmpl w:val="96A0E792"/>
    <w:lvl w:ilvl="0" w:tplc="AE86EEE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8E730DD"/>
    <w:multiLevelType w:val="hybridMultilevel"/>
    <w:tmpl w:val="A55E9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49674A8"/>
    <w:multiLevelType w:val="hybridMultilevel"/>
    <w:tmpl w:val="CDCEE994"/>
    <w:lvl w:ilvl="0" w:tplc="F0D234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rsids>
    <w:rsidRoot w:val="005C1AFF"/>
    <w:rsid w:val="000469D2"/>
    <w:rsid w:val="00093F4B"/>
    <w:rsid w:val="00157C54"/>
    <w:rsid w:val="00205DCC"/>
    <w:rsid w:val="002117B1"/>
    <w:rsid w:val="00225174"/>
    <w:rsid w:val="00273E83"/>
    <w:rsid w:val="002A2A81"/>
    <w:rsid w:val="002C291B"/>
    <w:rsid w:val="002F508C"/>
    <w:rsid w:val="00381DC9"/>
    <w:rsid w:val="003A2F93"/>
    <w:rsid w:val="00407788"/>
    <w:rsid w:val="00423C71"/>
    <w:rsid w:val="00440B53"/>
    <w:rsid w:val="00444E3D"/>
    <w:rsid w:val="004A55D7"/>
    <w:rsid w:val="004B3F79"/>
    <w:rsid w:val="004D3268"/>
    <w:rsid w:val="00596388"/>
    <w:rsid w:val="005C1AFF"/>
    <w:rsid w:val="005F275F"/>
    <w:rsid w:val="00632D9E"/>
    <w:rsid w:val="006433F8"/>
    <w:rsid w:val="0065225A"/>
    <w:rsid w:val="00675CE5"/>
    <w:rsid w:val="007B1EC5"/>
    <w:rsid w:val="00804B54"/>
    <w:rsid w:val="0081308D"/>
    <w:rsid w:val="0083042D"/>
    <w:rsid w:val="008612AC"/>
    <w:rsid w:val="008B1EA7"/>
    <w:rsid w:val="008C12D0"/>
    <w:rsid w:val="00944C11"/>
    <w:rsid w:val="009E27CE"/>
    <w:rsid w:val="00AB3DDF"/>
    <w:rsid w:val="00AD33F5"/>
    <w:rsid w:val="00AD5769"/>
    <w:rsid w:val="00B064B5"/>
    <w:rsid w:val="00B33901"/>
    <w:rsid w:val="00B44943"/>
    <w:rsid w:val="00B71D7A"/>
    <w:rsid w:val="00BE72FB"/>
    <w:rsid w:val="00C33090"/>
    <w:rsid w:val="00C909D2"/>
    <w:rsid w:val="00C921EF"/>
    <w:rsid w:val="00D13469"/>
    <w:rsid w:val="00D2275A"/>
    <w:rsid w:val="00E467C1"/>
    <w:rsid w:val="00E82B5A"/>
    <w:rsid w:val="00E87819"/>
    <w:rsid w:val="00EB71A4"/>
    <w:rsid w:val="00EC12E5"/>
    <w:rsid w:val="00EC5FD1"/>
    <w:rsid w:val="00F10C6B"/>
    <w:rsid w:val="00F160E1"/>
    <w:rsid w:val="00F32200"/>
    <w:rsid w:val="00F42255"/>
    <w:rsid w:val="00F64D6E"/>
    <w:rsid w:val="00FF7B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AFF"/>
    <w:pPr>
      <w:spacing w:after="160" w:line="256" w:lineRule="auto"/>
    </w:pPr>
    <w:rPr>
      <w:rFonts w:ascii="Calibri" w:eastAsia="Calibri" w:hAnsi="Calibri" w:cs="SimSun"/>
      <w:lang w:val="fr-CM"/>
    </w:rPr>
  </w:style>
  <w:style w:type="paragraph" w:styleId="Titre2">
    <w:name w:val="heading 2"/>
    <w:basedOn w:val="Normal"/>
    <w:next w:val="Normal"/>
    <w:link w:val="Titre2Car"/>
    <w:semiHidden/>
    <w:unhideWhenUsed/>
    <w:qFormat/>
    <w:rsid w:val="005C1AFF"/>
    <w:pPr>
      <w:keepNext/>
      <w:tabs>
        <w:tab w:val="left" w:pos="1994"/>
      </w:tabs>
      <w:suppressAutoHyphens/>
      <w:spacing w:before="240" w:after="360" w:line="240" w:lineRule="auto"/>
      <w:ind w:left="1994" w:hanging="576"/>
      <w:outlineLvl w:val="1"/>
    </w:pPr>
    <w:rPr>
      <w:rFonts w:ascii="Times New Roman" w:eastAsia="Times New Roman" w:hAnsi="Times New Roman" w:cs="Calibri"/>
      <w:b/>
      <w:bCs/>
      <w:sz w:val="28"/>
      <w:szCs w:val="28"/>
      <w:lang w:val="fr-FR" w:eastAsia="ar-SA"/>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5C1AFF"/>
    <w:rPr>
      <w:rFonts w:ascii="Times New Roman" w:eastAsia="Times New Roman" w:hAnsi="Times New Roman" w:cs="Calibri"/>
      <w:b/>
      <w:bCs/>
      <w:sz w:val="28"/>
      <w:szCs w:val="28"/>
      <w:lang w:eastAsia="ar-SA"/>
    </w:rPr>
  </w:style>
  <w:style w:type="character" w:styleId="Lienhypertexte">
    <w:name w:val="Hyperlink"/>
    <w:basedOn w:val="Policepardfaut"/>
    <w:uiPriority w:val="99"/>
    <w:unhideWhenUsed/>
    <w:rsid w:val="005C1AFF"/>
    <w:rPr>
      <w:color w:val="0563C1"/>
      <w:u w:val="single"/>
    </w:rPr>
  </w:style>
  <w:style w:type="paragraph" w:styleId="NormalWeb">
    <w:name w:val="Normal (Web)"/>
    <w:basedOn w:val="Normal"/>
    <w:uiPriority w:val="99"/>
    <w:unhideWhenUsed/>
    <w:rsid w:val="005C1AFF"/>
    <w:pPr>
      <w:suppressAutoHyphens/>
      <w:spacing w:before="280" w:after="280" w:line="240" w:lineRule="auto"/>
    </w:pPr>
    <w:rPr>
      <w:rFonts w:ascii="Times New Roman" w:eastAsia="Times New Roman" w:hAnsi="Times New Roman" w:cs="Calibri"/>
      <w:sz w:val="24"/>
      <w:szCs w:val="24"/>
      <w:lang w:val="fr-FR" w:eastAsia="ar-SA"/>
    </w:rPr>
  </w:style>
  <w:style w:type="paragraph" w:styleId="Commentaire">
    <w:name w:val="annotation text"/>
    <w:basedOn w:val="Normal"/>
    <w:link w:val="CommentaireCar"/>
    <w:uiPriority w:val="99"/>
    <w:unhideWhenUsed/>
    <w:rsid w:val="005C1AFF"/>
    <w:pPr>
      <w:spacing w:line="240" w:lineRule="auto"/>
    </w:pPr>
    <w:rPr>
      <w:sz w:val="20"/>
      <w:szCs w:val="20"/>
    </w:rPr>
  </w:style>
  <w:style w:type="character" w:customStyle="1" w:styleId="CommentaireCar">
    <w:name w:val="Commentaire Car"/>
    <w:basedOn w:val="Policepardfaut"/>
    <w:link w:val="Commentaire"/>
    <w:uiPriority w:val="99"/>
    <w:rsid w:val="005C1AFF"/>
    <w:rPr>
      <w:rFonts w:ascii="Calibri" w:eastAsia="Calibri" w:hAnsi="Calibri" w:cs="SimSun"/>
      <w:sz w:val="20"/>
      <w:szCs w:val="20"/>
      <w:lang w:val="fr-CM"/>
    </w:rPr>
  </w:style>
  <w:style w:type="paragraph" w:styleId="Paragraphedeliste">
    <w:name w:val="List Paragraph"/>
    <w:basedOn w:val="Normal"/>
    <w:uiPriority w:val="34"/>
    <w:qFormat/>
    <w:rsid w:val="005C1AFF"/>
    <w:pPr>
      <w:ind w:left="720"/>
      <w:contextualSpacing/>
    </w:pPr>
  </w:style>
  <w:style w:type="character" w:styleId="Marquedecommentaire">
    <w:name w:val="annotation reference"/>
    <w:basedOn w:val="Policepardfaut"/>
    <w:uiPriority w:val="99"/>
    <w:semiHidden/>
    <w:unhideWhenUsed/>
    <w:rsid w:val="005C1AFF"/>
    <w:rPr>
      <w:sz w:val="16"/>
      <w:szCs w:val="16"/>
    </w:rPr>
  </w:style>
  <w:style w:type="table" w:customStyle="1" w:styleId="Ombrageclair1">
    <w:name w:val="Ombrage clair1"/>
    <w:basedOn w:val="TableauNormal"/>
    <w:uiPriority w:val="60"/>
    <w:rsid w:val="005C1AFF"/>
    <w:pPr>
      <w:spacing w:after="0" w:line="240" w:lineRule="auto"/>
    </w:pPr>
    <w:rPr>
      <w:rFonts w:ascii="Calibri" w:eastAsia="Calibri" w:hAnsi="Calibri" w:cs="SimSun"/>
      <w:color w:val="000000"/>
      <w:lang w:val="fr-CM"/>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xtedebulles">
    <w:name w:val="Balloon Text"/>
    <w:basedOn w:val="Normal"/>
    <w:link w:val="TextedebullesCar"/>
    <w:uiPriority w:val="99"/>
    <w:semiHidden/>
    <w:unhideWhenUsed/>
    <w:rsid w:val="005C1A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1AFF"/>
    <w:rPr>
      <w:rFonts w:ascii="Tahoma" w:eastAsia="Calibri" w:hAnsi="Tahoma" w:cs="Tahoma"/>
      <w:sz w:val="16"/>
      <w:szCs w:val="16"/>
      <w:lang w:val="fr-CM"/>
    </w:rPr>
  </w:style>
  <w:style w:type="paragraph" w:styleId="Pieddepage">
    <w:name w:val="footer"/>
    <w:basedOn w:val="Normal"/>
    <w:link w:val="PieddepageCar"/>
    <w:uiPriority w:val="99"/>
    <w:unhideWhenUsed/>
    <w:rsid w:val="002117B1"/>
    <w:pPr>
      <w:tabs>
        <w:tab w:val="center" w:pos="4536"/>
        <w:tab w:val="right" w:pos="9072"/>
      </w:tabs>
      <w:spacing w:after="0" w:line="240" w:lineRule="auto"/>
    </w:pPr>
    <w:rPr>
      <w:rFonts w:cs="Times New Roman"/>
      <w:lang w:val="fr-FR"/>
    </w:rPr>
  </w:style>
  <w:style w:type="character" w:customStyle="1" w:styleId="PieddepageCar">
    <w:name w:val="Pied de page Car"/>
    <w:basedOn w:val="Policepardfaut"/>
    <w:link w:val="Pieddepage"/>
    <w:uiPriority w:val="99"/>
    <w:rsid w:val="002117B1"/>
    <w:rPr>
      <w:rFonts w:ascii="Calibri" w:eastAsia="Calibri" w:hAnsi="Calibri" w:cs="Times New Roman"/>
    </w:rPr>
  </w:style>
  <w:style w:type="paragraph" w:styleId="En-tte">
    <w:name w:val="header"/>
    <w:basedOn w:val="Normal"/>
    <w:link w:val="En-tteCar"/>
    <w:uiPriority w:val="99"/>
    <w:semiHidden/>
    <w:unhideWhenUsed/>
    <w:rsid w:val="002117B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117B1"/>
    <w:rPr>
      <w:rFonts w:ascii="Calibri" w:eastAsia="Calibri" w:hAnsi="Calibri" w:cs="SimSun"/>
      <w:lang w:val="fr-CM"/>
    </w:rPr>
  </w:style>
  <w:style w:type="table" w:styleId="Grilledutableau">
    <w:name w:val="Table Grid"/>
    <w:basedOn w:val="TableauNormal"/>
    <w:uiPriority w:val="59"/>
    <w:rsid w:val="00D13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1">
    <w:name w:val="Light Shading Accent 1"/>
    <w:basedOn w:val="TableauNormal"/>
    <w:uiPriority w:val="60"/>
    <w:rsid w:val="00D134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moyenne1-Accent1">
    <w:name w:val="Medium List 1 Accent 1"/>
    <w:basedOn w:val="TableauNormal"/>
    <w:uiPriority w:val="65"/>
    <w:rsid w:val="00D13469"/>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AFF"/>
    <w:pPr>
      <w:spacing w:after="160" w:line="256" w:lineRule="auto"/>
    </w:pPr>
    <w:rPr>
      <w:rFonts w:ascii="Calibri" w:eastAsia="Calibri" w:hAnsi="Calibri" w:cs="SimSun"/>
      <w:lang w:val="fr-CM"/>
    </w:rPr>
  </w:style>
  <w:style w:type="paragraph" w:styleId="Titre2">
    <w:name w:val="heading 2"/>
    <w:basedOn w:val="Normal"/>
    <w:next w:val="Normal"/>
    <w:link w:val="Titre2Car"/>
    <w:semiHidden/>
    <w:unhideWhenUsed/>
    <w:qFormat/>
    <w:rsid w:val="005C1AFF"/>
    <w:pPr>
      <w:keepNext/>
      <w:tabs>
        <w:tab w:val="left" w:pos="1994"/>
      </w:tabs>
      <w:suppressAutoHyphens/>
      <w:spacing w:before="240" w:after="360" w:line="240" w:lineRule="auto"/>
      <w:ind w:left="1994" w:hanging="576"/>
      <w:outlineLvl w:val="1"/>
    </w:pPr>
    <w:rPr>
      <w:rFonts w:ascii="Times New Roman" w:eastAsia="Times New Roman" w:hAnsi="Times New Roman" w:cs="Calibri"/>
      <w:b/>
      <w:bCs/>
      <w:sz w:val="28"/>
      <w:szCs w:val="28"/>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5C1AFF"/>
    <w:rPr>
      <w:rFonts w:ascii="Times New Roman" w:eastAsia="Times New Roman" w:hAnsi="Times New Roman" w:cs="Calibri"/>
      <w:b/>
      <w:bCs/>
      <w:sz w:val="28"/>
      <w:szCs w:val="28"/>
      <w:lang w:eastAsia="ar-SA"/>
    </w:rPr>
  </w:style>
  <w:style w:type="character" w:styleId="Lienhypertexte">
    <w:name w:val="Hyperlink"/>
    <w:basedOn w:val="Policepardfaut"/>
    <w:uiPriority w:val="99"/>
    <w:semiHidden/>
    <w:unhideWhenUsed/>
    <w:rsid w:val="005C1AFF"/>
    <w:rPr>
      <w:color w:val="0563C1"/>
      <w:u w:val="single"/>
    </w:rPr>
  </w:style>
  <w:style w:type="paragraph" w:styleId="NormalWeb">
    <w:name w:val="Normal (Web)"/>
    <w:basedOn w:val="Normal"/>
    <w:uiPriority w:val="99"/>
    <w:unhideWhenUsed/>
    <w:rsid w:val="005C1AFF"/>
    <w:pPr>
      <w:suppressAutoHyphens/>
      <w:spacing w:before="280" w:after="280" w:line="240" w:lineRule="auto"/>
    </w:pPr>
    <w:rPr>
      <w:rFonts w:ascii="Times New Roman" w:eastAsia="Times New Roman" w:hAnsi="Times New Roman" w:cs="Calibri"/>
      <w:sz w:val="24"/>
      <w:szCs w:val="24"/>
      <w:lang w:val="fr-FR" w:eastAsia="ar-SA"/>
    </w:rPr>
  </w:style>
  <w:style w:type="paragraph" w:styleId="Commentaire">
    <w:name w:val="annotation text"/>
    <w:basedOn w:val="Normal"/>
    <w:link w:val="CommentaireCar"/>
    <w:uiPriority w:val="99"/>
    <w:unhideWhenUsed/>
    <w:rsid w:val="005C1AFF"/>
    <w:pPr>
      <w:spacing w:line="240" w:lineRule="auto"/>
    </w:pPr>
    <w:rPr>
      <w:sz w:val="20"/>
      <w:szCs w:val="20"/>
    </w:rPr>
  </w:style>
  <w:style w:type="character" w:customStyle="1" w:styleId="CommentaireCar">
    <w:name w:val="Commentaire Car"/>
    <w:basedOn w:val="Policepardfaut"/>
    <w:link w:val="Commentaire"/>
    <w:uiPriority w:val="99"/>
    <w:rsid w:val="005C1AFF"/>
    <w:rPr>
      <w:rFonts w:ascii="Calibri" w:eastAsia="Calibri" w:hAnsi="Calibri" w:cs="SimSun"/>
      <w:sz w:val="20"/>
      <w:szCs w:val="20"/>
      <w:lang w:val="fr-CM"/>
    </w:rPr>
  </w:style>
  <w:style w:type="paragraph" w:styleId="Paragraphedeliste">
    <w:name w:val="List Paragraph"/>
    <w:basedOn w:val="Normal"/>
    <w:uiPriority w:val="34"/>
    <w:qFormat/>
    <w:rsid w:val="005C1AFF"/>
    <w:pPr>
      <w:ind w:left="720"/>
      <w:contextualSpacing/>
    </w:pPr>
  </w:style>
  <w:style w:type="character" w:styleId="Marquedecommentaire">
    <w:name w:val="annotation reference"/>
    <w:basedOn w:val="Policepardfaut"/>
    <w:uiPriority w:val="99"/>
    <w:semiHidden/>
    <w:unhideWhenUsed/>
    <w:rsid w:val="005C1AFF"/>
    <w:rPr>
      <w:sz w:val="16"/>
      <w:szCs w:val="16"/>
    </w:rPr>
  </w:style>
  <w:style w:type="table" w:customStyle="1" w:styleId="Ombrageclair1">
    <w:name w:val="Ombrage clair1"/>
    <w:basedOn w:val="TableauNormal"/>
    <w:uiPriority w:val="60"/>
    <w:rsid w:val="005C1AFF"/>
    <w:pPr>
      <w:spacing w:after="0" w:line="240" w:lineRule="auto"/>
    </w:pPr>
    <w:rPr>
      <w:rFonts w:ascii="Calibri" w:eastAsia="Calibri" w:hAnsi="Calibri" w:cs="SimSun"/>
      <w:color w:val="000000"/>
      <w:lang w:val="fr-CM"/>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xtedebulles">
    <w:name w:val="Balloon Text"/>
    <w:basedOn w:val="Normal"/>
    <w:link w:val="TextedebullesCar"/>
    <w:uiPriority w:val="99"/>
    <w:semiHidden/>
    <w:unhideWhenUsed/>
    <w:rsid w:val="005C1A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1AFF"/>
    <w:rPr>
      <w:rFonts w:ascii="Tahoma" w:eastAsia="Calibri" w:hAnsi="Tahoma" w:cs="Tahoma"/>
      <w:sz w:val="16"/>
      <w:szCs w:val="16"/>
      <w:lang w:val="fr-CM"/>
    </w:rPr>
  </w:style>
</w:styles>
</file>

<file path=word/webSettings.xml><?xml version="1.0" encoding="utf-8"?>
<w:webSettings xmlns:r="http://schemas.openxmlformats.org/officeDocument/2006/relationships" xmlns:w="http://schemas.openxmlformats.org/wordprocessingml/2006/main">
  <w:divs>
    <w:div w:id="208416574">
      <w:bodyDiv w:val="1"/>
      <w:marLeft w:val="0"/>
      <w:marRight w:val="0"/>
      <w:marTop w:val="0"/>
      <w:marBottom w:val="0"/>
      <w:divBdr>
        <w:top w:val="none" w:sz="0" w:space="0" w:color="auto"/>
        <w:left w:val="none" w:sz="0" w:space="0" w:color="auto"/>
        <w:bottom w:val="none" w:sz="0" w:space="0" w:color="auto"/>
        <w:right w:val="none" w:sz="0" w:space="0" w:color="auto"/>
      </w:divBdr>
      <w:divsChild>
        <w:div w:id="1497114047">
          <w:marLeft w:val="0"/>
          <w:marRight w:val="0"/>
          <w:marTop w:val="0"/>
          <w:marBottom w:val="0"/>
          <w:divBdr>
            <w:top w:val="none" w:sz="0" w:space="0" w:color="auto"/>
            <w:left w:val="none" w:sz="0" w:space="0" w:color="auto"/>
            <w:bottom w:val="none" w:sz="0" w:space="0" w:color="auto"/>
            <w:right w:val="none" w:sz="0" w:space="0" w:color="auto"/>
          </w:divBdr>
          <w:divsChild>
            <w:div w:id="2142258994">
              <w:marLeft w:val="0"/>
              <w:marRight w:val="0"/>
              <w:marTop w:val="0"/>
              <w:marBottom w:val="0"/>
              <w:divBdr>
                <w:top w:val="none" w:sz="0" w:space="0" w:color="auto"/>
                <w:left w:val="none" w:sz="0" w:space="0" w:color="auto"/>
                <w:bottom w:val="none" w:sz="0" w:space="0" w:color="auto"/>
                <w:right w:val="none" w:sz="0" w:space="0" w:color="auto"/>
              </w:divBdr>
              <w:divsChild>
                <w:div w:id="192959651">
                  <w:marLeft w:val="0"/>
                  <w:marRight w:val="0"/>
                  <w:marTop w:val="0"/>
                  <w:marBottom w:val="0"/>
                  <w:divBdr>
                    <w:top w:val="none" w:sz="0" w:space="0" w:color="auto"/>
                    <w:left w:val="none" w:sz="0" w:space="0" w:color="auto"/>
                    <w:bottom w:val="none" w:sz="0" w:space="0" w:color="auto"/>
                    <w:right w:val="none" w:sz="0" w:space="0" w:color="auto"/>
                  </w:divBdr>
                  <w:divsChild>
                    <w:div w:id="320551210">
                      <w:marLeft w:val="0"/>
                      <w:marRight w:val="0"/>
                      <w:marTop w:val="0"/>
                      <w:marBottom w:val="0"/>
                      <w:divBdr>
                        <w:top w:val="none" w:sz="0" w:space="0" w:color="auto"/>
                        <w:left w:val="none" w:sz="0" w:space="0" w:color="auto"/>
                        <w:bottom w:val="none" w:sz="0" w:space="0" w:color="auto"/>
                        <w:right w:val="none" w:sz="0" w:space="0" w:color="auto"/>
                      </w:divBdr>
                      <w:divsChild>
                        <w:div w:id="1551184016">
                          <w:marLeft w:val="0"/>
                          <w:marRight w:val="0"/>
                          <w:marTop w:val="0"/>
                          <w:marBottom w:val="0"/>
                          <w:divBdr>
                            <w:top w:val="none" w:sz="0" w:space="0" w:color="auto"/>
                            <w:left w:val="none" w:sz="0" w:space="0" w:color="auto"/>
                            <w:bottom w:val="none" w:sz="0" w:space="0" w:color="auto"/>
                            <w:right w:val="none" w:sz="0" w:space="0" w:color="auto"/>
                          </w:divBdr>
                          <w:divsChild>
                            <w:div w:id="2023236903">
                              <w:marLeft w:val="0"/>
                              <w:marRight w:val="300"/>
                              <w:marTop w:val="180"/>
                              <w:marBottom w:val="0"/>
                              <w:divBdr>
                                <w:top w:val="none" w:sz="0" w:space="0" w:color="auto"/>
                                <w:left w:val="none" w:sz="0" w:space="0" w:color="auto"/>
                                <w:bottom w:val="none" w:sz="0" w:space="0" w:color="auto"/>
                                <w:right w:val="none" w:sz="0" w:space="0" w:color="auto"/>
                              </w:divBdr>
                              <w:divsChild>
                                <w:div w:id="11134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331895">
          <w:marLeft w:val="0"/>
          <w:marRight w:val="0"/>
          <w:marTop w:val="0"/>
          <w:marBottom w:val="0"/>
          <w:divBdr>
            <w:top w:val="none" w:sz="0" w:space="0" w:color="auto"/>
            <w:left w:val="none" w:sz="0" w:space="0" w:color="auto"/>
            <w:bottom w:val="none" w:sz="0" w:space="0" w:color="auto"/>
            <w:right w:val="none" w:sz="0" w:space="0" w:color="auto"/>
          </w:divBdr>
          <w:divsChild>
            <w:div w:id="2013801705">
              <w:marLeft w:val="0"/>
              <w:marRight w:val="0"/>
              <w:marTop w:val="0"/>
              <w:marBottom w:val="0"/>
              <w:divBdr>
                <w:top w:val="none" w:sz="0" w:space="0" w:color="auto"/>
                <w:left w:val="none" w:sz="0" w:space="0" w:color="auto"/>
                <w:bottom w:val="none" w:sz="0" w:space="0" w:color="auto"/>
                <w:right w:val="none" w:sz="0" w:space="0" w:color="auto"/>
              </w:divBdr>
              <w:divsChild>
                <w:div w:id="111946451">
                  <w:marLeft w:val="0"/>
                  <w:marRight w:val="0"/>
                  <w:marTop w:val="0"/>
                  <w:marBottom w:val="0"/>
                  <w:divBdr>
                    <w:top w:val="none" w:sz="0" w:space="0" w:color="auto"/>
                    <w:left w:val="none" w:sz="0" w:space="0" w:color="auto"/>
                    <w:bottom w:val="none" w:sz="0" w:space="0" w:color="auto"/>
                    <w:right w:val="none" w:sz="0" w:space="0" w:color="auto"/>
                  </w:divBdr>
                  <w:divsChild>
                    <w:div w:id="1939675988">
                      <w:marLeft w:val="0"/>
                      <w:marRight w:val="0"/>
                      <w:marTop w:val="0"/>
                      <w:marBottom w:val="0"/>
                      <w:divBdr>
                        <w:top w:val="none" w:sz="0" w:space="0" w:color="auto"/>
                        <w:left w:val="none" w:sz="0" w:space="0" w:color="auto"/>
                        <w:bottom w:val="none" w:sz="0" w:space="0" w:color="auto"/>
                        <w:right w:val="none" w:sz="0" w:space="0" w:color="auto"/>
                      </w:divBdr>
                      <w:divsChild>
                        <w:div w:id="6456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drickfouda@gmail.com" TargetMode="External"/><Relationship Id="rId13" Type="http://schemas.openxmlformats.org/officeDocument/2006/relationships/hyperlink" Target="http://fr.wikipedia.org/wiki/Vagi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fr.wikipedia.org/wiki/Vessie"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fr.wikipedia.org/wiki/Vagin" TargetMode="External"/><Relationship Id="rId14" Type="http://schemas.openxmlformats.org/officeDocument/2006/relationships/hyperlink" Target="http://fr.wikipedia.org/wiki/Rectu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hsd-fmsb.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707</TotalTime>
  <Pages>6</Pages>
  <Words>3227</Words>
  <Characters>17750</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hp</dc:creator>
  <cp:lastModifiedBy>NAS</cp:lastModifiedBy>
  <cp:revision>18</cp:revision>
  <dcterms:created xsi:type="dcterms:W3CDTF">2020-07-20T11:41:00Z</dcterms:created>
  <dcterms:modified xsi:type="dcterms:W3CDTF">2020-07-21T07:55:00Z</dcterms:modified>
</cp:coreProperties>
</file>