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EE58BE" w:rsidRDefault="005514C3" w:rsidP="00EE58BE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26674C" w:rsidRPr="0026674C">
        <w:rPr>
          <w:rFonts w:ascii="Arial Narrow" w:hAnsi="Arial Narrow"/>
          <w:b/>
        </w:rPr>
        <w:t>Malnutrition Aigüe Sévère avec Complications chez les Enfants De 0 À 59 Mois : Aspects Épidémiologique, Clinique et Thérapeutique au Service de Pédiatrie de Labé</w:t>
      </w:r>
    </w:p>
    <w:p w:rsidR="00EE58BE" w:rsidRDefault="00EE58BE" w:rsidP="00EE58BE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r w:rsidR="0026674C" w:rsidRPr="0026674C">
        <w:rPr>
          <w:rFonts w:ascii="Times New Roman" w:hAnsi="Times New Roman"/>
          <w:sz w:val="20"/>
          <w:szCs w:val="20"/>
        </w:rPr>
        <w:t xml:space="preserve">Ibrahima </w:t>
      </w:r>
      <w:proofErr w:type="spellStart"/>
      <w:r w:rsidR="0026674C" w:rsidRPr="0026674C">
        <w:rPr>
          <w:rFonts w:ascii="Times New Roman" w:hAnsi="Times New Roman"/>
          <w:sz w:val="20"/>
          <w:szCs w:val="20"/>
        </w:rPr>
        <w:t>Koolo</w:t>
      </w:r>
      <w:proofErr w:type="spellEnd"/>
      <w:r w:rsidR="0026674C" w:rsidRPr="0026674C">
        <w:rPr>
          <w:rFonts w:ascii="Times New Roman" w:hAnsi="Times New Roman"/>
          <w:sz w:val="20"/>
          <w:szCs w:val="20"/>
        </w:rPr>
        <w:t xml:space="preserve"> BARRY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737FD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737FDB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25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737FD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737FD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44163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44163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44163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44163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44163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44163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44163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441638" w:rsidP="00042381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206 mots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44163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25337D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25337D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25337D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25337D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25337D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198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25337D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F229D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F229D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F229D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F229D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F229D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F229D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9A6DE2" w:rsidP="009A6DE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392</w:t>
            </w:r>
            <w:r w:rsidR="00F229D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9A6DE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6DE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9A6DE2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9A6DE2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6DE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6DE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9A6DE2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9A6DE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9A6DE2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366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9142A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9142A4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Prospective 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9142A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142A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9142A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9142A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9142A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9142A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9142A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9142A4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9142A4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9142A4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9142A4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9142A4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9142A4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9142A4" w:rsidP="004D4AD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744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0C497C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0C497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0C497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0C497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0C497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0C497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C497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0C497C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C497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C497C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4 tableaux, 0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C497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C497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C497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8C7E7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8C7E7C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1025 mots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0C497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C497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C497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C7E7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8C7E7C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8C7E7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8C7E7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C7E7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8C7E7C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8C7E7C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8C7E7C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8C7E7C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8C7E7C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8C7E7C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8C7E7C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8C7E7C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13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C7E7C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C7E7C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C7E7C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8C7E7C" w:rsidP="0046005F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Pé</w:t>
            </w:r>
            <w:r w:rsidRPr="008C7E7C">
              <w:rPr>
                <w:rFonts w:ascii="Arial Narrow" w:hAnsi="Arial Narrow"/>
                <w:sz w:val="20"/>
                <w:lang w:val="fr-CA"/>
              </w:rPr>
              <w:t>d</w:t>
            </w:r>
            <w:r>
              <w:rPr>
                <w:rFonts w:ascii="Arial Narrow" w:hAnsi="Arial Narrow"/>
                <w:sz w:val="20"/>
                <w:lang w:val="fr-CA"/>
              </w:rPr>
              <w:t>iatres</w:t>
            </w:r>
            <w:proofErr w:type="spellEnd"/>
            <w:r>
              <w:rPr>
                <w:rFonts w:ascii="Arial Narrow" w:hAnsi="Arial Narrow"/>
                <w:sz w:val="20"/>
                <w:lang w:val="fr-CA"/>
              </w:rPr>
              <w:t>, nutritionnistes, mé</w:t>
            </w:r>
            <w:r w:rsidRPr="008C7E7C">
              <w:rPr>
                <w:rFonts w:ascii="Arial Narrow" w:hAnsi="Arial Narrow"/>
                <w:sz w:val="20"/>
                <w:lang w:val="fr-CA"/>
              </w:rPr>
              <w:t>d</w:t>
            </w:r>
            <w:r>
              <w:rPr>
                <w:rFonts w:ascii="Arial Narrow" w:hAnsi="Arial Narrow"/>
                <w:sz w:val="20"/>
                <w:lang w:val="fr-CA"/>
              </w:rPr>
              <w:t xml:space="preserve">ecins généralistes  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750105" w:rsidP="00750105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DC217D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C8" w:rsidRPr="00853302" w:rsidRDefault="00571DC8" w:rsidP="00571DC8">
    <w:pPr>
      <w:pStyle w:val="Pieddepage"/>
      <w:tabs>
        <w:tab w:val="left" w:pos="3008"/>
      </w:tabs>
      <w:rPr>
        <w:rFonts w:ascii="Times New Roman"/>
        <w:bCs/>
        <w:sz w:val="18"/>
        <w:lang w:val="en-US"/>
      </w:rPr>
    </w:pPr>
    <w:r w:rsidRPr="00853302">
      <w:rPr>
        <w:rFonts w:ascii="Times New Roman"/>
        <w:bCs/>
        <w:sz w:val="18"/>
        <w:lang w:val="en-US"/>
      </w:rPr>
      <w:t>Health Sci.</w:t>
    </w:r>
    <w:r w:rsidRPr="00853302">
      <w:rPr>
        <w:rFonts w:ascii="Times New Roman"/>
        <w:bCs/>
        <w:sz w:val="18"/>
        <w:lang w:val="en-US"/>
      </w:rPr>
      <w:t> </w:t>
    </w:r>
    <w:r w:rsidRPr="00853302">
      <w:rPr>
        <w:rFonts w:ascii="Times New Roman"/>
        <w:bCs/>
        <w:sz w:val="18"/>
        <w:lang w:val="en-US"/>
      </w:rPr>
      <w:t>Dis: Vol 22 (</w:t>
    </w:r>
    <w:r w:rsidR="008C7E7C">
      <w:rPr>
        <w:rFonts w:ascii="Times New Roman"/>
        <w:bCs/>
        <w:sz w:val="18"/>
        <w:lang w:val="en-US"/>
      </w:rPr>
      <w:t>7</w:t>
    </w:r>
    <w:r w:rsidRPr="00853302">
      <w:rPr>
        <w:rFonts w:ascii="Times New Roman"/>
        <w:bCs/>
        <w:sz w:val="18"/>
        <w:lang w:val="en-US"/>
      </w:rPr>
      <w:t xml:space="preserve">) </w:t>
    </w:r>
    <w:r w:rsidR="008C7E7C">
      <w:rPr>
        <w:rFonts w:ascii="Times New Roman"/>
        <w:bCs/>
        <w:sz w:val="18"/>
        <w:lang w:val="en-US"/>
      </w:rPr>
      <w:t>July</w:t>
    </w:r>
    <w:r w:rsidRPr="00853302">
      <w:rPr>
        <w:rFonts w:ascii="Times New Roman"/>
        <w:bCs/>
        <w:sz w:val="18"/>
        <w:lang w:val="en-US"/>
      </w:rPr>
      <w:t xml:space="preserve"> 2021</w:t>
    </w:r>
  </w:p>
  <w:p w:rsidR="00E8152A" w:rsidRPr="002D630D" w:rsidRDefault="00094881" w:rsidP="00571DC8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094881">
      <w:rPr>
        <w:rFonts w:ascii="Times New Roman"/>
        <w:noProof/>
        <w:sz w:val="18"/>
        <w:lang w:val="en-US"/>
      </w:rPr>
      <w:pict>
        <v:group id="Groupe 87" o:spid="_x0000_s4113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14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15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16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style="mso-next-textbox:#Text Box 90" inset="0,2.16pt,0,0">
              <w:txbxContent>
                <w:p w:rsidR="00571DC8" w:rsidRPr="003838C4" w:rsidRDefault="00094881" w:rsidP="00571DC8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094881">
                    <w:fldChar w:fldCharType="begin"/>
                  </w:r>
                  <w:r w:rsidR="00571DC8">
                    <w:instrText>PAGE   \* MERGEFORMAT</w:instrText>
                  </w:r>
                  <w:r w:rsidRPr="00094881">
                    <w:fldChar w:fldCharType="separate"/>
                  </w:r>
                  <w:r w:rsidR="00340A51" w:rsidRPr="00340A51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17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8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9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571DC8" w:rsidRPr="009E549D">
      <w:rPr>
        <w:rFonts w:ascii="Times New Roman"/>
        <w:sz w:val="18"/>
        <w:lang w:val="en-US"/>
      </w:rPr>
      <w:t xml:space="preserve">Available free at </w:t>
    </w:r>
    <w:hyperlink r:id="rId1" w:history="1">
      <w:r w:rsidR="00571DC8" w:rsidRPr="009E549D">
        <w:rPr>
          <w:rStyle w:val="Lienhypertexte"/>
          <w:rFonts w:ascii="Times New Roman"/>
          <w:sz w:val="18"/>
          <w:lang w:val="en-US"/>
        </w:rPr>
        <w:t>www.hsd-fmsb.org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2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42381"/>
    <w:rsid w:val="00051389"/>
    <w:rsid w:val="00066485"/>
    <w:rsid w:val="000710C4"/>
    <w:rsid w:val="000746C5"/>
    <w:rsid w:val="00083452"/>
    <w:rsid w:val="0008739C"/>
    <w:rsid w:val="00090BEF"/>
    <w:rsid w:val="00094881"/>
    <w:rsid w:val="000A3251"/>
    <w:rsid w:val="000B06C2"/>
    <w:rsid w:val="000B37C8"/>
    <w:rsid w:val="000B73A9"/>
    <w:rsid w:val="000C2661"/>
    <w:rsid w:val="000C32AC"/>
    <w:rsid w:val="000C497C"/>
    <w:rsid w:val="000E01A9"/>
    <w:rsid w:val="000E31ED"/>
    <w:rsid w:val="000E4C4D"/>
    <w:rsid w:val="000F47DA"/>
    <w:rsid w:val="00110585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337D"/>
    <w:rsid w:val="002541C1"/>
    <w:rsid w:val="00262979"/>
    <w:rsid w:val="002638E1"/>
    <w:rsid w:val="0026674C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D630D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40A51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3A28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1638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1DC8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1B08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6B25"/>
    <w:rsid w:val="00727FA2"/>
    <w:rsid w:val="00737FDB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43A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C7E7C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142A4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6DE2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E7F8C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3359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D0B1A"/>
    <w:rsid w:val="00EE58BE"/>
    <w:rsid w:val="00EE642F"/>
    <w:rsid w:val="00EF187C"/>
    <w:rsid w:val="00EF3911"/>
    <w:rsid w:val="00F1466D"/>
    <w:rsid w:val="00F229D7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968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6</cp:revision>
  <cp:lastPrinted>2013-06-15T13:34:00Z</cp:lastPrinted>
  <dcterms:created xsi:type="dcterms:W3CDTF">2021-06-09T14:34:00Z</dcterms:created>
  <dcterms:modified xsi:type="dcterms:W3CDTF">2021-06-09T16:07:00Z</dcterms:modified>
</cp:coreProperties>
</file>