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AB" w:rsidRPr="00927FE2" w:rsidRDefault="002F60EF" w:rsidP="004651D2">
      <w:pPr>
        <w:spacing w:after="120" w:line="240" w:lineRule="auto"/>
        <w:rPr>
          <w:rFonts w:ascii="Times New Roman" w:hAnsi="Times New Roman"/>
          <w:b/>
          <w:sz w:val="24"/>
          <w:lang w:val="fr-CM"/>
        </w:rPr>
      </w:pPr>
      <w:r w:rsidRPr="005B6691">
        <w:rPr>
          <w:rFonts w:ascii="Times New Roman" w:hAnsi="Times New Roman"/>
          <w:b/>
          <w:noProof/>
          <w:szCs w:val="20"/>
          <w:lang w:eastAsia="fr-FR"/>
        </w:rPr>
        <w:drawing>
          <wp:anchor distT="0" distB="0" distL="114300" distR="114300" simplePos="0" relativeHeight="251664384" behindDoc="1" locked="0" layoutInCell="1" allowOverlap="1" wp14:anchorId="2969AB27" wp14:editId="55D7B9B4">
            <wp:simplePos x="0" y="0"/>
            <wp:positionH relativeFrom="column">
              <wp:posOffset>-102870</wp:posOffset>
            </wp:positionH>
            <wp:positionV relativeFrom="paragraph">
              <wp:posOffset>0</wp:posOffset>
            </wp:positionV>
            <wp:extent cx="6393180" cy="601345"/>
            <wp:effectExtent l="0" t="0" r="7620" b="8255"/>
            <wp:wrapTight wrapText="bothSides">
              <wp:wrapPolygon edited="0">
                <wp:start x="0" y="0"/>
                <wp:lineTo x="0" y="21212"/>
                <wp:lineTo x="21561" y="21212"/>
                <wp:lineTo x="21561" y="0"/>
                <wp:lineTo x="0"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srcRect l="882" t="17550" b="59350"/>
                    <a:stretch>
                      <a:fillRect/>
                    </a:stretch>
                  </pic:blipFill>
                  <pic:spPr bwMode="auto">
                    <a:xfrm>
                      <a:off x="0" y="0"/>
                      <a:ext cx="6393180" cy="601345"/>
                    </a:xfrm>
                    <a:prstGeom prst="rect">
                      <a:avLst/>
                    </a:prstGeom>
                    <a:noFill/>
                    <a:ln w="9525">
                      <a:noFill/>
                      <a:miter lim="800000"/>
                      <a:headEnd/>
                      <a:tailEnd/>
                    </a:ln>
                  </pic:spPr>
                </pic:pic>
              </a:graphicData>
            </a:graphic>
            <wp14:sizeRelH relativeFrom="margin">
              <wp14:pctWidth>0</wp14:pctWidth>
            </wp14:sizeRelH>
          </wp:anchor>
        </w:drawing>
      </w:r>
      <w:r w:rsidR="00EA5FAB" w:rsidRPr="00927FE2">
        <w:rPr>
          <w:rFonts w:ascii="Times New Roman" w:hAnsi="Times New Roman"/>
          <w:b/>
          <w:noProof/>
          <w:sz w:val="24"/>
          <w:lang w:val="fr-CM"/>
        </w:rPr>
        <w:t>Article Original</w:t>
      </w:r>
    </w:p>
    <w:p w:rsidR="00EB7B34" w:rsidRDefault="00EB7B34" w:rsidP="000925AA">
      <w:pPr>
        <w:spacing w:before="120" w:after="120" w:line="240" w:lineRule="auto"/>
        <w:contextualSpacing/>
        <w:mirrorIndents/>
        <w:jc w:val="center"/>
        <w:rPr>
          <w:rFonts w:ascii="Times New Roman" w:eastAsia="Times New Roman" w:hAnsi="Times New Roman"/>
          <w:b/>
          <w:bCs/>
          <w:color w:val="17365D"/>
          <w:spacing w:val="5"/>
          <w:sz w:val="32"/>
          <w:szCs w:val="72"/>
        </w:rPr>
      </w:pPr>
      <w:r w:rsidRPr="00EB7B34">
        <w:rPr>
          <w:rFonts w:ascii="Times New Roman" w:eastAsia="Times New Roman" w:hAnsi="Times New Roman"/>
          <w:b/>
          <w:bCs/>
          <w:color w:val="17365D"/>
          <w:spacing w:val="5"/>
          <w:sz w:val="32"/>
          <w:szCs w:val="72"/>
        </w:rPr>
        <w:t xml:space="preserve">Connaissances </w:t>
      </w:r>
      <w:r>
        <w:rPr>
          <w:rFonts w:ascii="Times New Roman" w:eastAsia="Times New Roman" w:hAnsi="Times New Roman"/>
          <w:b/>
          <w:bCs/>
          <w:color w:val="17365D"/>
          <w:spacing w:val="5"/>
          <w:sz w:val="32"/>
          <w:szCs w:val="72"/>
        </w:rPr>
        <w:t>et Perceptions sur les Maladies du Rein auprès du Personnel de l’U</w:t>
      </w:r>
      <w:r w:rsidRPr="00EB7B34">
        <w:rPr>
          <w:rFonts w:ascii="Times New Roman" w:eastAsia="Times New Roman" w:hAnsi="Times New Roman"/>
          <w:b/>
          <w:bCs/>
          <w:color w:val="17365D"/>
          <w:spacing w:val="5"/>
          <w:sz w:val="32"/>
          <w:szCs w:val="72"/>
        </w:rPr>
        <w:t xml:space="preserve">niversité Marien </w:t>
      </w:r>
      <w:proofErr w:type="spellStart"/>
      <w:r w:rsidRPr="00EB7B34">
        <w:rPr>
          <w:rFonts w:ascii="Times New Roman" w:eastAsia="Times New Roman" w:hAnsi="Times New Roman"/>
          <w:b/>
          <w:bCs/>
          <w:color w:val="17365D"/>
          <w:spacing w:val="5"/>
          <w:sz w:val="32"/>
          <w:szCs w:val="72"/>
        </w:rPr>
        <w:t>Ngouabi</w:t>
      </w:r>
      <w:proofErr w:type="spellEnd"/>
      <w:r w:rsidRPr="00EB7B34">
        <w:rPr>
          <w:rFonts w:ascii="Times New Roman" w:eastAsia="Times New Roman" w:hAnsi="Times New Roman"/>
          <w:b/>
          <w:bCs/>
          <w:color w:val="17365D"/>
          <w:spacing w:val="5"/>
          <w:sz w:val="32"/>
          <w:szCs w:val="72"/>
        </w:rPr>
        <w:t xml:space="preserve">, République </w:t>
      </w:r>
      <w:r>
        <w:rPr>
          <w:rFonts w:ascii="Times New Roman" w:eastAsia="Times New Roman" w:hAnsi="Times New Roman"/>
          <w:b/>
          <w:bCs/>
          <w:color w:val="17365D"/>
          <w:spacing w:val="5"/>
          <w:sz w:val="32"/>
          <w:szCs w:val="72"/>
        </w:rPr>
        <w:t>d</w:t>
      </w:r>
      <w:r w:rsidRPr="00EB7B34">
        <w:rPr>
          <w:rFonts w:ascii="Times New Roman" w:eastAsia="Times New Roman" w:hAnsi="Times New Roman"/>
          <w:b/>
          <w:bCs/>
          <w:color w:val="17365D"/>
          <w:spacing w:val="5"/>
          <w:sz w:val="32"/>
          <w:szCs w:val="72"/>
        </w:rPr>
        <w:t>u Congo</w:t>
      </w:r>
    </w:p>
    <w:p w:rsidR="000925AA" w:rsidRPr="00325BD4" w:rsidRDefault="000925AA" w:rsidP="000925AA">
      <w:pPr>
        <w:spacing w:before="120" w:after="120" w:line="240" w:lineRule="auto"/>
        <w:contextualSpacing/>
        <w:mirrorIndents/>
        <w:jc w:val="center"/>
        <w:rPr>
          <w:rFonts w:ascii="Times New Roman" w:hAnsi="Times New Roman"/>
          <w:b/>
          <w:bCs/>
          <w:sz w:val="20"/>
          <w:szCs w:val="20"/>
        </w:rPr>
      </w:pPr>
    </w:p>
    <w:p w:rsidR="000925AA" w:rsidRPr="00325BD4" w:rsidRDefault="000925AA" w:rsidP="000925AA">
      <w:pPr>
        <w:spacing w:before="120" w:after="120" w:line="240" w:lineRule="auto"/>
        <w:contextualSpacing/>
        <w:mirrorIndents/>
        <w:jc w:val="center"/>
        <w:rPr>
          <w:rFonts w:ascii="Times New Roman" w:hAnsi="Times New Roman"/>
          <w:b/>
          <w:bCs/>
          <w:sz w:val="24"/>
          <w:szCs w:val="20"/>
          <w:lang w:val="en-US"/>
        </w:rPr>
      </w:pPr>
      <w:r w:rsidRPr="000925AA">
        <w:rPr>
          <w:rFonts w:ascii="Times New Roman" w:eastAsia="Times New Roman" w:hAnsi="Times New Roman"/>
          <w:b/>
          <w:bCs/>
          <w:i/>
          <w:iCs/>
          <w:color w:val="4F81BD"/>
          <w:spacing w:val="15"/>
          <w:sz w:val="24"/>
          <w:lang w:val="en-US" w:bidi="en-US"/>
        </w:rPr>
        <w:t xml:space="preserve">Knowledge and perceptions of kidney disease among workers of </w:t>
      </w:r>
      <w:proofErr w:type="spellStart"/>
      <w:r w:rsidRPr="000925AA">
        <w:rPr>
          <w:rFonts w:ascii="Times New Roman" w:eastAsia="Times New Roman" w:hAnsi="Times New Roman"/>
          <w:b/>
          <w:bCs/>
          <w:i/>
          <w:iCs/>
          <w:color w:val="4F81BD"/>
          <w:spacing w:val="15"/>
          <w:sz w:val="24"/>
          <w:lang w:val="en-US" w:bidi="en-US"/>
        </w:rPr>
        <w:t>Marien</w:t>
      </w:r>
      <w:proofErr w:type="spellEnd"/>
      <w:r w:rsidRPr="000925AA">
        <w:rPr>
          <w:rFonts w:ascii="Times New Roman" w:eastAsia="Times New Roman" w:hAnsi="Times New Roman"/>
          <w:b/>
          <w:bCs/>
          <w:i/>
          <w:iCs/>
          <w:color w:val="4F81BD"/>
          <w:spacing w:val="15"/>
          <w:sz w:val="24"/>
          <w:lang w:val="en-US" w:bidi="en-US"/>
        </w:rPr>
        <w:t xml:space="preserve"> </w:t>
      </w:r>
      <w:proofErr w:type="spellStart"/>
      <w:r w:rsidRPr="000925AA">
        <w:rPr>
          <w:rFonts w:ascii="Times New Roman" w:eastAsia="Times New Roman" w:hAnsi="Times New Roman"/>
          <w:b/>
          <w:bCs/>
          <w:i/>
          <w:iCs/>
          <w:color w:val="4F81BD"/>
          <w:spacing w:val="15"/>
          <w:sz w:val="24"/>
          <w:lang w:val="en-US" w:bidi="en-US"/>
        </w:rPr>
        <w:t>Ngouabi</w:t>
      </w:r>
      <w:proofErr w:type="spellEnd"/>
      <w:r w:rsidRPr="000925AA">
        <w:rPr>
          <w:rFonts w:ascii="Times New Roman" w:eastAsia="Times New Roman" w:hAnsi="Times New Roman"/>
          <w:b/>
          <w:bCs/>
          <w:i/>
          <w:iCs/>
          <w:color w:val="4F81BD"/>
          <w:spacing w:val="15"/>
          <w:sz w:val="24"/>
          <w:lang w:val="en-US" w:bidi="en-US"/>
        </w:rPr>
        <w:t xml:space="preserve"> University, Republic of Congo</w:t>
      </w:r>
    </w:p>
    <w:p w:rsidR="004E7BB5" w:rsidRPr="000925AA" w:rsidRDefault="004E7BB5" w:rsidP="00A06320">
      <w:pPr>
        <w:spacing w:before="120" w:after="120" w:line="240" w:lineRule="auto"/>
        <w:mirrorIndents/>
        <w:jc w:val="center"/>
        <w:rPr>
          <w:rFonts w:ascii="Times New Roman" w:hAnsi="Times New Roman"/>
          <w:b/>
          <w:i/>
          <w:sz w:val="20"/>
          <w:szCs w:val="20"/>
          <w:lang w:val="en-US"/>
        </w:rPr>
      </w:pPr>
    </w:p>
    <w:p w:rsidR="000925AA" w:rsidRPr="00325BD4" w:rsidRDefault="000925AA" w:rsidP="000925AA">
      <w:pPr>
        <w:spacing w:after="0" w:line="240" w:lineRule="auto"/>
        <w:contextualSpacing/>
        <w:mirrorIndents/>
        <w:jc w:val="center"/>
        <w:rPr>
          <w:rFonts w:ascii="Times New Roman" w:hAnsi="Times New Roman"/>
          <w:sz w:val="24"/>
          <w:szCs w:val="20"/>
          <w:vertAlign w:val="superscript"/>
          <w:lang w:val="en-US"/>
        </w:rPr>
      </w:pPr>
      <w:proofErr w:type="spellStart"/>
      <w:r w:rsidRPr="00325BD4">
        <w:rPr>
          <w:rFonts w:ascii="Times New Roman" w:hAnsi="Times New Roman"/>
          <w:sz w:val="24"/>
          <w:szCs w:val="20"/>
          <w:lang w:val="en-US"/>
        </w:rPr>
        <w:t>Mahoungou</w:t>
      </w:r>
      <w:proofErr w:type="spellEnd"/>
      <w:r>
        <w:rPr>
          <w:rFonts w:ascii="Times New Roman" w:hAnsi="Times New Roman"/>
          <w:sz w:val="24"/>
          <w:szCs w:val="20"/>
          <w:lang w:val="en-US"/>
        </w:rPr>
        <w:t xml:space="preserve"> GH</w:t>
      </w:r>
      <w:r w:rsidR="0059154D" w:rsidRPr="0059154D">
        <w:rPr>
          <w:rFonts w:ascii="Times New Roman" w:hAnsi="Times New Roman"/>
          <w:sz w:val="24"/>
          <w:szCs w:val="20"/>
          <w:vertAlign w:val="superscript"/>
          <w:lang w:val="en-US"/>
        </w:rPr>
        <w:t>*,</w:t>
      </w:r>
      <w:r w:rsidRPr="0059154D">
        <w:rPr>
          <w:rFonts w:ascii="Times New Roman" w:hAnsi="Times New Roman"/>
          <w:sz w:val="24"/>
          <w:szCs w:val="20"/>
          <w:vertAlign w:val="superscript"/>
          <w:lang w:val="en-US"/>
        </w:rPr>
        <w:t>1</w:t>
      </w:r>
      <w:r w:rsidRPr="00325BD4">
        <w:rPr>
          <w:rFonts w:ascii="Times New Roman" w:hAnsi="Times New Roman"/>
          <w:sz w:val="24"/>
          <w:szCs w:val="20"/>
          <w:vertAlign w:val="superscript"/>
          <w:lang w:val="en-US"/>
        </w:rPr>
        <w:t>,2</w:t>
      </w:r>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Niama</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AC</w:t>
      </w:r>
      <w:r w:rsidRPr="00325BD4">
        <w:rPr>
          <w:rFonts w:ascii="Times New Roman" w:hAnsi="Times New Roman"/>
          <w:sz w:val="24"/>
          <w:szCs w:val="20"/>
          <w:vertAlign w:val="superscript"/>
          <w:lang w:val="en-US"/>
        </w:rPr>
        <w:t>2</w:t>
      </w:r>
      <w:proofErr w:type="spellEnd"/>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Batchi-Bouyou</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AL</w:t>
      </w:r>
      <w:r w:rsidRPr="00325BD4">
        <w:rPr>
          <w:rFonts w:ascii="Times New Roman" w:hAnsi="Times New Roman"/>
          <w:sz w:val="24"/>
          <w:szCs w:val="20"/>
          <w:vertAlign w:val="superscript"/>
          <w:lang w:val="en-US"/>
        </w:rPr>
        <w:t>3</w:t>
      </w:r>
      <w:proofErr w:type="spellEnd"/>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Eyeni</w:t>
      </w:r>
      <w:proofErr w:type="spellEnd"/>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Sinomono</w:t>
      </w:r>
      <w:proofErr w:type="spellEnd"/>
      <w:r>
        <w:rPr>
          <w:rFonts w:ascii="Times New Roman" w:hAnsi="Times New Roman"/>
          <w:sz w:val="24"/>
          <w:szCs w:val="20"/>
          <w:lang w:val="en-US"/>
        </w:rPr>
        <w:t xml:space="preserve"> DT</w:t>
      </w:r>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Ngadzali</w:t>
      </w:r>
      <w:proofErr w:type="spellEnd"/>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Ngabe</w:t>
      </w:r>
      <w:proofErr w:type="spellEnd"/>
      <w:r>
        <w:rPr>
          <w:rFonts w:ascii="Times New Roman" w:hAnsi="Times New Roman"/>
          <w:sz w:val="24"/>
          <w:szCs w:val="20"/>
          <w:lang w:val="en-US"/>
        </w:rPr>
        <w:t xml:space="preserve"> E</w:t>
      </w:r>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Mbou</w:t>
      </w:r>
      <w:proofErr w:type="spellEnd"/>
      <w:r w:rsidRPr="00325BD4">
        <w:rPr>
          <w:rFonts w:ascii="Times New Roman" w:hAnsi="Times New Roman"/>
          <w:sz w:val="24"/>
          <w:szCs w:val="20"/>
          <w:lang w:val="en-US"/>
        </w:rPr>
        <w:t xml:space="preserve"> Essie</w:t>
      </w:r>
      <w:r>
        <w:rPr>
          <w:rFonts w:ascii="Times New Roman" w:hAnsi="Times New Roman"/>
          <w:sz w:val="24"/>
          <w:szCs w:val="20"/>
          <w:lang w:val="en-US"/>
        </w:rPr>
        <w:t xml:space="preserve"> D</w:t>
      </w:r>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Botokoto</w:t>
      </w:r>
      <w:proofErr w:type="spellEnd"/>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Bothard</w:t>
      </w:r>
      <w:proofErr w:type="spellEnd"/>
      <w:r>
        <w:rPr>
          <w:rFonts w:ascii="Times New Roman" w:hAnsi="Times New Roman"/>
          <w:sz w:val="24"/>
          <w:szCs w:val="20"/>
          <w:lang w:val="en-US"/>
        </w:rPr>
        <w:t xml:space="preserve"> H</w:t>
      </w:r>
      <w:r w:rsidRPr="00325BD4">
        <w:rPr>
          <w:rFonts w:ascii="Times New Roman" w:hAnsi="Times New Roman"/>
          <w:sz w:val="24"/>
          <w:szCs w:val="20"/>
          <w:lang w:val="en-US"/>
        </w:rPr>
        <w:t xml:space="preserve">, </w:t>
      </w:r>
      <w:proofErr w:type="spellStart"/>
      <w:r w:rsidRPr="00325BD4">
        <w:rPr>
          <w:rFonts w:ascii="Times New Roman" w:hAnsi="Times New Roman"/>
          <w:sz w:val="24"/>
          <w:szCs w:val="20"/>
          <w:lang w:val="en-US"/>
        </w:rPr>
        <w:t>Loumingou</w:t>
      </w:r>
      <w:proofErr w:type="spellEnd"/>
      <w:r>
        <w:rPr>
          <w:rFonts w:ascii="Times New Roman" w:hAnsi="Times New Roman"/>
          <w:sz w:val="24"/>
          <w:szCs w:val="20"/>
          <w:lang w:val="en-US"/>
        </w:rPr>
        <w:t xml:space="preserve"> </w:t>
      </w:r>
      <w:proofErr w:type="spellStart"/>
      <w:r>
        <w:rPr>
          <w:rFonts w:ascii="Times New Roman" w:hAnsi="Times New Roman"/>
          <w:sz w:val="24"/>
          <w:szCs w:val="20"/>
          <w:lang w:val="en-US"/>
        </w:rPr>
        <w:t>R</w:t>
      </w:r>
      <w:r w:rsidRPr="00325BD4">
        <w:rPr>
          <w:rFonts w:ascii="Times New Roman" w:hAnsi="Times New Roman"/>
          <w:sz w:val="24"/>
          <w:szCs w:val="20"/>
          <w:vertAlign w:val="superscript"/>
          <w:lang w:val="en-US"/>
        </w:rPr>
        <w:t>1,2</w:t>
      </w:r>
      <w:proofErr w:type="spellEnd"/>
    </w:p>
    <w:tbl>
      <w:tblPr>
        <w:tblW w:w="10075" w:type="dxa"/>
        <w:tblLook w:val="04A0" w:firstRow="1" w:lastRow="0" w:firstColumn="1" w:lastColumn="0" w:noHBand="0" w:noVBand="1"/>
      </w:tblPr>
      <w:tblGrid>
        <w:gridCol w:w="3055"/>
        <w:gridCol w:w="7020"/>
      </w:tblGrid>
      <w:tr w:rsidR="00EA5FAB" w:rsidRPr="004A271F" w:rsidTr="00AC4210">
        <w:trPr>
          <w:trHeight w:val="168"/>
        </w:trPr>
        <w:tc>
          <w:tcPr>
            <w:tcW w:w="3055" w:type="dxa"/>
          </w:tcPr>
          <w:p w:rsidR="00EA5FAB" w:rsidRPr="00A06320" w:rsidRDefault="00EA5FAB" w:rsidP="00A627FA">
            <w:pPr>
              <w:spacing w:after="0" w:line="240" w:lineRule="auto"/>
              <w:rPr>
                <w:b/>
                <w:bCs/>
                <w:color w:val="365F91"/>
                <w:sz w:val="20"/>
                <w:szCs w:val="18"/>
                <w:lang w:val="en-US"/>
              </w:rPr>
            </w:pPr>
          </w:p>
        </w:tc>
        <w:tc>
          <w:tcPr>
            <w:tcW w:w="7020" w:type="dxa"/>
          </w:tcPr>
          <w:p w:rsidR="00EA5FAB" w:rsidRPr="00A06320" w:rsidRDefault="00EA5FAB" w:rsidP="00A627FA">
            <w:pPr>
              <w:spacing w:after="0" w:line="240" w:lineRule="auto"/>
              <w:jc w:val="both"/>
              <w:rPr>
                <w:rFonts w:ascii="Times New Roman" w:hAnsi="Times New Roman"/>
                <w:bCs/>
                <w:iCs/>
                <w:sz w:val="20"/>
                <w:szCs w:val="18"/>
                <w:lang w:val="en"/>
              </w:rPr>
            </w:pPr>
          </w:p>
        </w:tc>
      </w:tr>
      <w:tr w:rsidR="00EA5FAB" w:rsidRPr="00C677E2" w:rsidTr="00AC4210">
        <w:trPr>
          <w:trHeight w:val="104"/>
        </w:trPr>
        <w:tc>
          <w:tcPr>
            <w:tcW w:w="3055" w:type="dxa"/>
            <w:vMerge w:val="restart"/>
            <w:shd w:val="clear" w:color="auto" w:fill="D3DFEE"/>
          </w:tcPr>
          <w:p w:rsidR="00EA5FAB" w:rsidRPr="00A06320" w:rsidRDefault="00DD3F20" w:rsidP="00A627FA">
            <w:pPr>
              <w:rPr>
                <w:b/>
                <w:bCs/>
                <w:color w:val="365F91"/>
                <w:sz w:val="20"/>
                <w:szCs w:val="18"/>
                <w:vertAlign w:val="superscript"/>
                <w:lang w:val="en"/>
              </w:rPr>
            </w:pPr>
            <w:r>
              <w:rPr>
                <w:noProof/>
                <w:lang w:eastAsia="fr-FR"/>
              </w:rPr>
              <mc:AlternateContent>
                <mc:Choice Requires="wps">
                  <w:drawing>
                    <wp:anchor distT="0" distB="0" distL="114300" distR="114300" simplePos="0" relativeHeight="251657216" behindDoc="0" locked="0" layoutInCell="1" allowOverlap="1" wp14:anchorId="6765A4ED" wp14:editId="4174FDED">
                      <wp:simplePos x="0" y="0"/>
                      <wp:positionH relativeFrom="column">
                        <wp:posOffset>4617</wp:posOffset>
                      </wp:positionH>
                      <wp:positionV relativeFrom="paragraph">
                        <wp:posOffset>120456</wp:posOffset>
                      </wp:positionV>
                      <wp:extent cx="1807845" cy="5074617"/>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7845" cy="5074617"/>
                              </a:xfrm>
                              <a:prstGeom prst="rect">
                                <a:avLst/>
                              </a:prstGeom>
                              <a:solidFill>
                                <a:srgbClr val="FFFFFF"/>
                              </a:solidFill>
                              <a:ln>
                                <a:noFill/>
                              </a:ln>
                            </wps:spPr>
                            <wps:txbx>
                              <w:txbxContent>
                                <w:p w:rsidR="0059154D" w:rsidRDefault="0059154D" w:rsidP="0059154D">
                                  <w:pPr>
                                    <w:pStyle w:val="Paragraphedeliste"/>
                                    <w:numPr>
                                      <w:ilvl w:val="0"/>
                                      <w:numId w:val="31"/>
                                    </w:numPr>
                                    <w:spacing w:after="0" w:line="240" w:lineRule="auto"/>
                                    <w:ind w:left="270"/>
                                    <w:mirrorIndents/>
                                    <w:jc w:val="both"/>
                                    <w:rPr>
                                      <w:rFonts w:ascii="Times New Roman" w:hAnsi="Times New Roman"/>
                                      <w:sz w:val="18"/>
                                      <w:szCs w:val="20"/>
                                    </w:rPr>
                                  </w:pPr>
                                  <w:r w:rsidRPr="0059154D">
                                    <w:rPr>
                                      <w:rFonts w:ascii="Times New Roman" w:hAnsi="Times New Roman"/>
                                      <w:sz w:val="18"/>
                                      <w:szCs w:val="20"/>
                                    </w:rPr>
                                    <w:t>Service de Néphrologie, Centre Hospitalier Universitaire de Brazzaville, République du Congo</w:t>
                                  </w:r>
                                </w:p>
                                <w:p w:rsidR="0059154D" w:rsidRPr="0059154D" w:rsidRDefault="0059154D" w:rsidP="0059154D">
                                  <w:pPr>
                                    <w:pStyle w:val="Paragraphedeliste"/>
                                    <w:spacing w:after="0" w:line="240" w:lineRule="auto"/>
                                    <w:ind w:left="270"/>
                                    <w:mirrorIndents/>
                                    <w:jc w:val="both"/>
                                    <w:rPr>
                                      <w:rFonts w:ascii="Times New Roman" w:hAnsi="Times New Roman"/>
                                      <w:sz w:val="12"/>
                                      <w:szCs w:val="20"/>
                                    </w:rPr>
                                  </w:pPr>
                                </w:p>
                                <w:p w:rsidR="0059154D" w:rsidRPr="0059154D" w:rsidRDefault="0059154D" w:rsidP="0059154D">
                                  <w:pPr>
                                    <w:pStyle w:val="Paragraphedeliste"/>
                                    <w:numPr>
                                      <w:ilvl w:val="0"/>
                                      <w:numId w:val="31"/>
                                    </w:numPr>
                                    <w:spacing w:after="0" w:line="240" w:lineRule="auto"/>
                                    <w:ind w:left="270"/>
                                    <w:mirrorIndents/>
                                    <w:jc w:val="both"/>
                                    <w:rPr>
                                      <w:rFonts w:ascii="Times New Roman" w:hAnsi="Times New Roman"/>
                                      <w:sz w:val="18"/>
                                      <w:szCs w:val="20"/>
                                    </w:rPr>
                                  </w:pPr>
                                  <w:r w:rsidRPr="0059154D">
                                    <w:rPr>
                                      <w:rFonts w:ascii="Times New Roman" w:hAnsi="Times New Roman"/>
                                      <w:sz w:val="18"/>
                                      <w:szCs w:val="20"/>
                                    </w:rPr>
                                    <w:t xml:space="preserve">Faculté des Sciences de la Santé, Université Marien </w:t>
                                  </w:r>
                                  <w:proofErr w:type="spellStart"/>
                                  <w:r w:rsidRPr="0059154D">
                                    <w:rPr>
                                      <w:rFonts w:ascii="Times New Roman" w:hAnsi="Times New Roman"/>
                                      <w:sz w:val="18"/>
                                      <w:szCs w:val="20"/>
                                    </w:rPr>
                                    <w:t>Ngouabi</w:t>
                                  </w:r>
                                  <w:proofErr w:type="spellEnd"/>
                                  <w:r w:rsidRPr="0059154D">
                                    <w:rPr>
                                      <w:rFonts w:ascii="Times New Roman" w:hAnsi="Times New Roman"/>
                                      <w:sz w:val="18"/>
                                      <w:szCs w:val="20"/>
                                    </w:rPr>
                                    <w:t>, République du Congo</w:t>
                                  </w:r>
                                </w:p>
                                <w:p w:rsidR="0059154D" w:rsidRPr="0059154D" w:rsidRDefault="0059154D" w:rsidP="0059154D">
                                  <w:pPr>
                                    <w:pStyle w:val="Paragraphedeliste"/>
                                    <w:spacing w:after="0" w:line="240" w:lineRule="auto"/>
                                    <w:ind w:left="270"/>
                                    <w:mirrorIndents/>
                                    <w:jc w:val="both"/>
                                    <w:rPr>
                                      <w:rFonts w:ascii="Times New Roman" w:hAnsi="Times New Roman"/>
                                      <w:sz w:val="12"/>
                                      <w:szCs w:val="20"/>
                                    </w:rPr>
                                  </w:pPr>
                                </w:p>
                                <w:p w:rsidR="0059154D" w:rsidRPr="0059154D" w:rsidRDefault="0059154D" w:rsidP="0059154D">
                                  <w:pPr>
                                    <w:pStyle w:val="Paragraphedeliste"/>
                                    <w:numPr>
                                      <w:ilvl w:val="0"/>
                                      <w:numId w:val="31"/>
                                    </w:numPr>
                                    <w:spacing w:after="0" w:line="240" w:lineRule="auto"/>
                                    <w:ind w:left="270"/>
                                    <w:mirrorIndents/>
                                    <w:jc w:val="both"/>
                                    <w:rPr>
                                      <w:rFonts w:ascii="Times New Roman" w:hAnsi="Times New Roman"/>
                                      <w:sz w:val="18"/>
                                      <w:szCs w:val="20"/>
                                    </w:rPr>
                                  </w:pPr>
                                  <w:r w:rsidRPr="0059154D">
                                    <w:rPr>
                                      <w:rFonts w:ascii="Times New Roman" w:hAnsi="Times New Roman"/>
                                      <w:sz w:val="18"/>
                                      <w:szCs w:val="20"/>
                                    </w:rPr>
                                    <w:t>Service de Cardiologie, Centre Hospitalier Universitaire de Brazzaville, République du Congo</w:t>
                                  </w:r>
                                </w:p>
                                <w:p w:rsidR="00DD3F20" w:rsidRPr="00DF2416" w:rsidRDefault="00DD3F20" w:rsidP="00176C30">
                                  <w:pPr>
                                    <w:pStyle w:val="Paragraphedeliste"/>
                                    <w:numPr>
                                      <w:ilvl w:val="0"/>
                                      <w:numId w:val="21"/>
                                    </w:numPr>
                                    <w:spacing w:after="0" w:line="240" w:lineRule="auto"/>
                                    <w:ind w:left="0"/>
                                    <w:contextualSpacing w:val="0"/>
                                    <w:mirrorIndents/>
                                    <w:jc w:val="both"/>
                                    <w:rPr>
                                      <w:rFonts w:ascii="Times New Roman" w:hAnsi="Times New Roman"/>
                                      <w:sz w:val="18"/>
                                      <w:szCs w:val="18"/>
                                    </w:rPr>
                                  </w:pPr>
                                </w:p>
                                <w:p w:rsidR="00410B8B" w:rsidRPr="00DF2416" w:rsidRDefault="00DA04EA" w:rsidP="00410B8B">
                                  <w:pPr>
                                    <w:spacing w:after="0"/>
                                    <w:rPr>
                                      <w:rFonts w:ascii="Times New Roman" w:eastAsia="Times New Roman" w:hAnsi="Times New Roman"/>
                                      <w:sz w:val="18"/>
                                      <w:szCs w:val="18"/>
                                      <w:lang w:val="fr-CM"/>
                                    </w:rPr>
                                  </w:pPr>
                                  <w:r>
                                    <w:rPr>
                                      <w:rFonts w:ascii="Times New Roman" w:hAnsi="Times New Roman"/>
                                      <w:b/>
                                      <w:sz w:val="18"/>
                                      <w:szCs w:val="18"/>
                                    </w:rPr>
                                    <w:t>*</w:t>
                                  </w:r>
                                  <w:r w:rsidR="00DD3F20" w:rsidRPr="00DF2416">
                                    <w:rPr>
                                      <w:rFonts w:ascii="Times New Roman" w:hAnsi="Times New Roman"/>
                                      <w:b/>
                                      <w:sz w:val="18"/>
                                      <w:szCs w:val="18"/>
                                    </w:rPr>
                                    <w:t>Auteur correspondan</w:t>
                                  </w:r>
                                  <w:r w:rsidR="00DD3F20" w:rsidRPr="00DF2416">
                                    <w:rPr>
                                      <w:rFonts w:ascii="Times New Roman" w:hAnsi="Times New Roman"/>
                                      <w:sz w:val="18"/>
                                      <w:szCs w:val="18"/>
                                    </w:rPr>
                                    <w:t xml:space="preserve">t : </w:t>
                                  </w:r>
                                </w:p>
                                <w:p w:rsidR="00007311" w:rsidRDefault="0059154D" w:rsidP="0059154D">
                                  <w:pPr>
                                    <w:spacing w:after="0" w:line="240" w:lineRule="auto"/>
                                    <w:contextualSpacing/>
                                    <w:mirrorIndents/>
                                    <w:jc w:val="both"/>
                                    <w:rPr>
                                      <w:rFonts w:ascii="Times New Roman" w:hAnsi="Times New Roman"/>
                                      <w:sz w:val="18"/>
                                      <w:szCs w:val="20"/>
                                    </w:rPr>
                                  </w:pPr>
                                  <w:r w:rsidRPr="00325BD4">
                                    <w:rPr>
                                      <w:rFonts w:ascii="Times New Roman" w:hAnsi="Times New Roman"/>
                                      <w:sz w:val="18"/>
                                      <w:szCs w:val="20"/>
                                    </w:rPr>
                                    <w:t xml:space="preserve">Dr </w:t>
                                  </w:r>
                                  <w:proofErr w:type="spellStart"/>
                                  <w:r w:rsidRPr="00325BD4">
                                    <w:rPr>
                                      <w:rFonts w:ascii="Times New Roman" w:hAnsi="Times New Roman"/>
                                      <w:sz w:val="18"/>
                                      <w:szCs w:val="20"/>
                                    </w:rPr>
                                    <w:t>Gael</w:t>
                                  </w:r>
                                  <w:proofErr w:type="spellEnd"/>
                                  <w:r w:rsidRPr="00325BD4">
                                    <w:rPr>
                                      <w:rFonts w:ascii="Times New Roman" w:hAnsi="Times New Roman"/>
                                      <w:sz w:val="18"/>
                                      <w:szCs w:val="20"/>
                                    </w:rPr>
                                    <w:t xml:space="preserve"> </w:t>
                                  </w:r>
                                  <w:proofErr w:type="spellStart"/>
                                  <w:r w:rsidRPr="00325BD4">
                                    <w:rPr>
                                      <w:rFonts w:ascii="Times New Roman" w:hAnsi="Times New Roman"/>
                                      <w:sz w:val="18"/>
                                      <w:szCs w:val="20"/>
                                    </w:rPr>
                                    <w:t>Honal</w:t>
                                  </w:r>
                                  <w:proofErr w:type="spellEnd"/>
                                  <w:r w:rsidRPr="00325BD4">
                                    <w:rPr>
                                      <w:rFonts w:ascii="Times New Roman" w:hAnsi="Times New Roman"/>
                                      <w:sz w:val="18"/>
                                      <w:szCs w:val="20"/>
                                    </w:rPr>
                                    <w:t xml:space="preserve"> </w:t>
                                  </w:r>
                                  <w:proofErr w:type="spellStart"/>
                                  <w:r w:rsidRPr="00325BD4">
                                    <w:rPr>
                                      <w:rFonts w:ascii="Times New Roman" w:hAnsi="Times New Roman"/>
                                      <w:sz w:val="18"/>
                                      <w:szCs w:val="20"/>
                                    </w:rPr>
                                    <w:t>Mahoungou</w:t>
                                  </w:r>
                                  <w:proofErr w:type="spellEnd"/>
                                  <w:r w:rsidRPr="00325BD4">
                                    <w:rPr>
                                      <w:rFonts w:ascii="Times New Roman" w:hAnsi="Times New Roman"/>
                                      <w:sz w:val="18"/>
                                      <w:szCs w:val="20"/>
                                    </w:rPr>
                                    <w:t xml:space="preserve">, Néphrologue, </w:t>
                                  </w:r>
                                </w:p>
                                <w:p w:rsidR="0059154D" w:rsidRPr="00325BD4" w:rsidRDefault="0059154D" w:rsidP="0059154D">
                                  <w:pPr>
                                    <w:spacing w:after="0" w:line="240" w:lineRule="auto"/>
                                    <w:contextualSpacing/>
                                    <w:mirrorIndents/>
                                    <w:jc w:val="both"/>
                                    <w:rPr>
                                      <w:rFonts w:ascii="Times New Roman" w:hAnsi="Times New Roman"/>
                                      <w:sz w:val="18"/>
                                      <w:szCs w:val="20"/>
                                    </w:rPr>
                                  </w:pPr>
                                  <w:r w:rsidRPr="00325BD4">
                                    <w:rPr>
                                      <w:rFonts w:ascii="Times New Roman" w:hAnsi="Times New Roman"/>
                                      <w:sz w:val="18"/>
                                      <w:szCs w:val="20"/>
                                    </w:rPr>
                                    <w:t>Assistant Hospitalier Universitaire</w:t>
                                  </w:r>
                                </w:p>
                                <w:p w:rsidR="0059154D" w:rsidRPr="00325BD4" w:rsidRDefault="0059154D" w:rsidP="0059154D">
                                  <w:pPr>
                                    <w:spacing w:after="0" w:line="240" w:lineRule="auto"/>
                                    <w:contextualSpacing/>
                                    <w:mirrorIndents/>
                                    <w:jc w:val="both"/>
                                    <w:rPr>
                                      <w:rFonts w:ascii="Times New Roman" w:hAnsi="Times New Roman"/>
                                      <w:b/>
                                      <w:bCs/>
                                      <w:sz w:val="18"/>
                                      <w:szCs w:val="20"/>
                                    </w:rPr>
                                  </w:pPr>
                                  <w:r w:rsidRPr="00325BD4">
                                    <w:rPr>
                                      <w:rFonts w:ascii="Times New Roman" w:hAnsi="Times New Roman"/>
                                      <w:sz w:val="18"/>
                                      <w:szCs w:val="20"/>
                                    </w:rPr>
                                    <w:t>Service de Néphrologie, Centre Hospitalier Universitaire de Brazzaville</w:t>
                                  </w:r>
                                </w:p>
                                <w:p w:rsidR="0059154D" w:rsidRDefault="0059154D" w:rsidP="0059154D">
                                  <w:pPr>
                                    <w:spacing w:after="0" w:line="240" w:lineRule="auto"/>
                                    <w:contextualSpacing/>
                                    <w:mirrorIndents/>
                                    <w:jc w:val="both"/>
                                    <w:rPr>
                                      <w:rFonts w:ascii="Times New Roman" w:hAnsi="Times New Roman"/>
                                      <w:b/>
                                      <w:bCs/>
                                      <w:sz w:val="18"/>
                                      <w:szCs w:val="20"/>
                                    </w:rPr>
                                  </w:pPr>
                                  <w:r>
                                    <w:rPr>
                                      <w:rFonts w:ascii="Times New Roman" w:hAnsi="Times New Roman"/>
                                      <w:b/>
                                      <w:bCs/>
                                      <w:sz w:val="18"/>
                                      <w:szCs w:val="20"/>
                                    </w:rPr>
                                    <w:t>E-mail </w:t>
                                  </w:r>
                                  <w:proofErr w:type="gramStart"/>
                                  <w:r>
                                    <w:rPr>
                                      <w:rFonts w:ascii="Times New Roman" w:hAnsi="Times New Roman"/>
                                      <w:b/>
                                      <w:bCs/>
                                      <w:sz w:val="18"/>
                                      <w:szCs w:val="20"/>
                                    </w:rPr>
                                    <w:t>:</w:t>
                                  </w:r>
                                  <w:r w:rsidRPr="00325BD4">
                                    <w:rPr>
                                      <w:rFonts w:ascii="Times New Roman" w:hAnsi="Times New Roman"/>
                                      <w:sz w:val="18"/>
                                      <w:szCs w:val="20"/>
                                    </w:rPr>
                                    <w:t>:</w:t>
                                  </w:r>
                                  <w:proofErr w:type="gramEnd"/>
                                  <w:r w:rsidRPr="00325BD4">
                                    <w:rPr>
                                      <w:rFonts w:ascii="Times New Roman" w:hAnsi="Times New Roman"/>
                                      <w:sz w:val="18"/>
                                      <w:szCs w:val="20"/>
                                    </w:rPr>
                                    <w:t xml:space="preserve"> </w:t>
                                  </w:r>
                                  <w:hyperlink r:id="rId9" w:history="1">
                                    <w:r w:rsidRPr="00325BD4">
                                      <w:rPr>
                                        <w:rStyle w:val="Lienhypertexte"/>
                                        <w:rFonts w:ascii="Times New Roman" w:hAnsi="Times New Roman"/>
                                        <w:sz w:val="18"/>
                                        <w:szCs w:val="20"/>
                                      </w:rPr>
                                      <w:t>mahoungougael@yahoo.fr</w:t>
                                    </w:r>
                                  </w:hyperlink>
                                </w:p>
                                <w:p w:rsidR="0059154D" w:rsidRPr="00325BD4" w:rsidRDefault="0059154D" w:rsidP="0059154D">
                                  <w:pPr>
                                    <w:spacing w:after="0" w:line="240" w:lineRule="auto"/>
                                    <w:contextualSpacing/>
                                    <w:mirrorIndents/>
                                    <w:jc w:val="both"/>
                                    <w:rPr>
                                      <w:rFonts w:ascii="Times New Roman" w:hAnsi="Times New Roman"/>
                                      <w:sz w:val="18"/>
                                      <w:szCs w:val="20"/>
                                    </w:rPr>
                                  </w:pPr>
                                  <w:r>
                                    <w:rPr>
                                      <w:rFonts w:ascii="Times New Roman" w:hAnsi="Times New Roman"/>
                                      <w:b/>
                                      <w:bCs/>
                                      <w:sz w:val="18"/>
                                      <w:szCs w:val="20"/>
                                    </w:rPr>
                                    <w:t>Tel :</w:t>
                                  </w:r>
                                  <w:r w:rsidRPr="0059154D">
                                    <w:rPr>
                                      <w:rFonts w:ascii="Times New Roman" w:hAnsi="Times New Roman"/>
                                      <w:bCs/>
                                      <w:sz w:val="18"/>
                                      <w:szCs w:val="20"/>
                                    </w:rPr>
                                    <w:t xml:space="preserve"> (</w:t>
                                  </w:r>
                                  <w:r>
                                    <w:rPr>
                                      <w:rFonts w:ascii="Times New Roman" w:hAnsi="Times New Roman"/>
                                      <w:sz w:val="18"/>
                                      <w:szCs w:val="20"/>
                                    </w:rPr>
                                    <w:t>+</w:t>
                                  </w:r>
                                  <w:r w:rsidRPr="00325BD4">
                                    <w:rPr>
                                      <w:rFonts w:ascii="Times New Roman" w:hAnsi="Times New Roman"/>
                                      <w:sz w:val="18"/>
                                      <w:szCs w:val="20"/>
                                    </w:rPr>
                                    <w:t>242</w:t>
                                  </w:r>
                                  <w:r>
                                    <w:rPr>
                                      <w:rFonts w:ascii="Times New Roman" w:hAnsi="Times New Roman"/>
                                      <w:sz w:val="18"/>
                                      <w:szCs w:val="20"/>
                                    </w:rPr>
                                    <w:t>)</w:t>
                                  </w:r>
                                  <w:r w:rsidRPr="00325BD4">
                                    <w:rPr>
                                      <w:rFonts w:ascii="Times New Roman" w:hAnsi="Times New Roman"/>
                                      <w:sz w:val="18"/>
                                      <w:szCs w:val="20"/>
                                    </w:rPr>
                                    <w:t xml:space="preserve"> 06 415 14 92</w:t>
                                  </w:r>
                                </w:p>
                                <w:p w:rsidR="00DA04EA" w:rsidRPr="00DA04EA" w:rsidRDefault="00DA04EA" w:rsidP="00410B8B">
                                  <w:pPr>
                                    <w:spacing w:after="0" w:line="240" w:lineRule="auto"/>
                                    <w:ind w:right="-137"/>
                                    <w:rPr>
                                      <w:rFonts w:ascii="Times New Roman" w:hAnsi="Times New Roman"/>
                                      <w:sz w:val="18"/>
                                      <w:szCs w:val="20"/>
                                    </w:rPr>
                                  </w:pPr>
                                </w:p>
                                <w:p w:rsidR="0059154D" w:rsidRPr="00EE174A" w:rsidRDefault="00DD3F20" w:rsidP="0059154D">
                                  <w:pPr>
                                    <w:spacing w:after="0" w:line="240" w:lineRule="auto"/>
                                    <w:contextualSpacing/>
                                    <w:mirrorIndents/>
                                    <w:jc w:val="both"/>
                                    <w:rPr>
                                      <w:rFonts w:ascii="Times New Roman" w:hAnsi="Times New Roman"/>
                                      <w:sz w:val="18"/>
                                      <w:szCs w:val="20"/>
                                    </w:rPr>
                                  </w:pPr>
                                  <w:r w:rsidRPr="00DF2416">
                                    <w:rPr>
                                      <w:rFonts w:ascii="Times New Roman" w:hAnsi="Times New Roman"/>
                                      <w:b/>
                                      <w:sz w:val="18"/>
                                      <w:szCs w:val="18"/>
                                    </w:rPr>
                                    <w:t xml:space="preserve">Mots-clés </w:t>
                                  </w:r>
                                  <w:r w:rsidRPr="00DF2416">
                                    <w:rPr>
                                      <w:rFonts w:ascii="Times New Roman" w:hAnsi="Times New Roman"/>
                                      <w:sz w:val="18"/>
                                      <w:szCs w:val="18"/>
                                    </w:rPr>
                                    <w:t xml:space="preserve">: </w:t>
                                  </w:r>
                                  <w:r w:rsidR="0059154D" w:rsidRPr="00EE174A">
                                    <w:rPr>
                                      <w:rFonts w:ascii="Times New Roman" w:hAnsi="Times New Roman"/>
                                      <w:sz w:val="18"/>
                                      <w:szCs w:val="20"/>
                                    </w:rPr>
                                    <w:t>Maladies rénales, perceptions, connaissances, personnel de l’université, République du Congo.</w:t>
                                  </w:r>
                                </w:p>
                                <w:p w:rsidR="001D52D0" w:rsidRPr="00DF2416" w:rsidRDefault="001D52D0" w:rsidP="0059154D">
                                  <w:pPr>
                                    <w:spacing w:after="0" w:line="240" w:lineRule="auto"/>
                                    <w:jc w:val="both"/>
                                    <w:rPr>
                                      <w:rFonts w:ascii="Times New Roman" w:hAnsi="Times New Roman"/>
                                      <w:sz w:val="18"/>
                                      <w:szCs w:val="18"/>
                                    </w:rPr>
                                  </w:pPr>
                                </w:p>
                                <w:p w:rsidR="00005E80" w:rsidRPr="00583FA8" w:rsidRDefault="00DD3F20" w:rsidP="00005E80">
                                  <w:pPr>
                                    <w:spacing w:after="0" w:line="240" w:lineRule="auto"/>
                                    <w:mirrorIndents/>
                                    <w:jc w:val="both"/>
                                    <w:rPr>
                                      <w:rFonts w:ascii="Times New Roman" w:hAnsi="Times New Roman"/>
                                      <w:b/>
                                      <w:sz w:val="18"/>
                                      <w:szCs w:val="20"/>
                                      <w:lang w:val="en-US"/>
                                    </w:rPr>
                                  </w:pPr>
                                  <w:r w:rsidRPr="00DF2416">
                                    <w:rPr>
                                      <w:rFonts w:ascii="Times New Roman" w:hAnsi="Times New Roman"/>
                                      <w:b/>
                                      <w:sz w:val="18"/>
                                      <w:szCs w:val="18"/>
                                      <w:lang w:val="en-US"/>
                                    </w:rPr>
                                    <w:t>Keywords</w:t>
                                  </w:r>
                                  <w:r w:rsidR="008416AB" w:rsidRPr="00DF2416">
                                    <w:rPr>
                                      <w:rFonts w:ascii="Times New Roman" w:hAnsi="Times New Roman"/>
                                      <w:sz w:val="18"/>
                                      <w:szCs w:val="18"/>
                                      <w:lang w:val="en-US"/>
                                    </w:rPr>
                                    <w:t>:</w:t>
                                  </w:r>
                                  <w:r w:rsidR="00DF2416" w:rsidRPr="00DF2416">
                                    <w:rPr>
                                      <w:rFonts w:ascii="Times New Roman" w:hAnsi="Times New Roman"/>
                                      <w:sz w:val="18"/>
                                      <w:szCs w:val="18"/>
                                      <w:lang w:val="en-US"/>
                                    </w:rPr>
                                    <w:t xml:space="preserve"> </w:t>
                                  </w:r>
                                  <w:r w:rsidR="0059154D" w:rsidRPr="009B3918">
                                    <w:rPr>
                                      <w:rFonts w:ascii="Times New Roman" w:hAnsi="Times New Roman"/>
                                      <w:sz w:val="18"/>
                                      <w:szCs w:val="20"/>
                                      <w:lang w:val="en-US"/>
                                    </w:rPr>
                                    <w:t>Kidney disease, perceptions, knowledge, Republic of Congo</w:t>
                                  </w:r>
                                </w:p>
                                <w:p w:rsidR="00977C06" w:rsidRPr="00005E80" w:rsidRDefault="00977C06" w:rsidP="00C63BE2">
                                  <w:pPr>
                                    <w:spacing w:after="0" w:line="240" w:lineRule="auto"/>
                                    <w:ind w:right="-137"/>
                                    <w:rPr>
                                      <w:rFonts w:ascii="Times New Roman" w:hAnsi="Times New Roman"/>
                                      <w:sz w:val="18"/>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5A4ED" id="_x0000_t202" coordsize="21600,21600" o:spt="202" path="m,l,21600r21600,l21600,xe">
                      <v:stroke joinstyle="miter"/>
                      <v:path gradientshapeok="t" o:connecttype="rect"/>
                    </v:shapetype>
                    <v:shape id="Text Box 4" o:spid="_x0000_s1026" type="#_x0000_t202" style="position:absolute;margin-left:.35pt;margin-top:9.5pt;width:142.35pt;height:39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" stroked="f">
                      <v:path arrowok="t"/>
                      <v:textbox>
                        <w:txbxContent>
                          <w:p w:rsidR="0059154D" w:rsidRDefault="0059154D" w:rsidP="0059154D">
                            <w:pPr>
                              <w:pStyle w:val="Paragraphedeliste"/>
                              <w:numPr>
                                <w:ilvl w:val="0"/>
                                <w:numId w:val="31"/>
                              </w:numPr>
                              <w:spacing w:after="0" w:line="240" w:lineRule="auto"/>
                              <w:ind w:left="270"/>
                              <w:mirrorIndents/>
                              <w:jc w:val="both"/>
                              <w:rPr>
                                <w:rFonts w:ascii="Times New Roman" w:hAnsi="Times New Roman"/>
                                <w:sz w:val="18"/>
                                <w:szCs w:val="20"/>
                              </w:rPr>
                            </w:pPr>
                            <w:r w:rsidRPr="0059154D">
                              <w:rPr>
                                <w:rFonts w:ascii="Times New Roman" w:hAnsi="Times New Roman"/>
                                <w:sz w:val="18"/>
                                <w:szCs w:val="20"/>
                              </w:rPr>
                              <w:t>Service de Néphrologie, Centre Hospitalier Universitaire de Brazzaville, République du Congo</w:t>
                            </w:r>
                          </w:p>
                          <w:p w:rsidR="0059154D" w:rsidRPr="0059154D" w:rsidRDefault="0059154D" w:rsidP="0059154D">
                            <w:pPr>
                              <w:pStyle w:val="Paragraphedeliste"/>
                              <w:spacing w:after="0" w:line="240" w:lineRule="auto"/>
                              <w:ind w:left="270"/>
                              <w:mirrorIndents/>
                              <w:jc w:val="both"/>
                              <w:rPr>
                                <w:rFonts w:ascii="Times New Roman" w:hAnsi="Times New Roman"/>
                                <w:sz w:val="12"/>
                                <w:szCs w:val="20"/>
                              </w:rPr>
                            </w:pPr>
                          </w:p>
                          <w:p w:rsidR="0059154D" w:rsidRPr="0059154D" w:rsidRDefault="0059154D" w:rsidP="0059154D">
                            <w:pPr>
                              <w:pStyle w:val="Paragraphedeliste"/>
                              <w:numPr>
                                <w:ilvl w:val="0"/>
                                <w:numId w:val="31"/>
                              </w:numPr>
                              <w:spacing w:after="0" w:line="240" w:lineRule="auto"/>
                              <w:ind w:left="270"/>
                              <w:mirrorIndents/>
                              <w:jc w:val="both"/>
                              <w:rPr>
                                <w:rFonts w:ascii="Times New Roman" w:hAnsi="Times New Roman"/>
                                <w:sz w:val="18"/>
                                <w:szCs w:val="20"/>
                              </w:rPr>
                            </w:pPr>
                            <w:r w:rsidRPr="0059154D">
                              <w:rPr>
                                <w:rFonts w:ascii="Times New Roman" w:hAnsi="Times New Roman"/>
                                <w:sz w:val="18"/>
                                <w:szCs w:val="20"/>
                              </w:rPr>
                              <w:t xml:space="preserve">Faculté des Sciences de la Santé, Université Marien </w:t>
                            </w:r>
                            <w:proofErr w:type="spellStart"/>
                            <w:r w:rsidRPr="0059154D">
                              <w:rPr>
                                <w:rFonts w:ascii="Times New Roman" w:hAnsi="Times New Roman"/>
                                <w:sz w:val="18"/>
                                <w:szCs w:val="20"/>
                              </w:rPr>
                              <w:t>Ngouabi</w:t>
                            </w:r>
                            <w:proofErr w:type="spellEnd"/>
                            <w:r w:rsidRPr="0059154D">
                              <w:rPr>
                                <w:rFonts w:ascii="Times New Roman" w:hAnsi="Times New Roman"/>
                                <w:sz w:val="18"/>
                                <w:szCs w:val="20"/>
                              </w:rPr>
                              <w:t>, République du Congo</w:t>
                            </w:r>
                          </w:p>
                          <w:p w:rsidR="0059154D" w:rsidRPr="0059154D" w:rsidRDefault="0059154D" w:rsidP="0059154D">
                            <w:pPr>
                              <w:pStyle w:val="Paragraphedeliste"/>
                              <w:spacing w:after="0" w:line="240" w:lineRule="auto"/>
                              <w:ind w:left="270"/>
                              <w:mirrorIndents/>
                              <w:jc w:val="both"/>
                              <w:rPr>
                                <w:rFonts w:ascii="Times New Roman" w:hAnsi="Times New Roman"/>
                                <w:sz w:val="12"/>
                                <w:szCs w:val="20"/>
                              </w:rPr>
                            </w:pPr>
                          </w:p>
                          <w:p w:rsidR="0059154D" w:rsidRPr="0059154D" w:rsidRDefault="0059154D" w:rsidP="0059154D">
                            <w:pPr>
                              <w:pStyle w:val="Paragraphedeliste"/>
                              <w:numPr>
                                <w:ilvl w:val="0"/>
                                <w:numId w:val="31"/>
                              </w:numPr>
                              <w:spacing w:after="0" w:line="240" w:lineRule="auto"/>
                              <w:ind w:left="270"/>
                              <w:mirrorIndents/>
                              <w:jc w:val="both"/>
                              <w:rPr>
                                <w:rFonts w:ascii="Times New Roman" w:hAnsi="Times New Roman"/>
                                <w:sz w:val="18"/>
                                <w:szCs w:val="20"/>
                              </w:rPr>
                            </w:pPr>
                            <w:r w:rsidRPr="0059154D">
                              <w:rPr>
                                <w:rFonts w:ascii="Times New Roman" w:hAnsi="Times New Roman"/>
                                <w:sz w:val="18"/>
                                <w:szCs w:val="20"/>
                              </w:rPr>
                              <w:t>Service de Cardiologie, Centre Hospitalier Universitaire de Brazzaville, République du Congo</w:t>
                            </w:r>
                          </w:p>
                          <w:p w:rsidR="00DD3F20" w:rsidRPr="00DF2416" w:rsidRDefault="00DD3F20" w:rsidP="00176C30">
                            <w:pPr>
                              <w:pStyle w:val="Paragraphedeliste"/>
                              <w:numPr>
                                <w:ilvl w:val="0"/>
                                <w:numId w:val="21"/>
                              </w:numPr>
                              <w:spacing w:after="0" w:line="240" w:lineRule="auto"/>
                              <w:ind w:left="0"/>
                              <w:contextualSpacing w:val="0"/>
                              <w:mirrorIndents/>
                              <w:jc w:val="both"/>
                              <w:rPr>
                                <w:rFonts w:ascii="Times New Roman" w:hAnsi="Times New Roman"/>
                                <w:sz w:val="18"/>
                                <w:szCs w:val="18"/>
                              </w:rPr>
                            </w:pPr>
                          </w:p>
                          <w:p w:rsidR="00410B8B" w:rsidRPr="00DF2416" w:rsidRDefault="00DA04EA" w:rsidP="00410B8B">
                            <w:pPr>
                              <w:spacing w:after="0"/>
                              <w:rPr>
                                <w:rFonts w:ascii="Times New Roman" w:eastAsia="Times New Roman" w:hAnsi="Times New Roman"/>
                                <w:sz w:val="18"/>
                                <w:szCs w:val="18"/>
                                <w:lang w:val="fr-CM"/>
                              </w:rPr>
                            </w:pPr>
                            <w:r>
                              <w:rPr>
                                <w:rFonts w:ascii="Times New Roman" w:hAnsi="Times New Roman"/>
                                <w:b/>
                                <w:sz w:val="18"/>
                                <w:szCs w:val="18"/>
                              </w:rPr>
                              <w:t>*</w:t>
                            </w:r>
                            <w:r w:rsidR="00DD3F20" w:rsidRPr="00DF2416">
                              <w:rPr>
                                <w:rFonts w:ascii="Times New Roman" w:hAnsi="Times New Roman"/>
                                <w:b/>
                                <w:sz w:val="18"/>
                                <w:szCs w:val="18"/>
                              </w:rPr>
                              <w:t>Auteur correspondan</w:t>
                            </w:r>
                            <w:r w:rsidR="00DD3F20" w:rsidRPr="00DF2416">
                              <w:rPr>
                                <w:rFonts w:ascii="Times New Roman" w:hAnsi="Times New Roman"/>
                                <w:sz w:val="18"/>
                                <w:szCs w:val="18"/>
                              </w:rPr>
                              <w:t xml:space="preserve">t : </w:t>
                            </w:r>
                          </w:p>
                          <w:p w:rsidR="00007311" w:rsidRDefault="0059154D" w:rsidP="0059154D">
                            <w:pPr>
                              <w:spacing w:after="0" w:line="240" w:lineRule="auto"/>
                              <w:contextualSpacing/>
                              <w:mirrorIndents/>
                              <w:jc w:val="both"/>
                              <w:rPr>
                                <w:rFonts w:ascii="Times New Roman" w:hAnsi="Times New Roman"/>
                                <w:sz w:val="18"/>
                                <w:szCs w:val="20"/>
                              </w:rPr>
                            </w:pPr>
                            <w:r w:rsidRPr="00325BD4">
                              <w:rPr>
                                <w:rFonts w:ascii="Times New Roman" w:hAnsi="Times New Roman"/>
                                <w:sz w:val="18"/>
                                <w:szCs w:val="20"/>
                              </w:rPr>
                              <w:t xml:space="preserve">Dr </w:t>
                            </w:r>
                            <w:proofErr w:type="spellStart"/>
                            <w:r w:rsidRPr="00325BD4">
                              <w:rPr>
                                <w:rFonts w:ascii="Times New Roman" w:hAnsi="Times New Roman"/>
                                <w:sz w:val="18"/>
                                <w:szCs w:val="20"/>
                              </w:rPr>
                              <w:t>Gael</w:t>
                            </w:r>
                            <w:proofErr w:type="spellEnd"/>
                            <w:r w:rsidRPr="00325BD4">
                              <w:rPr>
                                <w:rFonts w:ascii="Times New Roman" w:hAnsi="Times New Roman"/>
                                <w:sz w:val="18"/>
                                <w:szCs w:val="20"/>
                              </w:rPr>
                              <w:t xml:space="preserve"> </w:t>
                            </w:r>
                            <w:proofErr w:type="spellStart"/>
                            <w:r w:rsidRPr="00325BD4">
                              <w:rPr>
                                <w:rFonts w:ascii="Times New Roman" w:hAnsi="Times New Roman"/>
                                <w:sz w:val="18"/>
                                <w:szCs w:val="20"/>
                              </w:rPr>
                              <w:t>Honal</w:t>
                            </w:r>
                            <w:proofErr w:type="spellEnd"/>
                            <w:r w:rsidRPr="00325BD4">
                              <w:rPr>
                                <w:rFonts w:ascii="Times New Roman" w:hAnsi="Times New Roman"/>
                                <w:sz w:val="18"/>
                                <w:szCs w:val="20"/>
                              </w:rPr>
                              <w:t xml:space="preserve"> </w:t>
                            </w:r>
                            <w:proofErr w:type="spellStart"/>
                            <w:r w:rsidRPr="00325BD4">
                              <w:rPr>
                                <w:rFonts w:ascii="Times New Roman" w:hAnsi="Times New Roman"/>
                                <w:sz w:val="18"/>
                                <w:szCs w:val="20"/>
                              </w:rPr>
                              <w:t>Mahoungou</w:t>
                            </w:r>
                            <w:proofErr w:type="spellEnd"/>
                            <w:r w:rsidRPr="00325BD4">
                              <w:rPr>
                                <w:rFonts w:ascii="Times New Roman" w:hAnsi="Times New Roman"/>
                                <w:sz w:val="18"/>
                                <w:szCs w:val="20"/>
                              </w:rPr>
                              <w:t xml:space="preserve">, Néphrologue, </w:t>
                            </w:r>
                          </w:p>
                          <w:p w:rsidR="0059154D" w:rsidRPr="00325BD4" w:rsidRDefault="0059154D" w:rsidP="0059154D">
                            <w:pPr>
                              <w:spacing w:after="0" w:line="240" w:lineRule="auto"/>
                              <w:contextualSpacing/>
                              <w:mirrorIndents/>
                              <w:jc w:val="both"/>
                              <w:rPr>
                                <w:rFonts w:ascii="Times New Roman" w:hAnsi="Times New Roman"/>
                                <w:sz w:val="18"/>
                                <w:szCs w:val="20"/>
                              </w:rPr>
                            </w:pPr>
                            <w:r w:rsidRPr="00325BD4">
                              <w:rPr>
                                <w:rFonts w:ascii="Times New Roman" w:hAnsi="Times New Roman"/>
                                <w:sz w:val="18"/>
                                <w:szCs w:val="20"/>
                              </w:rPr>
                              <w:t>Assistant Hospitalier Universitaire</w:t>
                            </w:r>
                          </w:p>
                          <w:p w:rsidR="0059154D" w:rsidRPr="00325BD4" w:rsidRDefault="0059154D" w:rsidP="0059154D">
                            <w:pPr>
                              <w:spacing w:after="0" w:line="240" w:lineRule="auto"/>
                              <w:contextualSpacing/>
                              <w:mirrorIndents/>
                              <w:jc w:val="both"/>
                              <w:rPr>
                                <w:rFonts w:ascii="Times New Roman" w:hAnsi="Times New Roman"/>
                                <w:b/>
                                <w:bCs/>
                                <w:sz w:val="18"/>
                                <w:szCs w:val="20"/>
                              </w:rPr>
                            </w:pPr>
                            <w:r w:rsidRPr="00325BD4">
                              <w:rPr>
                                <w:rFonts w:ascii="Times New Roman" w:hAnsi="Times New Roman"/>
                                <w:sz w:val="18"/>
                                <w:szCs w:val="20"/>
                              </w:rPr>
                              <w:t>Service de Néphrologie, Centre Hospitalier Universitaire de Brazzaville</w:t>
                            </w:r>
                          </w:p>
                          <w:p w:rsidR="0059154D" w:rsidRDefault="0059154D" w:rsidP="0059154D">
                            <w:pPr>
                              <w:spacing w:after="0" w:line="240" w:lineRule="auto"/>
                              <w:contextualSpacing/>
                              <w:mirrorIndents/>
                              <w:jc w:val="both"/>
                              <w:rPr>
                                <w:rFonts w:ascii="Times New Roman" w:hAnsi="Times New Roman"/>
                                <w:b/>
                                <w:bCs/>
                                <w:sz w:val="18"/>
                                <w:szCs w:val="20"/>
                              </w:rPr>
                            </w:pPr>
                            <w:r>
                              <w:rPr>
                                <w:rFonts w:ascii="Times New Roman" w:hAnsi="Times New Roman"/>
                                <w:b/>
                                <w:bCs/>
                                <w:sz w:val="18"/>
                                <w:szCs w:val="20"/>
                              </w:rPr>
                              <w:t>E-mail </w:t>
                            </w:r>
                            <w:proofErr w:type="gramStart"/>
                            <w:r>
                              <w:rPr>
                                <w:rFonts w:ascii="Times New Roman" w:hAnsi="Times New Roman"/>
                                <w:b/>
                                <w:bCs/>
                                <w:sz w:val="18"/>
                                <w:szCs w:val="20"/>
                              </w:rPr>
                              <w:t>:</w:t>
                            </w:r>
                            <w:r w:rsidRPr="00325BD4">
                              <w:rPr>
                                <w:rFonts w:ascii="Times New Roman" w:hAnsi="Times New Roman"/>
                                <w:sz w:val="18"/>
                                <w:szCs w:val="20"/>
                              </w:rPr>
                              <w:t>:</w:t>
                            </w:r>
                            <w:proofErr w:type="gramEnd"/>
                            <w:r w:rsidRPr="00325BD4">
                              <w:rPr>
                                <w:rFonts w:ascii="Times New Roman" w:hAnsi="Times New Roman"/>
                                <w:sz w:val="18"/>
                                <w:szCs w:val="20"/>
                              </w:rPr>
                              <w:t xml:space="preserve"> </w:t>
                            </w:r>
                            <w:hyperlink r:id="rId10" w:history="1">
                              <w:r w:rsidRPr="00325BD4">
                                <w:rPr>
                                  <w:rStyle w:val="Lienhypertexte"/>
                                  <w:rFonts w:ascii="Times New Roman" w:hAnsi="Times New Roman"/>
                                  <w:sz w:val="18"/>
                                  <w:szCs w:val="20"/>
                                </w:rPr>
                                <w:t>mahoungougael@yahoo.fr</w:t>
                              </w:r>
                            </w:hyperlink>
                          </w:p>
                          <w:p w:rsidR="0059154D" w:rsidRPr="00325BD4" w:rsidRDefault="0059154D" w:rsidP="0059154D">
                            <w:pPr>
                              <w:spacing w:after="0" w:line="240" w:lineRule="auto"/>
                              <w:contextualSpacing/>
                              <w:mirrorIndents/>
                              <w:jc w:val="both"/>
                              <w:rPr>
                                <w:rFonts w:ascii="Times New Roman" w:hAnsi="Times New Roman"/>
                                <w:sz w:val="18"/>
                                <w:szCs w:val="20"/>
                              </w:rPr>
                            </w:pPr>
                            <w:r>
                              <w:rPr>
                                <w:rFonts w:ascii="Times New Roman" w:hAnsi="Times New Roman"/>
                                <w:b/>
                                <w:bCs/>
                                <w:sz w:val="18"/>
                                <w:szCs w:val="20"/>
                              </w:rPr>
                              <w:t>Tel :</w:t>
                            </w:r>
                            <w:r w:rsidRPr="0059154D">
                              <w:rPr>
                                <w:rFonts w:ascii="Times New Roman" w:hAnsi="Times New Roman"/>
                                <w:bCs/>
                                <w:sz w:val="18"/>
                                <w:szCs w:val="20"/>
                              </w:rPr>
                              <w:t xml:space="preserve"> (</w:t>
                            </w:r>
                            <w:r>
                              <w:rPr>
                                <w:rFonts w:ascii="Times New Roman" w:hAnsi="Times New Roman"/>
                                <w:sz w:val="18"/>
                                <w:szCs w:val="20"/>
                              </w:rPr>
                              <w:t>+</w:t>
                            </w:r>
                            <w:r w:rsidRPr="00325BD4">
                              <w:rPr>
                                <w:rFonts w:ascii="Times New Roman" w:hAnsi="Times New Roman"/>
                                <w:sz w:val="18"/>
                                <w:szCs w:val="20"/>
                              </w:rPr>
                              <w:t>242</w:t>
                            </w:r>
                            <w:r>
                              <w:rPr>
                                <w:rFonts w:ascii="Times New Roman" w:hAnsi="Times New Roman"/>
                                <w:sz w:val="18"/>
                                <w:szCs w:val="20"/>
                              </w:rPr>
                              <w:t>)</w:t>
                            </w:r>
                            <w:r w:rsidRPr="00325BD4">
                              <w:rPr>
                                <w:rFonts w:ascii="Times New Roman" w:hAnsi="Times New Roman"/>
                                <w:sz w:val="18"/>
                                <w:szCs w:val="20"/>
                              </w:rPr>
                              <w:t xml:space="preserve"> 06 415 14 92</w:t>
                            </w:r>
                            <w:bookmarkStart w:id="1" w:name="_GoBack"/>
                            <w:bookmarkEnd w:id="1"/>
                          </w:p>
                          <w:p w:rsidR="00DA04EA" w:rsidRPr="00DA04EA" w:rsidRDefault="00DA04EA" w:rsidP="00410B8B">
                            <w:pPr>
                              <w:spacing w:after="0" w:line="240" w:lineRule="auto"/>
                              <w:ind w:right="-137"/>
                              <w:rPr>
                                <w:rFonts w:ascii="Times New Roman" w:hAnsi="Times New Roman"/>
                                <w:sz w:val="18"/>
                                <w:szCs w:val="20"/>
                              </w:rPr>
                            </w:pPr>
                          </w:p>
                          <w:p w:rsidR="0059154D" w:rsidRPr="00EE174A" w:rsidRDefault="00DD3F20" w:rsidP="0059154D">
                            <w:pPr>
                              <w:spacing w:after="0" w:line="240" w:lineRule="auto"/>
                              <w:contextualSpacing/>
                              <w:mirrorIndents/>
                              <w:jc w:val="both"/>
                              <w:rPr>
                                <w:rFonts w:ascii="Times New Roman" w:hAnsi="Times New Roman"/>
                                <w:sz w:val="18"/>
                                <w:szCs w:val="20"/>
                              </w:rPr>
                            </w:pPr>
                            <w:r w:rsidRPr="00DF2416">
                              <w:rPr>
                                <w:rFonts w:ascii="Times New Roman" w:hAnsi="Times New Roman"/>
                                <w:b/>
                                <w:sz w:val="18"/>
                                <w:szCs w:val="18"/>
                              </w:rPr>
                              <w:t xml:space="preserve">Mots-clés </w:t>
                            </w:r>
                            <w:r w:rsidRPr="00DF2416">
                              <w:rPr>
                                <w:rFonts w:ascii="Times New Roman" w:hAnsi="Times New Roman"/>
                                <w:sz w:val="18"/>
                                <w:szCs w:val="18"/>
                              </w:rPr>
                              <w:t xml:space="preserve">: </w:t>
                            </w:r>
                            <w:r w:rsidR="0059154D" w:rsidRPr="00EE174A">
                              <w:rPr>
                                <w:rFonts w:ascii="Times New Roman" w:hAnsi="Times New Roman"/>
                                <w:sz w:val="18"/>
                                <w:szCs w:val="20"/>
                              </w:rPr>
                              <w:t>Maladies rénales, perceptions, connaissances, personnel de l’université, République du Congo.</w:t>
                            </w:r>
                          </w:p>
                          <w:p w:rsidR="001D52D0" w:rsidRPr="00DF2416" w:rsidRDefault="001D52D0" w:rsidP="0059154D">
                            <w:pPr>
                              <w:spacing w:after="0" w:line="240" w:lineRule="auto"/>
                              <w:jc w:val="both"/>
                              <w:rPr>
                                <w:rFonts w:ascii="Times New Roman" w:hAnsi="Times New Roman"/>
                                <w:sz w:val="18"/>
                                <w:szCs w:val="18"/>
                              </w:rPr>
                            </w:pPr>
                          </w:p>
                          <w:p w:rsidR="00005E80" w:rsidRPr="00583FA8" w:rsidRDefault="00DD3F20" w:rsidP="00005E80">
                            <w:pPr>
                              <w:spacing w:after="0" w:line="240" w:lineRule="auto"/>
                              <w:mirrorIndents/>
                              <w:jc w:val="both"/>
                              <w:rPr>
                                <w:rFonts w:ascii="Times New Roman" w:hAnsi="Times New Roman"/>
                                <w:b/>
                                <w:sz w:val="18"/>
                                <w:szCs w:val="20"/>
                                <w:lang w:val="en-US"/>
                              </w:rPr>
                            </w:pPr>
                            <w:r w:rsidRPr="00DF2416">
                              <w:rPr>
                                <w:rFonts w:ascii="Times New Roman" w:hAnsi="Times New Roman"/>
                                <w:b/>
                                <w:sz w:val="18"/>
                                <w:szCs w:val="18"/>
                                <w:lang w:val="en-US"/>
                              </w:rPr>
                              <w:t>Keywords</w:t>
                            </w:r>
                            <w:r w:rsidR="008416AB" w:rsidRPr="00DF2416">
                              <w:rPr>
                                <w:rFonts w:ascii="Times New Roman" w:hAnsi="Times New Roman"/>
                                <w:sz w:val="18"/>
                                <w:szCs w:val="18"/>
                                <w:lang w:val="en-US"/>
                              </w:rPr>
                              <w:t>:</w:t>
                            </w:r>
                            <w:r w:rsidR="00DF2416" w:rsidRPr="00DF2416">
                              <w:rPr>
                                <w:rFonts w:ascii="Times New Roman" w:hAnsi="Times New Roman"/>
                                <w:sz w:val="18"/>
                                <w:szCs w:val="18"/>
                                <w:lang w:val="en-US"/>
                              </w:rPr>
                              <w:t xml:space="preserve"> </w:t>
                            </w:r>
                            <w:r w:rsidR="0059154D" w:rsidRPr="009B3918">
                              <w:rPr>
                                <w:rFonts w:ascii="Times New Roman" w:hAnsi="Times New Roman"/>
                                <w:sz w:val="18"/>
                                <w:szCs w:val="20"/>
                                <w:lang w:val="en-US"/>
                              </w:rPr>
                              <w:t>Kidney disease, perceptions, knowledge, Republic of Congo</w:t>
                            </w:r>
                          </w:p>
                          <w:p w:rsidR="00977C06" w:rsidRPr="00005E80" w:rsidRDefault="00977C06" w:rsidP="00C63BE2">
                            <w:pPr>
                              <w:spacing w:after="0" w:line="240" w:lineRule="auto"/>
                              <w:ind w:right="-137"/>
                              <w:rPr>
                                <w:rFonts w:ascii="Times New Roman" w:hAnsi="Times New Roman"/>
                                <w:sz w:val="18"/>
                                <w:szCs w:val="20"/>
                                <w:lang w:val="en-US"/>
                              </w:rPr>
                            </w:pPr>
                          </w:p>
                        </w:txbxContent>
                      </v:textbox>
                    </v:shape>
                  </w:pict>
                </mc:Fallback>
              </mc:AlternateContent>
            </w:r>
          </w:p>
        </w:tc>
        <w:tc>
          <w:tcPr>
            <w:tcW w:w="7020" w:type="dxa"/>
            <w:shd w:val="clear" w:color="auto" w:fill="D3DFEE"/>
          </w:tcPr>
          <w:p w:rsidR="00EA5FAB" w:rsidRPr="00C677E2" w:rsidRDefault="00DD3F20" w:rsidP="00A627FA">
            <w:pPr>
              <w:spacing w:after="0" w:line="240" w:lineRule="auto"/>
              <w:ind w:left="34"/>
              <w:jc w:val="both"/>
              <w:rPr>
                <w:rFonts w:ascii="Times New Roman" w:hAnsi="Times New Roman"/>
                <w:b/>
                <w:bCs/>
                <w:iCs/>
                <w:sz w:val="20"/>
                <w:szCs w:val="18"/>
              </w:rPr>
            </w:pPr>
            <w:r w:rsidRPr="00C677E2">
              <w:rPr>
                <w:rFonts w:ascii="Times New Roman" w:hAnsi="Times New Roman"/>
                <w:b/>
                <w:bCs/>
                <w:iCs/>
                <w:sz w:val="20"/>
                <w:szCs w:val="18"/>
              </w:rPr>
              <w:t xml:space="preserve">RÉSUMÉ </w:t>
            </w:r>
          </w:p>
        </w:tc>
      </w:tr>
      <w:tr w:rsidR="00EA5FAB" w:rsidRPr="00DD3F20" w:rsidTr="005343C0">
        <w:trPr>
          <w:trHeight w:val="2781"/>
        </w:trPr>
        <w:tc>
          <w:tcPr>
            <w:tcW w:w="3055" w:type="dxa"/>
            <w:vMerge/>
          </w:tcPr>
          <w:p w:rsidR="00EA5FAB" w:rsidRPr="00C677E2" w:rsidRDefault="00EA5FAB" w:rsidP="00A627FA">
            <w:pPr>
              <w:rPr>
                <w:b/>
                <w:bCs/>
                <w:color w:val="365F91"/>
                <w:sz w:val="20"/>
                <w:szCs w:val="18"/>
                <w:vertAlign w:val="superscript"/>
              </w:rPr>
            </w:pPr>
          </w:p>
        </w:tc>
        <w:tc>
          <w:tcPr>
            <w:tcW w:w="7020" w:type="dxa"/>
          </w:tcPr>
          <w:p w:rsidR="005343C0" w:rsidRPr="008416AB" w:rsidRDefault="00965E6F" w:rsidP="00EB4920">
            <w:pPr>
              <w:spacing w:after="0" w:line="240" w:lineRule="auto"/>
              <w:contextualSpacing/>
              <w:mirrorIndents/>
              <w:jc w:val="both"/>
              <w:rPr>
                <w:rFonts w:ascii="Times New Roman" w:hAnsi="Times New Roman"/>
                <w:sz w:val="20"/>
                <w:szCs w:val="20"/>
              </w:rPr>
            </w:pPr>
            <w:r>
              <w:rPr>
                <w:rFonts w:ascii="Times New Roman" w:hAnsi="Times New Roman"/>
                <w:b/>
                <w:bCs/>
                <w:sz w:val="20"/>
                <w:szCs w:val="20"/>
              </w:rPr>
              <w:t>Introduction</w:t>
            </w:r>
            <w:r w:rsidRPr="00077780">
              <w:rPr>
                <w:rFonts w:ascii="Times New Roman" w:hAnsi="Times New Roman"/>
                <w:bCs/>
                <w:sz w:val="20"/>
                <w:szCs w:val="20"/>
              </w:rPr>
              <w:t>.</w:t>
            </w:r>
            <w:r w:rsidRPr="00325BD4">
              <w:rPr>
                <w:rFonts w:ascii="Times New Roman" w:hAnsi="Times New Roman"/>
                <w:b/>
                <w:bCs/>
                <w:sz w:val="20"/>
                <w:szCs w:val="20"/>
              </w:rPr>
              <w:t xml:space="preserve"> </w:t>
            </w:r>
            <w:r w:rsidRPr="00325BD4">
              <w:rPr>
                <w:rFonts w:ascii="Times New Roman" w:hAnsi="Times New Roman"/>
                <w:sz w:val="20"/>
                <w:szCs w:val="20"/>
              </w:rPr>
              <w:t>L’insuffisance rénale chronique (</w:t>
            </w:r>
            <w:proofErr w:type="spellStart"/>
            <w:r w:rsidRPr="00325BD4">
              <w:rPr>
                <w:rFonts w:ascii="Times New Roman" w:hAnsi="Times New Roman"/>
                <w:sz w:val="20"/>
                <w:szCs w:val="20"/>
              </w:rPr>
              <w:t>IRC</w:t>
            </w:r>
            <w:proofErr w:type="spellEnd"/>
            <w:r w:rsidRPr="00325BD4">
              <w:rPr>
                <w:rFonts w:ascii="Times New Roman" w:hAnsi="Times New Roman"/>
                <w:sz w:val="20"/>
                <w:szCs w:val="20"/>
              </w:rPr>
              <w:t>) représente un véritable problème de santé au Congo.</w:t>
            </w:r>
            <w:r w:rsidRPr="00325BD4">
              <w:rPr>
                <w:rFonts w:ascii="Times New Roman" w:hAnsi="Times New Roman"/>
                <w:b/>
                <w:bCs/>
                <w:sz w:val="20"/>
                <w:szCs w:val="20"/>
              </w:rPr>
              <w:t xml:space="preserve"> </w:t>
            </w:r>
            <w:r w:rsidRPr="00325BD4">
              <w:rPr>
                <w:rFonts w:ascii="Times New Roman" w:hAnsi="Times New Roman"/>
                <w:sz w:val="20"/>
                <w:szCs w:val="20"/>
              </w:rPr>
              <w:t>C’est dans le but d’édicter des mesures préventives sur le sujet que nous avons entrepris de mener une enquête afin d’évaluer le niveau de connaissance et de perceptions des maladies rénales auprès des personnes ayant un niveau supérieur.</w:t>
            </w:r>
            <w:r>
              <w:rPr>
                <w:rFonts w:ascii="Times New Roman" w:hAnsi="Times New Roman"/>
                <w:sz w:val="20"/>
                <w:szCs w:val="20"/>
              </w:rPr>
              <w:t xml:space="preserve"> </w:t>
            </w:r>
            <w:r w:rsidRPr="00325BD4">
              <w:rPr>
                <w:rFonts w:ascii="Times New Roman" w:hAnsi="Times New Roman"/>
                <w:b/>
                <w:bCs/>
                <w:sz w:val="20"/>
                <w:szCs w:val="20"/>
              </w:rPr>
              <w:t>Patients et méthodes</w:t>
            </w:r>
            <w:r>
              <w:rPr>
                <w:rFonts w:ascii="Times New Roman" w:hAnsi="Times New Roman"/>
                <w:sz w:val="20"/>
                <w:szCs w:val="20"/>
              </w:rPr>
              <w:t>.</w:t>
            </w:r>
            <w:r w:rsidRPr="00325BD4">
              <w:rPr>
                <w:rFonts w:ascii="Times New Roman" w:hAnsi="Times New Roman"/>
                <w:sz w:val="20"/>
                <w:szCs w:val="20"/>
              </w:rPr>
              <w:t xml:space="preserve"> Il s’est agi d’une étude transversale descriptive du 1er au 31 Décembre 2021 à l’Université Marien </w:t>
            </w:r>
            <w:proofErr w:type="spellStart"/>
            <w:r w:rsidRPr="00325BD4">
              <w:rPr>
                <w:rFonts w:ascii="Times New Roman" w:hAnsi="Times New Roman"/>
                <w:sz w:val="20"/>
                <w:szCs w:val="20"/>
              </w:rPr>
              <w:t>Ngouabi</w:t>
            </w:r>
            <w:proofErr w:type="spellEnd"/>
            <w:r w:rsidRPr="00325BD4">
              <w:rPr>
                <w:rFonts w:ascii="Times New Roman" w:hAnsi="Times New Roman"/>
                <w:sz w:val="20"/>
                <w:szCs w:val="20"/>
              </w:rPr>
              <w:t xml:space="preserve">. </w:t>
            </w:r>
            <w:proofErr w:type="spellStart"/>
            <w:r w:rsidRPr="00325BD4">
              <w:rPr>
                <w:rFonts w:ascii="Times New Roman" w:hAnsi="Times New Roman"/>
                <w:sz w:val="20"/>
                <w:szCs w:val="20"/>
              </w:rPr>
              <w:t>Etaient</w:t>
            </w:r>
            <w:proofErr w:type="spellEnd"/>
            <w:r w:rsidRPr="00325BD4">
              <w:rPr>
                <w:rFonts w:ascii="Times New Roman" w:hAnsi="Times New Roman"/>
                <w:sz w:val="20"/>
                <w:szCs w:val="20"/>
              </w:rPr>
              <w:t xml:space="preserve"> inclus dans cette étude</w:t>
            </w:r>
            <w:r>
              <w:rPr>
                <w:rFonts w:ascii="Times New Roman" w:hAnsi="Times New Roman"/>
                <w:sz w:val="20"/>
                <w:szCs w:val="20"/>
              </w:rPr>
              <w:t>,</w:t>
            </w:r>
            <w:r w:rsidRPr="00325BD4">
              <w:rPr>
                <w:rFonts w:ascii="Times New Roman" w:hAnsi="Times New Roman"/>
                <w:sz w:val="20"/>
                <w:szCs w:val="20"/>
              </w:rPr>
              <w:t xml:space="preserve"> le personnel enseignant et non enseignant de l’Université Marien </w:t>
            </w:r>
            <w:proofErr w:type="spellStart"/>
            <w:r w:rsidRPr="00325BD4">
              <w:rPr>
                <w:rFonts w:ascii="Times New Roman" w:hAnsi="Times New Roman"/>
                <w:sz w:val="20"/>
                <w:szCs w:val="20"/>
              </w:rPr>
              <w:t>Ngouabi</w:t>
            </w:r>
            <w:proofErr w:type="spellEnd"/>
            <w:r w:rsidRPr="00325BD4">
              <w:rPr>
                <w:rFonts w:ascii="Times New Roman" w:hAnsi="Times New Roman"/>
                <w:sz w:val="20"/>
                <w:szCs w:val="20"/>
              </w:rPr>
              <w:t xml:space="preserve"> ayant un niveau supérieur et consentant à participer à l’étude. Les données ont été analysées par le logiciel SPSS (SPSS Inc. Chicago IL) version 16. La moyenne et l'écart type ont été calculés.</w:t>
            </w:r>
            <w:r>
              <w:rPr>
                <w:rFonts w:ascii="Times New Roman" w:hAnsi="Times New Roman"/>
                <w:sz w:val="20"/>
                <w:szCs w:val="20"/>
              </w:rPr>
              <w:t xml:space="preserve"> </w:t>
            </w:r>
            <w:r w:rsidRPr="00325BD4">
              <w:rPr>
                <w:rFonts w:ascii="Times New Roman" w:hAnsi="Times New Roman"/>
                <w:b/>
                <w:bCs/>
                <w:sz w:val="20"/>
                <w:szCs w:val="20"/>
              </w:rPr>
              <w:t>Résultats</w:t>
            </w:r>
            <w:r>
              <w:rPr>
                <w:rFonts w:ascii="Times New Roman" w:hAnsi="Times New Roman"/>
                <w:sz w:val="20"/>
                <w:szCs w:val="20"/>
              </w:rPr>
              <w:t>.</w:t>
            </w:r>
            <w:r w:rsidRPr="00325BD4">
              <w:rPr>
                <w:rFonts w:ascii="Times New Roman" w:hAnsi="Times New Roman"/>
                <w:sz w:val="20"/>
                <w:szCs w:val="20"/>
              </w:rPr>
              <w:t xml:space="preserve"> Au total</w:t>
            </w:r>
            <w:r>
              <w:rPr>
                <w:rFonts w:ascii="Times New Roman" w:hAnsi="Times New Roman"/>
                <w:sz w:val="20"/>
                <w:szCs w:val="20"/>
              </w:rPr>
              <w:t>,</w:t>
            </w:r>
            <w:r w:rsidRPr="00325BD4">
              <w:rPr>
                <w:rFonts w:ascii="Times New Roman" w:hAnsi="Times New Roman"/>
                <w:sz w:val="20"/>
                <w:szCs w:val="20"/>
              </w:rPr>
              <w:t xml:space="preserve"> 241 sujets ont participé à l’étude. L’âge moyen était de 37 ± 11 ans, aux extrêmes allant de</w:t>
            </w:r>
            <w:r w:rsidRPr="00325BD4">
              <w:rPr>
                <w:rFonts w:ascii="Times New Roman" w:hAnsi="Times New Roman"/>
                <w:color w:val="FF0000"/>
                <w:sz w:val="20"/>
                <w:szCs w:val="20"/>
              </w:rPr>
              <w:t xml:space="preserve"> </w:t>
            </w:r>
            <w:r w:rsidRPr="00325BD4">
              <w:rPr>
                <w:rFonts w:ascii="Times New Roman" w:hAnsi="Times New Roman"/>
                <w:sz w:val="20"/>
                <w:szCs w:val="20"/>
              </w:rPr>
              <w:t xml:space="preserve">32 à 65 ans. Les hommes étaient les plus représentés n=135 (56%) avec un </w:t>
            </w:r>
            <w:proofErr w:type="spellStart"/>
            <w:r w:rsidRPr="00325BD4">
              <w:rPr>
                <w:rFonts w:ascii="Times New Roman" w:hAnsi="Times New Roman"/>
                <w:sz w:val="20"/>
                <w:szCs w:val="20"/>
              </w:rPr>
              <w:t>sex</w:t>
            </w:r>
            <w:proofErr w:type="spellEnd"/>
            <w:r w:rsidRPr="00325BD4">
              <w:rPr>
                <w:rFonts w:ascii="Times New Roman" w:hAnsi="Times New Roman"/>
                <w:sz w:val="20"/>
                <w:szCs w:val="20"/>
              </w:rPr>
              <w:t xml:space="preserve"> ratio H/F de 1,27. Le nombre de reins par individus était connu dans 86% des cas (n=209). </w:t>
            </w:r>
            <w:r w:rsidRPr="00325BD4">
              <w:rPr>
                <w:rFonts w:ascii="Times New Roman" w:hAnsi="Times New Roman"/>
                <w:bCs/>
                <w:sz w:val="20"/>
                <w:szCs w:val="20"/>
              </w:rPr>
              <w:t>188 (78%) participants connaissaient au moins une fonction des reins. La fonction d’épuration rénale était connue par 179 (74%) participants.</w:t>
            </w:r>
            <w:r w:rsidRPr="00325BD4">
              <w:rPr>
                <w:rFonts w:ascii="Times New Roman" w:hAnsi="Times New Roman"/>
                <w:sz w:val="20"/>
                <w:szCs w:val="20"/>
              </w:rPr>
              <w:t xml:space="preserve"> Le symptôme d’une maladie rénale le plus évoqué par les participants était les œdèmes des membres inférieurs (41,1%).</w:t>
            </w:r>
            <w:r>
              <w:rPr>
                <w:rFonts w:ascii="Times New Roman" w:hAnsi="Times New Roman"/>
                <w:sz w:val="20"/>
                <w:szCs w:val="20"/>
              </w:rPr>
              <w:t xml:space="preserve"> </w:t>
            </w:r>
            <w:r w:rsidRPr="00325BD4">
              <w:rPr>
                <w:rFonts w:ascii="Times New Roman" w:hAnsi="Times New Roman"/>
                <w:b/>
                <w:bCs/>
                <w:sz w:val="20"/>
                <w:szCs w:val="20"/>
              </w:rPr>
              <w:t>Conclusion</w:t>
            </w:r>
            <w:r w:rsidRPr="00077780">
              <w:rPr>
                <w:rFonts w:ascii="Times New Roman" w:hAnsi="Times New Roman"/>
                <w:bCs/>
                <w:sz w:val="20"/>
                <w:szCs w:val="20"/>
              </w:rPr>
              <w:t>.</w:t>
            </w:r>
            <w:r w:rsidRPr="00077780">
              <w:rPr>
                <w:rFonts w:ascii="Times New Roman" w:hAnsi="Times New Roman"/>
                <w:sz w:val="20"/>
                <w:szCs w:val="20"/>
              </w:rPr>
              <w:t xml:space="preserve"> </w:t>
            </w:r>
            <w:r w:rsidRPr="00325BD4">
              <w:rPr>
                <w:rFonts w:ascii="Times New Roman" w:hAnsi="Times New Roman"/>
                <w:sz w:val="20"/>
                <w:szCs w:val="20"/>
              </w:rPr>
              <w:t>Bien que l’étude ait été réalisée en milieu universitaire, la connaissance sur les maladies du rein reste très pauvre en République du Congo. Cela peut traduire un niveau de connaissance beaucoup plus faible au sein de la population générale. Il est donc important de réaliser des campagnes de sensibilisation en milieu universitaire sur les pathologies rénales.</w:t>
            </w:r>
          </w:p>
        </w:tc>
      </w:tr>
      <w:tr w:rsidR="00EA5FAB" w:rsidRPr="00C677E2" w:rsidTr="00AC4210">
        <w:trPr>
          <w:trHeight w:val="196"/>
        </w:trPr>
        <w:tc>
          <w:tcPr>
            <w:tcW w:w="3055" w:type="dxa"/>
            <w:vMerge w:val="restart"/>
            <w:shd w:val="clear" w:color="auto" w:fill="D3DFEE"/>
          </w:tcPr>
          <w:p w:rsidR="00EA5FAB" w:rsidRPr="00DD3F20" w:rsidRDefault="00EA5FAB" w:rsidP="00A627FA">
            <w:pPr>
              <w:rPr>
                <w:b/>
                <w:bCs/>
                <w:color w:val="365F91"/>
                <w:sz w:val="20"/>
                <w:szCs w:val="18"/>
                <w:vertAlign w:val="superscript"/>
                <w:lang w:val="fr-CM"/>
              </w:rPr>
            </w:pPr>
          </w:p>
        </w:tc>
        <w:tc>
          <w:tcPr>
            <w:tcW w:w="7020" w:type="dxa"/>
            <w:shd w:val="clear" w:color="auto" w:fill="D3DFEE"/>
          </w:tcPr>
          <w:p w:rsidR="00EA5FAB" w:rsidRPr="001C6D14" w:rsidRDefault="00DD3F20" w:rsidP="00A627FA">
            <w:pPr>
              <w:spacing w:after="0" w:line="240" w:lineRule="auto"/>
              <w:ind w:left="34"/>
              <w:jc w:val="both"/>
              <w:rPr>
                <w:rFonts w:ascii="Times New Roman" w:hAnsi="Times New Roman"/>
                <w:b/>
                <w:bCs/>
                <w:iCs/>
                <w:sz w:val="20"/>
                <w:szCs w:val="20"/>
              </w:rPr>
            </w:pPr>
            <w:r w:rsidRPr="001C6D14">
              <w:rPr>
                <w:rFonts w:ascii="Times New Roman" w:hAnsi="Times New Roman"/>
                <w:b/>
                <w:bCs/>
                <w:iCs/>
                <w:sz w:val="20"/>
                <w:szCs w:val="20"/>
              </w:rPr>
              <w:t>ABSTRACT</w:t>
            </w:r>
          </w:p>
        </w:tc>
      </w:tr>
      <w:tr w:rsidR="00EA5FAB" w:rsidRPr="004A271F" w:rsidTr="005343C0">
        <w:trPr>
          <w:trHeight w:val="2304"/>
        </w:trPr>
        <w:tc>
          <w:tcPr>
            <w:tcW w:w="3055" w:type="dxa"/>
            <w:vMerge/>
          </w:tcPr>
          <w:p w:rsidR="00EA5FAB" w:rsidRPr="00C677E2" w:rsidRDefault="00EA5FAB" w:rsidP="00A627FA">
            <w:pPr>
              <w:rPr>
                <w:b/>
                <w:bCs/>
                <w:color w:val="365F91"/>
                <w:sz w:val="20"/>
                <w:szCs w:val="18"/>
                <w:vertAlign w:val="superscript"/>
              </w:rPr>
            </w:pPr>
          </w:p>
        </w:tc>
        <w:tc>
          <w:tcPr>
            <w:tcW w:w="7020" w:type="dxa"/>
          </w:tcPr>
          <w:p w:rsidR="00270CEB" w:rsidRPr="00965E6F" w:rsidRDefault="00965E6F" w:rsidP="00EB4920">
            <w:pPr>
              <w:spacing w:after="0" w:line="240" w:lineRule="auto"/>
              <w:contextualSpacing/>
              <w:mirrorIndents/>
              <w:jc w:val="both"/>
              <w:rPr>
                <w:rFonts w:ascii="Times New Roman" w:hAnsi="Times New Roman"/>
                <w:sz w:val="20"/>
                <w:szCs w:val="20"/>
                <w:lang w:val="en-US"/>
              </w:rPr>
            </w:pPr>
            <w:r>
              <w:rPr>
                <w:rFonts w:ascii="Times New Roman" w:hAnsi="Times New Roman"/>
                <w:b/>
                <w:bCs/>
                <w:sz w:val="20"/>
                <w:szCs w:val="20"/>
                <w:lang w:val="en-US"/>
              </w:rPr>
              <w:t>Introduction</w:t>
            </w:r>
            <w:r w:rsidRPr="00077780">
              <w:rPr>
                <w:rFonts w:ascii="Times New Roman" w:hAnsi="Times New Roman"/>
                <w:bCs/>
                <w:sz w:val="20"/>
                <w:szCs w:val="20"/>
                <w:lang w:val="en-US"/>
              </w:rPr>
              <w:t>.</w:t>
            </w:r>
            <w:r w:rsidRPr="00077780">
              <w:rPr>
                <w:rFonts w:ascii="Times New Roman" w:hAnsi="Times New Roman"/>
                <w:sz w:val="20"/>
                <w:szCs w:val="20"/>
                <w:lang w:val="en-US"/>
              </w:rPr>
              <w:t xml:space="preserve"> </w:t>
            </w:r>
            <w:r w:rsidRPr="00325BD4">
              <w:rPr>
                <w:rFonts w:ascii="Times New Roman" w:hAnsi="Times New Roman"/>
                <w:sz w:val="20"/>
                <w:szCs w:val="20"/>
                <w:lang w:val="en-US"/>
              </w:rPr>
              <w:t>Chronic renal failure (</w:t>
            </w:r>
            <w:proofErr w:type="spellStart"/>
            <w:r w:rsidRPr="00325BD4">
              <w:rPr>
                <w:rFonts w:ascii="Times New Roman" w:hAnsi="Times New Roman"/>
                <w:sz w:val="20"/>
                <w:szCs w:val="20"/>
                <w:lang w:val="en-US"/>
              </w:rPr>
              <w:t>CRF</w:t>
            </w:r>
            <w:proofErr w:type="spellEnd"/>
            <w:r w:rsidRPr="00325BD4">
              <w:rPr>
                <w:rFonts w:ascii="Times New Roman" w:hAnsi="Times New Roman"/>
                <w:sz w:val="20"/>
                <w:szCs w:val="20"/>
                <w:lang w:val="en-US"/>
              </w:rPr>
              <w:t>) is a real health problem in Congo. It is with the aim of enacting preventive measures on the subject that we have undertaken to conduct a survey to assess the level of knowledge and perceptions of kidney disease among people with a higher level.</w:t>
            </w:r>
            <w:r>
              <w:rPr>
                <w:rFonts w:ascii="Times New Roman" w:hAnsi="Times New Roman"/>
                <w:sz w:val="20"/>
                <w:szCs w:val="20"/>
                <w:lang w:val="en-US"/>
              </w:rPr>
              <w:t xml:space="preserve"> </w:t>
            </w:r>
            <w:r w:rsidRPr="00325BD4">
              <w:rPr>
                <w:rFonts w:ascii="Times New Roman" w:hAnsi="Times New Roman"/>
                <w:b/>
                <w:bCs/>
                <w:sz w:val="20"/>
                <w:szCs w:val="20"/>
                <w:lang w:val="en-US"/>
              </w:rPr>
              <w:t>Patients and methods</w:t>
            </w:r>
            <w:r>
              <w:rPr>
                <w:rFonts w:ascii="Times New Roman" w:hAnsi="Times New Roman"/>
                <w:sz w:val="20"/>
                <w:szCs w:val="20"/>
                <w:lang w:val="en-US"/>
              </w:rPr>
              <w:t>.</w:t>
            </w:r>
            <w:r w:rsidRPr="00325BD4">
              <w:rPr>
                <w:rFonts w:ascii="Times New Roman" w:hAnsi="Times New Roman"/>
                <w:sz w:val="20"/>
                <w:szCs w:val="20"/>
                <w:lang w:val="en-US"/>
              </w:rPr>
              <w:t xml:space="preserve"> This was a descriptive cross-sectional study from December 1 to 31, 2021 at </w:t>
            </w:r>
            <w:proofErr w:type="spellStart"/>
            <w:r w:rsidRPr="00325BD4">
              <w:rPr>
                <w:rFonts w:ascii="Times New Roman" w:hAnsi="Times New Roman"/>
                <w:sz w:val="20"/>
                <w:szCs w:val="20"/>
                <w:lang w:val="en-US"/>
              </w:rPr>
              <w:t>Marien</w:t>
            </w:r>
            <w:proofErr w:type="spellEnd"/>
            <w:r w:rsidRPr="00325BD4">
              <w:rPr>
                <w:rFonts w:ascii="Times New Roman" w:hAnsi="Times New Roman"/>
                <w:sz w:val="20"/>
                <w:szCs w:val="20"/>
                <w:lang w:val="en-US"/>
              </w:rPr>
              <w:t xml:space="preserve"> </w:t>
            </w:r>
            <w:proofErr w:type="spellStart"/>
            <w:r w:rsidRPr="00325BD4">
              <w:rPr>
                <w:rFonts w:ascii="Times New Roman" w:hAnsi="Times New Roman"/>
                <w:sz w:val="20"/>
                <w:szCs w:val="20"/>
                <w:lang w:val="en-US"/>
              </w:rPr>
              <w:t>Ngouabi</w:t>
            </w:r>
            <w:proofErr w:type="spellEnd"/>
            <w:r w:rsidRPr="00325BD4">
              <w:rPr>
                <w:rFonts w:ascii="Times New Roman" w:hAnsi="Times New Roman"/>
                <w:sz w:val="20"/>
                <w:szCs w:val="20"/>
                <w:lang w:val="en-US"/>
              </w:rPr>
              <w:t xml:space="preserve"> University. This study included teaching and non-teaching staff from </w:t>
            </w:r>
            <w:proofErr w:type="spellStart"/>
            <w:r w:rsidRPr="00325BD4">
              <w:rPr>
                <w:rFonts w:ascii="Times New Roman" w:hAnsi="Times New Roman"/>
                <w:sz w:val="20"/>
                <w:szCs w:val="20"/>
                <w:lang w:val="en-US"/>
              </w:rPr>
              <w:t>Marien</w:t>
            </w:r>
            <w:proofErr w:type="spellEnd"/>
            <w:r w:rsidRPr="00325BD4">
              <w:rPr>
                <w:rFonts w:ascii="Times New Roman" w:hAnsi="Times New Roman"/>
                <w:sz w:val="20"/>
                <w:szCs w:val="20"/>
                <w:lang w:val="en-US"/>
              </w:rPr>
              <w:t xml:space="preserve"> </w:t>
            </w:r>
            <w:proofErr w:type="spellStart"/>
            <w:r w:rsidRPr="00325BD4">
              <w:rPr>
                <w:rFonts w:ascii="Times New Roman" w:hAnsi="Times New Roman"/>
                <w:sz w:val="20"/>
                <w:szCs w:val="20"/>
                <w:lang w:val="en-US"/>
              </w:rPr>
              <w:t>Ngouabi</w:t>
            </w:r>
            <w:proofErr w:type="spellEnd"/>
            <w:r w:rsidRPr="00325BD4">
              <w:rPr>
                <w:rFonts w:ascii="Times New Roman" w:hAnsi="Times New Roman"/>
                <w:sz w:val="20"/>
                <w:szCs w:val="20"/>
                <w:lang w:val="en-US"/>
              </w:rPr>
              <w:t xml:space="preserve"> University with a higher level and willing to participate in the study. Data were analyzed by SPSS software (SPSS Inc. Chicago IL) version 16. The mean and standard deviation were calculated.</w:t>
            </w:r>
            <w:r>
              <w:rPr>
                <w:rFonts w:ascii="Times New Roman" w:hAnsi="Times New Roman"/>
                <w:sz w:val="20"/>
                <w:szCs w:val="20"/>
                <w:lang w:val="en-US"/>
              </w:rPr>
              <w:t xml:space="preserve"> </w:t>
            </w:r>
            <w:r w:rsidRPr="00325BD4">
              <w:rPr>
                <w:rFonts w:ascii="Times New Roman" w:hAnsi="Times New Roman"/>
                <w:b/>
                <w:bCs/>
                <w:sz w:val="20"/>
                <w:szCs w:val="20"/>
                <w:lang w:val="en-US"/>
              </w:rPr>
              <w:t>Results</w:t>
            </w:r>
            <w:r>
              <w:rPr>
                <w:rFonts w:ascii="Times New Roman" w:hAnsi="Times New Roman"/>
                <w:sz w:val="20"/>
                <w:szCs w:val="20"/>
                <w:lang w:val="en-US"/>
              </w:rPr>
              <w:t>.</w:t>
            </w:r>
            <w:r w:rsidRPr="00325BD4">
              <w:rPr>
                <w:rFonts w:ascii="Times New Roman" w:hAnsi="Times New Roman"/>
                <w:sz w:val="20"/>
                <w:szCs w:val="20"/>
                <w:lang w:val="en-US"/>
              </w:rPr>
              <w:t xml:space="preserve"> A total of 241 individuals participated in the study. The average age was 37 ± 11 years, with extremes ranging from 32 to 65 years. Men were the most represented n = 135 (56%) with a sex ratio M / F of 1.27. The number of kidneys per individual was known in 86% of cases (n = 209). 188 (78%) participants knew at least one kidney function. Renal purifying function was known by 179 (74%) participants. The most common symptom of kidney disease reported by participants was edema of the lower limbs (41.1%).</w:t>
            </w:r>
            <w:r>
              <w:rPr>
                <w:rFonts w:ascii="Times New Roman" w:hAnsi="Times New Roman"/>
                <w:sz w:val="20"/>
                <w:szCs w:val="20"/>
                <w:lang w:val="en-US"/>
              </w:rPr>
              <w:t xml:space="preserve"> </w:t>
            </w:r>
            <w:r w:rsidRPr="00325BD4">
              <w:rPr>
                <w:rFonts w:ascii="Times New Roman" w:hAnsi="Times New Roman"/>
                <w:b/>
                <w:bCs/>
                <w:sz w:val="20"/>
                <w:szCs w:val="20"/>
                <w:lang w:val="en-US"/>
              </w:rPr>
              <w:t>Conclusion</w:t>
            </w:r>
            <w:r>
              <w:rPr>
                <w:rFonts w:ascii="Times New Roman" w:hAnsi="Times New Roman"/>
                <w:sz w:val="20"/>
                <w:szCs w:val="20"/>
                <w:lang w:val="en-US"/>
              </w:rPr>
              <w:t>.</w:t>
            </w:r>
            <w:r w:rsidRPr="00325BD4">
              <w:rPr>
                <w:rFonts w:ascii="Times New Roman" w:hAnsi="Times New Roman"/>
                <w:sz w:val="20"/>
                <w:szCs w:val="20"/>
                <w:lang w:val="en-US"/>
              </w:rPr>
              <w:t xml:space="preserve"> Although the study was carried out in academia, knowledge about kidney disease remains very poor in the Republic of Congo. This may reflect a much lower level of knowledge within the general population. It is therefore important to carry out awareness-raising campaigns in universities on renal pathologies.</w:t>
            </w:r>
          </w:p>
        </w:tc>
      </w:tr>
    </w:tbl>
    <w:p w:rsidR="00EA5FAB" w:rsidRPr="00C34427" w:rsidRDefault="00EA5FAB" w:rsidP="00EA5FAB">
      <w:pPr>
        <w:spacing w:after="0" w:line="240" w:lineRule="auto"/>
        <w:jc w:val="both"/>
        <w:rPr>
          <w:rFonts w:ascii="Times New Roman" w:hAnsi="Times New Roman"/>
          <w:b/>
          <w:sz w:val="20"/>
          <w:szCs w:val="20"/>
          <w:u w:val="single"/>
          <w:lang w:val="en-US"/>
        </w:rPr>
      </w:pPr>
    </w:p>
    <w:p w:rsidR="003226B7" w:rsidRPr="00C34427" w:rsidRDefault="003226B7" w:rsidP="00EA5FAB">
      <w:pPr>
        <w:spacing w:after="0" w:line="240" w:lineRule="auto"/>
        <w:jc w:val="both"/>
        <w:rPr>
          <w:rFonts w:ascii="Times New Roman" w:hAnsi="Times New Roman"/>
          <w:b/>
          <w:sz w:val="20"/>
          <w:szCs w:val="20"/>
          <w:u w:val="single"/>
          <w:lang w:val="en-US"/>
        </w:rPr>
        <w:sectPr w:rsidR="003226B7" w:rsidRPr="00C34427" w:rsidSect="004A271F">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418" w:left="1134" w:header="708" w:footer="708" w:gutter="0"/>
          <w:pgNumType w:start="109"/>
          <w:cols w:space="708"/>
          <w:docGrid w:linePitch="360"/>
        </w:sectPr>
      </w:pPr>
    </w:p>
    <w:p w:rsidR="006E3733" w:rsidRPr="00583FA8" w:rsidRDefault="00D77BF6" w:rsidP="00977C06">
      <w:pPr>
        <w:spacing w:before="120" w:after="40" w:line="240" w:lineRule="auto"/>
        <w:jc w:val="both"/>
        <w:rPr>
          <w:rFonts w:ascii="Times New Roman" w:hAnsi="Times New Roman"/>
          <w:b/>
          <w:sz w:val="20"/>
          <w:szCs w:val="20"/>
        </w:rPr>
      </w:pPr>
      <w:r w:rsidRPr="00583FA8">
        <w:rPr>
          <w:rFonts w:ascii="Times New Roman" w:hAnsi="Times New Roman"/>
          <w:b/>
          <w:sz w:val="20"/>
          <w:szCs w:val="20"/>
        </w:rPr>
        <w:lastRenderedPageBreak/>
        <w:t>INTRODUCTION</w:t>
      </w:r>
    </w:p>
    <w:p w:rsidR="001A0D92" w:rsidRPr="00583FA8" w:rsidRDefault="001A0D92" w:rsidP="00AE2694">
      <w:pPr>
        <w:spacing w:after="0" w:line="240" w:lineRule="auto"/>
        <w:jc w:val="both"/>
        <w:rPr>
          <w:rFonts w:ascii="Times New Roman" w:hAnsi="Times New Roman"/>
          <w:sz w:val="20"/>
          <w:szCs w:val="20"/>
        </w:rPr>
        <w:sectPr w:rsidR="001A0D92" w:rsidRPr="00583FA8" w:rsidSect="001A0D92">
          <w:type w:val="continuous"/>
          <w:pgSz w:w="11906" w:h="16838"/>
          <w:pgMar w:top="1134" w:right="851" w:bottom="1418" w:left="1134" w:header="708" w:footer="708" w:gutter="0"/>
          <w:cols w:num="2" w:space="708"/>
          <w:docGrid w:linePitch="360"/>
        </w:sectPr>
      </w:pPr>
    </w:p>
    <w:p w:rsidR="00234B36" w:rsidRPr="00325BD4" w:rsidRDefault="00234B36" w:rsidP="00234B36">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L’insuffisance rénale chronique (</w:t>
      </w:r>
      <w:proofErr w:type="spellStart"/>
      <w:r w:rsidRPr="00325BD4">
        <w:rPr>
          <w:rFonts w:ascii="Times New Roman" w:hAnsi="Times New Roman"/>
          <w:sz w:val="20"/>
          <w:szCs w:val="20"/>
        </w:rPr>
        <w:t>IRC</w:t>
      </w:r>
      <w:proofErr w:type="spellEnd"/>
      <w:r w:rsidRPr="00325BD4">
        <w:rPr>
          <w:rFonts w:ascii="Times New Roman" w:hAnsi="Times New Roman"/>
          <w:sz w:val="20"/>
          <w:szCs w:val="20"/>
        </w:rPr>
        <w:t>) représente un véritable problème de santé publique en République du Congo comme dans tous les pays à faible ressources du fait des complications qu’elle engendre</w:t>
      </w:r>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&lt;EndNote&gt;&lt;Cite&gt;&lt;Author&gt;Bello&lt;/Author&gt;&lt;Year&gt;2017&lt;/Year&gt;&lt;RecNum&gt;11&lt;/RecNum&gt;&lt;DisplayText&gt;(1)&lt;/DisplayText&gt;&lt;record&gt;&lt;rec-number&gt;11&lt;/rec-number&gt;&lt;foreign-keys&gt;&lt;key app="EN" db-id="s5x0ep02ttxew4erdfmv5sebv9wtstsxrtsd" timestamp="1641124465"&gt;11&lt;/key&gt;&lt;/foreign-keys&gt;&lt;ref-type name="Journal Article"&gt;17&lt;/ref-type&gt;&lt;contributors&gt;&lt;authors&gt;&lt;author&gt;Bello, Aminu K.&lt;/author&gt;&lt;author&gt;Alrukhaimi, Mona&lt;/author&gt;&lt;author&gt;Ashuntantang, Gloria E.&lt;/author&gt;&lt;author&gt;Basnet, Shakti&lt;/author&gt;&lt;author&gt;Rotter, Ricardo C.&lt;/author&gt;&lt;author&gt;Douthat, Walter G.&lt;/author&gt;&lt;author&gt;Kazancioglu, Rumeyza&lt;/author&gt;&lt;author&gt;Köttgen, Anna&lt;/author&gt;&lt;author&gt;Nangaku, Masaomi&lt;/author&gt;&lt;author&gt;Powe, Neil R.&lt;/author&gt;&lt;author&gt;White, Sarah L.&lt;/author&gt;&lt;author&gt;Wheeler, David C.&lt;/author&gt;&lt;author&gt;Moe, Orson&lt;/author&gt;&lt;/authors&gt;&lt;/contributors&gt;&lt;titles&gt;&lt;title&gt;Complications of chronic kidney disease: current state, knowledge gaps, and strategy for action&lt;/title&gt;&lt;secondary-title&gt;Kidney international supplements&lt;/secondary-title&gt;&lt;alt-title&gt;Kidney Int Suppl (2011)&lt;/alt-title&gt;&lt;/titles&gt;&lt;periodical&gt;&lt;full-title&gt;Kidney international supplements&lt;/full-title&gt;&lt;abbr-1&gt;Kidney Int Suppl (2011)&lt;/abbr-1&gt;&lt;/periodical&gt;&lt;alt-periodical&gt;&lt;full-title&gt;Kidney international supplements&lt;/full-title&gt;&lt;abbr-1&gt;Kidney Int Suppl (2011)&lt;/abbr-1&gt;&lt;/alt-periodical&gt;&lt;pages&gt;122-129&lt;/pages&gt;&lt;volume&gt;7&lt;/volume&gt;&lt;number&gt;2&lt;/number&gt;&lt;edition&gt;2017/09/20&lt;/edition&gt;&lt;keywords&gt;&lt;keyword&gt;CKD&lt;/keyword&gt;&lt;keyword&gt;complications&lt;/keyword&gt;&lt;keyword&gt;knowledge gaps&lt;/keyword&gt;&lt;keyword&gt;management&lt;/keyword&gt;&lt;keyword&gt;mechanisms&lt;/keyword&gt;&lt;/keywords&gt;&lt;dates&gt;&lt;year&gt;2017&lt;/year&gt;&lt;/dates&gt;&lt;publisher&gt;Elsevier&lt;/publisher&gt;&lt;isbn&gt;2157-1724&amp;#xD;2157-1716&lt;/isbn&gt;&lt;accession-num&gt;30675426&lt;/accession-num&gt;&lt;urls&gt;&lt;related-urls&gt;&lt;url&gt;https://pubmed.ncbi.nlm.nih.gov/30675426&lt;/url&gt;&lt;url&gt;https://www.ncbi.nlm.nih.gov/pmc/articles/PMC6341007/&lt;/url&gt;&lt;/related-urls&gt;&lt;/urls&gt;&lt;electronic-resource-num&gt;10.1016/j.kisu.2017.07.007&lt;/electronic-resource-num&gt;&lt;remote-database-name&gt;PubMed&lt;/remote-database-name&gt;&lt;language&gt;eng&lt;/language&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1" w:tooltip="Bello, 2017 #11" w:history="1">
        <w:r w:rsidRPr="00325BD4">
          <w:rPr>
            <w:rFonts w:ascii="Times New Roman" w:hAnsi="Times New Roman"/>
            <w:noProof/>
            <w:sz w:val="20"/>
            <w:szCs w:val="20"/>
          </w:rPr>
          <w:t>1</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xml:space="preserve">, du cout élevé de sa prise en charge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&lt;EndNote&gt;&lt;Cite&gt;&lt;Author&gt;Adejumo&lt;/Author&gt;&lt;Year&gt;2020&lt;/Year&gt;&lt;RecNum&gt;10&lt;/RecNum&gt;&lt;DisplayText&gt;(2)&lt;/DisplayText&gt;&lt;record&gt;&lt;rec-number&gt;10&lt;/rec-number&gt;&lt;foreign-keys&gt;&lt;key app="EN" db-id="s5x0ep02ttxew4erdfmv5sebv9wtstsxrtsd" timestamp="1641124326"&gt;10&lt;/key&gt;&lt;/foreign-keys&gt;&lt;ref-type name="Journal Article"&gt;17&lt;/ref-type&gt;&lt;contributors&gt;&lt;authors&gt;&lt;author&gt;Adejumo, Oluseyi&lt;/author&gt;&lt;author&gt;Akinbodewa, Akinkunmi&lt;/author&gt;&lt;author&gt;Ogunleye, Adeyemi&lt;/author&gt;&lt;author&gt;Enikuomehin, Adenike&lt;/author&gt;&lt;author&gt;Lawal, Olutoyin&lt;/author&gt;&lt;/authors&gt;&lt;/contributors&gt;&lt;titles&gt;&lt;title&gt;Cost implication of inpatient care of chronic kidney disease patients in a tertiary hospital in Southwest Nigeria&lt;/title&gt;&lt;secondary-title&gt;Saudi Journal of Kidney Diseases and Transplantation&lt;/secondary-title&gt;&lt;/titles&gt;&lt;periodical&gt;&lt;full-title&gt;Saudi Journal of Kidney Diseases and Transplantation&lt;/full-title&gt;&lt;/periodical&gt;&lt;pages&gt;209-214&lt;/pages&gt;&lt;volume&gt;31&lt;/volume&gt;&lt;number&gt;1&lt;/number&gt;&lt;dates&gt;&lt;year&gt;2020&lt;/year&gt;&lt;pub-dates&gt;&lt;date&gt;January 1, 2020&lt;/date&gt;&lt;/pub-dates&gt;&lt;/dates&gt;&lt;isbn&gt;1319-2442&lt;/isbn&gt;&lt;work-type&gt;Renal Data from Asia&amp;amp;#8211;Africa&lt;/work-type&gt;&lt;urls&gt;&lt;related-urls&gt;&lt;url&gt;https://www.sjkdt.org/article.asp?issn=1319-2442;year=2020;volume=31;issue=1;spage=209;epage=214;aulast=Adejumo&lt;/url&gt;&lt;/related-urls&gt;&lt;/urls&gt;&lt;electronic-resource-num&gt;10.4103/1319-2442.279942&lt;/electronic-resource-num&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2" w:tooltip="Adejumo, 2020 #10" w:history="1">
        <w:r w:rsidRPr="00325BD4">
          <w:rPr>
            <w:rFonts w:ascii="Times New Roman" w:hAnsi="Times New Roman"/>
            <w:noProof/>
            <w:sz w:val="20"/>
            <w:szCs w:val="20"/>
          </w:rPr>
          <w:t>2</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xml:space="preserve"> dans un contexte où il n’existe pas encore de</w:t>
      </w:r>
      <w:r w:rsidR="00077780">
        <w:rPr>
          <w:rFonts w:ascii="Times New Roman" w:hAnsi="Times New Roman"/>
          <w:sz w:val="20"/>
          <w:szCs w:val="20"/>
        </w:rPr>
        <w:t xml:space="preserve"> couverture maladie universelle </w:t>
      </w:r>
      <w:r w:rsidRPr="00325BD4">
        <w:rPr>
          <w:rFonts w:ascii="Times New Roman" w:hAnsi="Times New Roman"/>
          <w:sz w:val="20"/>
          <w:szCs w:val="20"/>
        </w:rPr>
        <w:t>mais aussi du nombre peu suffisant de néphrologues limitant ainsi l’offre de soins</w:t>
      </w:r>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&lt;EndNote&gt;&lt;Cite&gt;&lt;Author&gt;Eyeni Sinomono&lt;/Author&gt;&lt;Year&gt;2017&lt;/Year&gt;&lt;RecNum&gt;9&lt;/RecNum&gt;&lt;DisplayText&gt;(3)&lt;/DisplayText&gt;&lt;record&gt;&lt;rec-number&gt;9&lt;/rec-number&gt;&lt;foreign-keys&gt;&lt;key app="EN" db-id="s5x0ep02ttxew4erdfmv5sebv9wtstsxrtsd" timestamp="1641123827"&gt;9&lt;/key&gt;&lt;/foreign-keys&gt;&lt;ref-type name="Journal Article"&gt;17&lt;/ref-type&gt;&lt;contributors&gt;&lt;authors&gt;&lt;author&gt;Eyeni Sinomono, D. T.&lt;/author&gt;&lt;author&gt;Gassongo Koumou, G. C.&lt;/author&gt;&lt;author&gt;Loumingou, R.&lt;/author&gt;&lt;/authors&gt;&lt;/contributors&gt;&lt;titles&gt;&lt;title&gt;Profil épidémiologique de l’insuffisance rénale chronique au CHU de Brazzaville en 2016&lt;/title&gt;&lt;secondary-title&gt;Néphrologie &amp;amp; Thérapeutique&lt;/secondary-title&gt;&lt;/titles&gt;&lt;periodical&gt;&lt;full-title&gt;Néphrologie &amp;amp; Thérapeutique&lt;/full-title&gt;&lt;/periodical&gt;&lt;pages&gt;396&lt;/pages&gt;&lt;volume&gt;13&lt;/volume&gt;&lt;number&gt;5&lt;/number&gt;&lt;dates&gt;&lt;year&gt;2017&lt;/year&gt;&lt;pub-dates&gt;&lt;date&gt;2017/09/01/&lt;/date&gt;&lt;/pub-dates&gt;&lt;/dates&gt;&lt;isbn&gt;1769-7255&lt;/isbn&gt;&lt;urls&gt;&lt;related-urls&gt;&lt;url&gt;https://www.sciencedirect.com/science/article/pii/S1769725517304753&lt;/url&gt;&lt;/related-urls&gt;&lt;/urls&gt;&lt;electronic-resource-num&gt;https://doi.org/10.1016/j.nephro.2017.08.302&lt;/electronic-resource-num&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3" w:tooltip="Eyeni Sinomono, 2017 #9" w:history="1">
        <w:r w:rsidRPr="00325BD4">
          <w:rPr>
            <w:rFonts w:ascii="Times New Roman" w:hAnsi="Times New Roman"/>
            <w:noProof/>
            <w:sz w:val="20"/>
            <w:szCs w:val="20"/>
          </w:rPr>
          <w:t>3</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w:t>
      </w:r>
    </w:p>
    <w:p w:rsidR="00234B36" w:rsidRPr="00325BD4" w:rsidRDefault="00234B36" w:rsidP="00234B36">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Bien que très peu de données aient été publiées à l’heure actuelle au Congo, des études hospitalières dénotent une fréquence de l’</w:t>
      </w:r>
      <w:proofErr w:type="spellStart"/>
      <w:r w:rsidRPr="00325BD4">
        <w:rPr>
          <w:rFonts w:ascii="Times New Roman" w:hAnsi="Times New Roman"/>
          <w:sz w:val="20"/>
          <w:szCs w:val="20"/>
        </w:rPr>
        <w:t>IRC</w:t>
      </w:r>
      <w:proofErr w:type="spellEnd"/>
      <w:r w:rsidRPr="00325BD4">
        <w:rPr>
          <w:rFonts w:ascii="Times New Roman" w:hAnsi="Times New Roman"/>
          <w:sz w:val="20"/>
          <w:szCs w:val="20"/>
        </w:rPr>
        <w:t xml:space="preserve"> de 52,1% des patients admis avec une mortalité dépassant 50%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&lt;EndNote&gt;&lt;Cite&gt;&lt;Author&gt;Eyeni Sinomono&lt;/Author&gt;&lt;Year&gt;2020&lt;/Year&gt;&lt;RecNum&gt;7&lt;/RecNum&gt;&lt;DisplayText&gt;(4)&lt;/DisplayText&gt;&lt;record&gt;&lt;rec-number&gt;7&lt;/rec-number&gt;&lt;foreign-keys&gt;&lt;key app="EN" db-id="s5x0ep02ttxew4erdfmv5sebv9wtstsxrtsd" timestamp="1641123258"&gt;7&lt;/key&gt;&lt;/foreign-keys&gt;&lt;ref-type name="Journal Article"&gt;17&lt;/ref-type&gt;&lt;contributors&gt;&lt;authors&gt;&lt;author&gt;Eyeni Sinomono, Daniel Tony&lt;/author&gt;&lt;author&gt;Loumingou, Richard&lt;/author&gt;&lt;author&gt;Gassongo Koumou, Gaël Clovis&lt;/author&gt;&lt;author&gt;Mahoungou, Gaël Honal&lt;/author&gt;&lt;author&gt;Mobengo, Jean Lucien&lt;/author&gt;&lt;/authors&gt;&lt;/contributors&gt;&lt;titles&gt;&lt;title&gt;Insuffisance Rénale Chronique au CHU de Brazzaville : Épidémiologie, Diagnostic et Évolution&lt;/title&gt;&lt;secondary-title&gt;HEALTH SCIENCES AND DISEASE&lt;/secondary-title&gt;&lt;/titles&gt;&lt;periodical&gt;&lt;full-title&gt;HEALTH SCIENCES AND DISEASE&lt;/full-title&gt;&lt;/periodical&gt;&lt;volume&gt;22&lt;/volume&gt;&lt;number&gt;1&lt;/number&gt;&lt;section&gt;Research Articles&lt;/section&gt;&lt;dates&gt;&lt;year&gt;2020&lt;/year&gt;&lt;pub-dates&gt;&lt;date&gt;12/26&lt;/date&gt;&lt;/pub-dates&gt;&lt;/dates&gt;&lt;urls&gt;&lt;related-urls&gt;&lt;url&gt;https://www.hsd-fmsb.org/index.php/hsd/article/view/2478&lt;/url&gt;&lt;/related-urls&gt;&lt;/urls&gt;&lt;access-date&gt;2022/01/02&lt;/access-date&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4" w:tooltip="Eyeni Sinomono, 2020 #7" w:history="1">
        <w:r w:rsidRPr="00325BD4">
          <w:rPr>
            <w:rFonts w:ascii="Times New Roman" w:hAnsi="Times New Roman"/>
            <w:noProof/>
            <w:sz w:val="20"/>
            <w:szCs w:val="20"/>
          </w:rPr>
          <w:t>4</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xml:space="preserve">. Cette prévalence et mortalité élevées s’expliqueraient en grande partie par la consultation tardive objectivée par une fréquence de plus de 30% des urgences dialytiques parmi les patients admis dans le service de néphrologie du CHU de Brazzaville, pour insuffisance rénale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&lt;EndNote&gt;&lt;Cite&gt;&lt;Author&gt;Mahoungou&lt;/Author&gt;&lt;Year&gt;2021&lt;/Year&gt;&lt;RecNum&gt;8&lt;/RecNum&gt;&lt;DisplayText&gt;(5)&lt;/DisplayText&gt;&lt;record&gt;&lt;rec-number&gt;8&lt;/rec-number&gt;&lt;foreign-keys&gt;&lt;key app="EN" db-id="s5x0ep02ttxew4erdfmv5sebv9wtstsxrtsd" timestamp="1641123561"&gt;8&lt;/key&gt;&lt;/foreign-keys&gt;&lt;ref-type name="Journal Article"&gt;17&lt;/ref-type&gt;&lt;contributors&gt;&lt;authors&gt;&lt;author&gt;Mahoungou, G.&lt;/author&gt;&lt;author&gt;Eyeni Sinomono, D. T.&lt;/author&gt;&lt;author&gt;Foungou Tsiloulou, E.&lt;/author&gt;&lt;author&gt;Loumingou, J. R.&lt;/author&gt;&lt;author&gt;Otiobanda, G. F.&lt;/author&gt;&lt;/authors&gt;&lt;/contributors&gt;&lt;titles&gt;&lt;title&gt;Les urgences dialytiques : aspects épidémiologiques, cliniques, étiologiques et évolutifs&lt;/title&gt;&lt;secondary-title&gt;Néphrologie &amp;amp; Thérapeutique&lt;/secondary-title&gt;&lt;/titles&gt;&lt;periodical&gt;&lt;full-title&gt;Néphrologie &amp;amp; Thérapeutique&lt;/full-title&gt;&lt;/periodical&gt;&lt;pages&gt;368&lt;/pages&gt;&lt;volume&gt;17&lt;/volume&gt;&lt;number&gt;5&lt;/number&gt;&lt;dates&gt;&lt;year&gt;2021&lt;/year&gt;&lt;pub-dates&gt;&lt;date&gt;2021/09/01/&lt;/date&gt;&lt;/pub-dates&gt;&lt;/dates&gt;&lt;isbn&gt;1769-7255&lt;/isbn&gt;&lt;urls&gt;&lt;related-urls&gt;&lt;url&gt;https://www.sciencedirect.com/science/article/pii/S1769725521002091&lt;/url&gt;&lt;/related-urls&gt;&lt;/urls&gt;&lt;electronic-resource-num&gt;https://doi.org/10.1016/j.nephro.2021.07.046&lt;/electronic-resource-num&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5" w:tooltip="Mahoungou, 2021 #8" w:history="1">
        <w:r w:rsidRPr="00325BD4">
          <w:rPr>
            <w:rFonts w:ascii="Times New Roman" w:hAnsi="Times New Roman"/>
            <w:noProof/>
            <w:sz w:val="20"/>
            <w:szCs w:val="20"/>
          </w:rPr>
          <w:t>5</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w:t>
      </w:r>
    </w:p>
    <w:p w:rsidR="00234B36" w:rsidRPr="00325BD4" w:rsidRDefault="00234B36" w:rsidP="00234B36">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La fréquence et la gravité de l’insuffisance rénale non terminale au Congo sont méconnues.  </w:t>
      </w:r>
      <w:proofErr w:type="spellStart"/>
      <w:r w:rsidRPr="00325BD4">
        <w:rPr>
          <w:rFonts w:ascii="Times New Roman" w:hAnsi="Times New Roman"/>
          <w:sz w:val="20"/>
          <w:szCs w:val="20"/>
        </w:rPr>
        <w:t>A</w:t>
      </w:r>
      <w:proofErr w:type="spellEnd"/>
      <w:r w:rsidRPr="00325BD4">
        <w:rPr>
          <w:rFonts w:ascii="Times New Roman" w:hAnsi="Times New Roman"/>
          <w:sz w:val="20"/>
          <w:szCs w:val="20"/>
        </w:rPr>
        <w:t xml:space="preserve"> ce jour aucune campagne d’information grand public, pour sensibiliser les congolais aux maladies rénales n’a encore été menée. La tendance dans la population générale est plutôt à la méconnaissance des symptômes des maladies des reins et des traitements y relatifs et il semblerait que le niveau d’instruction n’ait aucun impact.</w:t>
      </w:r>
    </w:p>
    <w:p w:rsidR="00234B36" w:rsidRPr="00325BD4" w:rsidRDefault="00234B36" w:rsidP="00234B36">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C’est dans le but d’édicter des mesures préventives sur le sujet que nous avons entrepris de mener une enquête afin d’évaluer le niveau de connaissance et de perceptions des maladies rénales auprès des personnes ayant un niveau supérieur.</w:t>
      </w:r>
    </w:p>
    <w:p w:rsidR="005F55C3" w:rsidRDefault="00D77BF6" w:rsidP="005726D9">
      <w:pPr>
        <w:spacing w:before="120" w:after="40" w:line="240" w:lineRule="auto"/>
        <w:jc w:val="both"/>
        <w:rPr>
          <w:rFonts w:ascii="Times New Roman" w:hAnsi="Times New Roman"/>
          <w:b/>
          <w:sz w:val="20"/>
          <w:szCs w:val="20"/>
        </w:rPr>
      </w:pPr>
      <w:r w:rsidRPr="00AE2694">
        <w:rPr>
          <w:rFonts w:ascii="Times New Roman" w:hAnsi="Times New Roman"/>
          <w:b/>
          <w:sz w:val="20"/>
          <w:szCs w:val="20"/>
        </w:rPr>
        <w:t>POPULATION ET MÉTHODE</w:t>
      </w:r>
    </w:p>
    <w:p w:rsidR="00EB4920" w:rsidRPr="00325BD4" w:rsidRDefault="005B649C" w:rsidP="00EB4920">
      <w:pPr>
        <w:spacing w:after="0" w:line="240" w:lineRule="auto"/>
        <w:contextualSpacing/>
        <w:mirrorIndents/>
        <w:jc w:val="both"/>
        <w:rPr>
          <w:rFonts w:ascii="Times New Roman" w:hAnsi="Times New Roman"/>
          <w:sz w:val="20"/>
          <w:szCs w:val="20"/>
        </w:rPr>
      </w:pPr>
      <w:r w:rsidRPr="005B649C">
        <w:rPr>
          <w:rFonts w:ascii="Times New Roman" w:hAnsi="Times New Roman"/>
          <w:noProof/>
          <w:sz w:val="20"/>
          <w:szCs w:val="20"/>
          <w:lang w:eastAsia="fr-FR"/>
        </w:rPr>
        <mc:AlternateContent>
          <mc:Choice Requires="wps">
            <w:drawing>
              <wp:anchor distT="45720" distB="45720" distL="114300" distR="114300" simplePos="0" relativeHeight="251662336" behindDoc="0" locked="0" layoutInCell="1" allowOverlap="1" wp14:anchorId="0293C67C" wp14:editId="7A322416">
                <wp:simplePos x="0" y="0"/>
                <wp:positionH relativeFrom="column">
                  <wp:posOffset>3417570</wp:posOffset>
                </wp:positionH>
                <wp:positionV relativeFrom="paragraph">
                  <wp:posOffset>148590</wp:posOffset>
                </wp:positionV>
                <wp:extent cx="2840990" cy="1882775"/>
                <wp:effectExtent l="0" t="0" r="0" b="31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882775"/>
                        </a:xfrm>
                        <a:prstGeom prst="rect">
                          <a:avLst/>
                        </a:prstGeom>
                        <a:solidFill>
                          <a:srgbClr val="FFFFFF"/>
                        </a:solidFill>
                        <a:ln w="9525">
                          <a:noFill/>
                          <a:miter lim="800000"/>
                          <a:headEnd/>
                          <a:tailEnd/>
                        </a:ln>
                      </wps:spPr>
                      <wps:txbx>
                        <w:txbxContent>
                          <w:p w:rsidR="005B649C" w:rsidRDefault="007E3409" w:rsidP="004E717E">
                            <w:pPr>
                              <w:spacing w:after="0" w:line="240" w:lineRule="auto"/>
                              <w:rPr>
                                <w:rFonts w:ascii="Times New Roman" w:hAnsi="Times New Roman"/>
                                <w:sz w:val="18"/>
                                <w:szCs w:val="18"/>
                              </w:rPr>
                            </w:pPr>
                            <w:r>
                              <w:rPr>
                                <w:noProof/>
                                <w:lang w:eastAsia="fr-FR"/>
                              </w:rPr>
                              <w:drawing>
                                <wp:inline distT="0" distB="0" distL="0" distR="0" wp14:anchorId="5B715340" wp14:editId="6D84FDDF">
                                  <wp:extent cx="2649220" cy="1533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49220" cy="1533525"/>
                                          </a:xfrm>
                                          <a:prstGeom prst="rect">
                                            <a:avLst/>
                                          </a:prstGeom>
                                        </pic:spPr>
                                      </pic:pic>
                                    </a:graphicData>
                                  </a:graphic>
                                </wp:inline>
                              </w:drawing>
                            </w:r>
                          </w:p>
                          <w:p w:rsidR="004E717E" w:rsidRPr="007E3409" w:rsidRDefault="000C4488" w:rsidP="004E717E">
                            <w:pPr>
                              <w:pStyle w:val="NormalWeb"/>
                              <w:spacing w:after="0" w:line="240" w:lineRule="auto"/>
                              <w:contextualSpacing/>
                              <w:mirrorIndents/>
                              <w:jc w:val="center"/>
                              <w:rPr>
                                <w:sz w:val="18"/>
                                <w:szCs w:val="18"/>
                              </w:rPr>
                            </w:pPr>
                            <w:r w:rsidRPr="000C4488">
                              <w:rPr>
                                <w:b/>
                                <w:sz w:val="18"/>
                                <w:szCs w:val="18"/>
                              </w:rPr>
                              <w:t>Figure 2</w:t>
                            </w:r>
                            <w:r>
                              <w:rPr>
                                <w:sz w:val="18"/>
                                <w:szCs w:val="18"/>
                              </w:rPr>
                              <w:t xml:space="preserve"> : </w:t>
                            </w:r>
                            <w:r w:rsidR="004E717E" w:rsidRPr="007E3409">
                              <w:rPr>
                                <w:rFonts w:eastAsiaTheme="minorEastAsia"/>
                                <w:bCs/>
                                <w:spacing w:val="24"/>
                                <w:kern w:val="24"/>
                                <w:sz w:val="18"/>
                                <w:szCs w:val="18"/>
                              </w:rPr>
                              <w:t>Connaissances sur la fonction rénales</w:t>
                            </w:r>
                          </w:p>
                          <w:p w:rsidR="004E717E" w:rsidRPr="005B649C" w:rsidRDefault="004E717E">
                            <w:pPr>
                              <w:rPr>
                                <w:rFonts w:ascii="Times New Roman" w:hAnsi="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3C67C" id="_x0000_t202" coordsize="21600,21600" o:spt="202" path="m,l,21600r21600,l21600,xe">
                <v:stroke joinstyle="miter"/>
                <v:path gradientshapeok="t" o:connecttype="rect"/>
              </v:shapetype>
              <v:shape id="Zone de texte 2" o:spid="_x0000_s1027" type="#_x0000_t202" style="position:absolute;left:0;text-align:left;margin-left:269.1pt;margin-top:11.7pt;width:223.7pt;height:14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" stroked="f">
                <v:textbox>
                  <w:txbxContent>
                    <w:p w:rsidR="005B649C" w:rsidRDefault="007E3409" w:rsidP="004E717E">
                      <w:pPr>
                        <w:spacing w:after="0" w:line="240" w:lineRule="auto"/>
                        <w:rPr>
                          <w:rFonts w:ascii="Times New Roman" w:hAnsi="Times New Roman"/>
                          <w:sz w:val="18"/>
                          <w:szCs w:val="18"/>
                        </w:rPr>
                      </w:pPr>
                      <w:r>
                        <w:rPr>
                          <w:noProof/>
                          <w:lang w:eastAsia="fr-FR"/>
                        </w:rPr>
                        <w:drawing>
                          <wp:inline distT="0" distB="0" distL="0" distR="0" wp14:anchorId="5B715340" wp14:editId="6D84FDDF">
                            <wp:extent cx="2649220" cy="1533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9220" cy="1533525"/>
                                    </a:xfrm>
                                    <a:prstGeom prst="rect">
                                      <a:avLst/>
                                    </a:prstGeom>
                                  </pic:spPr>
                                </pic:pic>
                              </a:graphicData>
                            </a:graphic>
                          </wp:inline>
                        </w:drawing>
                      </w:r>
                    </w:p>
                    <w:p w:rsidR="004E717E" w:rsidRPr="007E3409" w:rsidRDefault="000C4488" w:rsidP="004E717E">
                      <w:pPr>
                        <w:pStyle w:val="NormalWeb"/>
                        <w:spacing w:after="0" w:line="240" w:lineRule="auto"/>
                        <w:contextualSpacing/>
                        <w:mirrorIndents/>
                        <w:jc w:val="center"/>
                        <w:rPr>
                          <w:sz w:val="18"/>
                          <w:szCs w:val="18"/>
                        </w:rPr>
                      </w:pPr>
                      <w:r w:rsidRPr="000C4488">
                        <w:rPr>
                          <w:b/>
                          <w:sz w:val="18"/>
                          <w:szCs w:val="18"/>
                        </w:rPr>
                        <w:t>Figure 2</w:t>
                      </w:r>
                      <w:r>
                        <w:rPr>
                          <w:sz w:val="18"/>
                          <w:szCs w:val="18"/>
                        </w:rPr>
                        <w:t xml:space="preserve"> : </w:t>
                      </w:r>
                      <w:r w:rsidR="004E717E" w:rsidRPr="007E3409">
                        <w:rPr>
                          <w:rFonts w:eastAsiaTheme="minorEastAsia"/>
                          <w:bCs/>
                          <w:spacing w:val="24"/>
                          <w:kern w:val="24"/>
                          <w:sz w:val="18"/>
                          <w:szCs w:val="18"/>
                        </w:rPr>
                        <w:t>Connaissances sur la fonction rénales</w:t>
                      </w:r>
                    </w:p>
                    <w:p w:rsidR="004E717E" w:rsidRPr="005B649C" w:rsidRDefault="004E717E">
                      <w:pPr>
                        <w:rPr>
                          <w:rFonts w:ascii="Times New Roman" w:hAnsi="Times New Roman"/>
                          <w:sz w:val="18"/>
                          <w:szCs w:val="18"/>
                        </w:rPr>
                      </w:pPr>
                    </w:p>
                  </w:txbxContent>
                </v:textbox>
                <w10:wrap type="square"/>
              </v:shape>
            </w:pict>
          </mc:Fallback>
        </mc:AlternateContent>
      </w:r>
      <w:r w:rsidR="00EB4920" w:rsidRPr="00325BD4">
        <w:rPr>
          <w:rFonts w:ascii="Times New Roman" w:hAnsi="Times New Roman"/>
          <w:sz w:val="20"/>
          <w:szCs w:val="20"/>
        </w:rPr>
        <w:t>Il s’est agi d’une étude transversale descriptive du 1</w:t>
      </w:r>
      <w:r w:rsidR="00EB4920" w:rsidRPr="00325BD4">
        <w:rPr>
          <w:rFonts w:ascii="Times New Roman" w:hAnsi="Times New Roman"/>
          <w:sz w:val="20"/>
          <w:szCs w:val="20"/>
          <w:vertAlign w:val="superscript"/>
        </w:rPr>
        <w:t>er</w:t>
      </w:r>
      <w:r w:rsidR="00EB4920" w:rsidRPr="00325BD4">
        <w:rPr>
          <w:rFonts w:ascii="Times New Roman" w:hAnsi="Times New Roman"/>
          <w:sz w:val="20"/>
          <w:szCs w:val="20"/>
        </w:rPr>
        <w:t xml:space="preserve"> au 30 novembre 2021 à l’Université Marien </w:t>
      </w:r>
      <w:proofErr w:type="spellStart"/>
      <w:r w:rsidR="00EB4920" w:rsidRPr="00325BD4">
        <w:rPr>
          <w:rFonts w:ascii="Times New Roman" w:hAnsi="Times New Roman"/>
          <w:sz w:val="20"/>
          <w:szCs w:val="20"/>
        </w:rPr>
        <w:t>Ngouabi</w:t>
      </w:r>
      <w:proofErr w:type="spellEnd"/>
      <w:r w:rsidR="00EB4920" w:rsidRPr="00325BD4">
        <w:rPr>
          <w:rFonts w:ascii="Times New Roman" w:hAnsi="Times New Roman"/>
          <w:sz w:val="20"/>
          <w:szCs w:val="20"/>
        </w:rPr>
        <w:t xml:space="preserve">, seule université en République du Congo possédant une faculté des sciences de la santé. </w:t>
      </w:r>
      <w:proofErr w:type="spellStart"/>
      <w:r w:rsidR="00EB4920" w:rsidRPr="00325BD4">
        <w:rPr>
          <w:rFonts w:ascii="Times New Roman" w:hAnsi="Times New Roman"/>
          <w:sz w:val="20"/>
          <w:szCs w:val="20"/>
        </w:rPr>
        <w:t>Etaient</w:t>
      </w:r>
      <w:proofErr w:type="spellEnd"/>
      <w:r w:rsidR="00EB4920" w:rsidRPr="00325BD4">
        <w:rPr>
          <w:rFonts w:ascii="Times New Roman" w:hAnsi="Times New Roman"/>
          <w:sz w:val="20"/>
          <w:szCs w:val="20"/>
        </w:rPr>
        <w:t xml:space="preserve"> inclus dans cette étude le personnel enseignant et non enseignant de l’Université Marien </w:t>
      </w:r>
      <w:proofErr w:type="spellStart"/>
      <w:r w:rsidR="00EB4920" w:rsidRPr="00325BD4">
        <w:rPr>
          <w:rFonts w:ascii="Times New Roman" w:hAnsi="Times New Roman"/>
          <w:sz w:val="20"/>
          <w:szCs w:val="20"/>
        </w:rPr>
        <w:t>Ngouabi</w:t>
      </w:r>
      <w:proofErr w:type="spellEnd"/>
      <w:r w:rsidR="00EB4920" w:rsidRPr="00325BD4">
        <w:rPr>
          <w:rFonts w:ascii="Times New Roman" w:hAnsi="Times New Roman"/>
          <w:sz w:val="20"/>
          <w:szCs w:val="20"/>
        </w:rPr>
        <w:t xml:space="preserve"> ayant un niveau supérieur et consentant à participer à l’étude. Les enseignants de la faculté des sciences de la santé ont été exclus. Un questionnaire bien structuré mais simple a été administré à tous les participants par du personnel qualifié. La langue française a été utilisée.</w:t>
      </w:r>
    </w:p>
    <w:p w:rsidR="00EB4920" w:rsidRPr="00EB4920" w:rsidRDefault="00EB4920" w:rsidP="00EB4920">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Les variables étaient l’âge, le sexe, la connaissance sur la localisation anatomique du rein, ses fonctions, et les symptômes d’une insuffisance rénale chronique. Les données ont été analysées par le logiciel SPSS (SPSS Inc. Chicago IL) version 16. La moyenne et l'écart type ont été calculés pour les variables quantitatives, et les fréquences ont permis de représentés les variables qualitatives.</w:t>
      </w:r>
    </w:p>
    <w:p w:rsidR="002522BC" w:rsidRDefault="00DC6ABD" w:rsidP="00BF7904">
      <w:pPr>
        <w:spacing w:before="120" w:after="40" w:line="240" w:lineRule="auto"/>
        <w:jc w:val="both"/>
        <w:rPr>
          <w:rFonts w:ascii="Times New Roman" w:hAnsi="Times New Roman"/>
          <w:b/>
          <w:sz w:val="20"/>
          <w:szCs w:val="20"/>
        </w:rPr>
      </w:pPr>
      <w:proofErr w:type="spellStart"/>
      <w:r>
        <w:rPr>
          <w:rFonts w:ascii="Times New Roman" w:hAnsi="Times New Roman"/>
          <w:b/>
          <w:sz w:val="20"/>
          <w:szCs w:val="20"/>
        </w:rPr>
        <w:t>RESULTATS</w:t>
      </w:r>
      <w:proofErr w:type="spellEnd"/>
    </w:p>
    <w:p w:rsidR="00EB4920" w:rsidRPr="00325BD4" w:rsidRDefault="00EB4920" w:rsidP="00255F78">
      <w:pPr>
        <w:pStyle w:val="Paragraphedeliste"/>
        <w:numPr>
          <w:ilvl w:val="0"/>
          <w:numId w:val="32"/>
        </w:numPr>
        <w:spacing w:before="60" w:after="40" w:line="240" w:lineRule="auto"/>
        <w:ind w:left="0" w:firstLine="0"/>
        <w:mirrorIndents/>
        <w:jc w:val="both"/>
        <w:rPr>
          <w:rFonts w:ascii="Times New Roman" w:hAnsi="Times New Roman"/>
          <w:b/>
          <w:bCs/>
          <w:sz w:val="20"/>
          <w:szCs w:val="20"/>
        </w:rPr>
      </w:pPr>
      <w:r w:rsidRPr="00325BD4">
        <w:rPr>
          <w:rFonts w:ascii="Times New Roman" w:hAnsi="Times New Roman"/>
          <w:b/>
          <w:bCs/>
          <w:sz w:val="20"/>
          <w:szCs w:val="20"/>
        </w:rPr>
        <w:t xml:space="preserve">Caractéristiques </w:t>
      </w:r>
      <w:proofErr w:type="spellStart"/>
      <w:r w:rsidRPr="00325BD4">
        <w:rPr>
          <w:rFonts w:ascii="Times New Roman" w:hAnsi="Times New Roman"/>
          <w:b/>
          <w:bCs/>
          <w:sz w:val="20"/>
          <w:szCs w:val="20"/>
        </w:rPr>
        <w:t>socio-démographiques</w:t>
      </w:r>
      <w:proofErr w:type="spellEnd"/>
    </w:p>
    <w:p w:rsidR="00EB4920" w:rsidRDefault="00EB4920" w:rsidP="00EB4920">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Au total 241 individus ont participé à l’étude. L’âge moyen était de 37 ± 11 ans, aux extrêmes allant </w:t>
      </w:r>
      <w:proofErr w:type="spellStart"/>
      <w:r w:rsidRPr="00325BD4">
        <w:rPr>
          <w:rFonts w:ascii="Times New Roman" w:hAnsi="Times New Roman"/>
          <w:sz w:val="20"/>
          <w:szCs w:val="20"/>
        </w:rPr>
        <w:t>de32</w:t>
      </w:r>
      <w:proofErr w:type="spellEnd"/>
      <w:r w:rsidRPr="00325BD4">
        <w:rPr>
          <w:rFonts w:ascii="Times New Roman" w:hAnsi="Times New Roman"/>
          <w:sz w:val="20"/>
          <w:szCs w:val="20"/>
        </w:rPr>
        <w:t xml:space="preserve"> à 65 ans. Les hommes étaient les plus représentés n=135 (56%) avec un </w:t>
      </w:r>
      <w:proofErr w:type="spellStart"/>
      <w:r w:rsidRPr="00325BD4">
        <w:rPr>
          <w:rFonts w:ascii="Times New Roman" w:hAnsi="Times New Roman"/>
          <w:sz w:val="20"/>
          <w:szCs w:val="20"/>
        </w:rPr>
        <w:t>sex</w:t>
      </w:r>
      <w:proofErr w:type="spellEnd"/>
      <w:r w:rsidRPr="00325BD4">
        <w:rPr>
          <w:rFonts w:ascii="Times New Roman" w:hAnsi="Times New Roman"/>
          <w:sz w:val="20"/>
          <w:szCs w:val="20"/>
        </w:rPr>
        <w:t xml:space="preserve"> ratio H/F de 1,27.</w:t>
      </w:r>
    </w:p>
    <w:p w:rsidR="000C3F86" w:rsidRDefault="000C3F86" w:rsidP="00EB4920">
      <w:pPr>
        <w:spacing w:after="0" w:line="240" w:lineRule="auto"/>
        <w:contextualSpacing/>
        <w:mirrorIndents/>
        <w:jc w:val="both"/>
        <w:rPr>
          <w:rFonts w:ascii="Times New Roman" w:hAnsi="Times New Roman"/>
          <w:sz w:val="20"/>
          <w:szCs w:val="20"/>
        </w:rPr>
      </w:pPr>
    </w:p>
    <w:p w:rsidR="000C3F86" w:rsidRPr="00325BD4" w:rsidRDefault="000C3F86" w:rsidP="00EB4920">
      <w:pPr>
        <w:spacing w:after="0" w:line="240" w:lineRule="auto"/>
        <w:contextualSpacing/>
        <w:mirrorIndents/>
        <w:jc w:val="both"/>
        <w:rPr>
          <w:rFonts w:ascii="Times New Roman" w:hAnsi="Times New Roman"/>
          <w:sz w:val="20"/>
          <w:szCs w:val="20"/>
        </w:rPr>
      </w:pPr>
    </w:p>
    <w:p w:rsidR="00EB4920" w:rsidRPr="00325BD4" w:rsidRDefault="00EB4920" w:rsidP="00255F78">
      <w:pPr>
        <w:pStyle w:val="Paragraphedeliste"/>
        <w:numPr>
          <w:ilvl w:val="0"/>
          <w:numId w:val="32"/>
        </w:numPr>
        <w:spacing w:before="60" w:after="40" w:line="240" w:lineRule="auto"/>
        <w:ind w:left="0" w:firstLine="0"/>
        <w:mirrorIndents/>
        <w:jc w:val="both"/>
        <w:rPr>
          <w:rFonts w:ascii="Times New Roman" w:hAnsi="Times New Roman"/>
          <w:b/>
          <w:bCs/>
          <w:sz w:val="20"/>
          <w:szCs w:val="20"/>
        </w:rPr>
      </w:pPr>
      <w:r w:rsidRPr="00325BD4">
        <w:rPr>
          <w:rFonts w:ascii="Times New Roman" w:hAnsi="Times New Roman"/>
          <w:b/>
          <w:bCs/>
          <w:sz w:val="20"/>
          <w:szCs w:val="20"/>
        </w:rPr>
        <w:t>Connaissance sur le rein et ses pathologies</w:t>
      </w:r>
    </w:p>
    <w:p w:rsidR="00EB4920" w:rsidRPr="00325BD4" w:rsidRDefault="000C4488" w:rsidP="00EB4920">
      <w:pPr>
        <w:spacing w:after="0" w:line="240" w:lineRule="auto"/>
        <w:contextualSpacing/>
        <w:mirrorIndents/>
        <w:jc w:val="both"/>
        <w:rPr>
          <w:rFonts w:ascii="Times New Roman" w:hAnsi="Times New Roman"/>
          <w:sz w:val="20"/>
          <w:szCs w:val="20"/>
        </w:rPr>
      </w:pPr>
      <w:r w:rsidRPr="00EB4920">
        <w:rPr>
          <w:rFonts w:ascii="Times New Roman" w:hAnsi="Times New Roman"/>
          <w:b/>
          <w:noProof/>
          <w:sz w:val="20"/>
          <w:szCs w:val="20"/>
          <w:lang w:eastAsia="fr-FR"/>
        </w:rPr>
        <mc:AlternateContent>
          <mc:Choice Requires="wps">
            <w:drawing>
              <wp:anchor distT="45720" distB="45720" distL="114300" distR="114300" simplePos="0" relativeHeight="251660288" behindDoc="0" locked="0" layoutInCell="1" allowOverlap="1" wp14:anchorId="03167418" wp14:editId="0F706D20">
                <wp:simplePos x="0" y="0"/>
                <wp:positionH relativeFrom="column">
                  <wp:posOffset>-4025</wp:posOffset>
                </wp:positionH>
                <wp:positionV relativeFrom="paragraph">
                  <wp:posOffset>492329</wp:posOffset>
                </wp:positionV>
                <wp:extent cx="2889885" cy="1953895"/>
                <wp:effectExtent l="0" t="0" r="5715"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953895"/>
                        </a:xfrm>
                        <a:prstGeom prst="rect">
                          <a:avLst/>
                        </a:prstGeom>
                        <a:solidFill>
                          <a:srgbClr val="FFFFFF"/>
                        </a:solidFill>
                        <a:ln w="9525">
                          <a:noFill/>
                          <a:miter lim="800000"/>
                          <a:headEnd/>
                          <a:tailEnd/>
                        </a:ln>
                      </wps:spPr>
                      <wps:txbx>
                        <w:txbxContent>
                          <w:p w:rsidR="00EB4920" w:rsidRDefault="00EB4920" w:rsidP="00EB4920">
                            <w:pPr>
                              <w:spacing w:after="0" w:line="240" w:lineRule="auto"/>
                              <w:rPr>
                                <w:rFonts w:ascii="Times New Roman" w:hAnsi="Times New Roman"/>
                                <w:sz w:val="18"/>
                              </w:rPr>
                            </w:pPr>
                            <w:r w:rsidRPr="00325BD4">
                              <w:rPr>
                                <w:rFonts w:ascii="Times New Roman" w:hAnsi="Times New Roman"/>
                                <w:noProof/>
                                <w:sz w:val="20"/>
                                <w:szCs w:val="20"/>
                                <w:lang w:eastAsia="fr-FR"/>
                              </w:rPr>
                              <w:drawing>
                                <wp:inline distT="0" distB="0" distL="0" distR="0" wp14:anchorId="68B4B72D" wp14:editId="77E419C7">
                                  <wp:extent cx="2743200" cy="1567543"/>
                                  <wp:effectExtent l="0" t="0" r="0" b="139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4920" w:rsidRPr="0062622B" w:rsidRDefault="00EB4920" w:rsidP="00EB4920">
                            <w:pPr>
                              <w:spacing w:after="0" w:line="240" w:lineRule="auto"/>
                              <w:contextualSpacing/>
                              <w:mirrorIndents/>
                              <w:jc w:val="center"/>
                              <w:rPr>
                                <w:rFonts w:ascii="Times New Roman" w:hAnsi="Times New Roman"/>
                                <w:sz w:val="18"/>
                                <w:szCs w:val="20"/>
                              </w:rPr>
                            </w:pPr>
                            <w:r w:rsidRPr="00EB4920">
                              <w:rPr>
                                <w:rFonts w:ascii="Times New Roman" w:hAnsi="Times New Roman"/>
                                <w:b/>
                                <w:sz w:val="18"/>
                                <w:szCs w:val="20"/>
                              </w:rPr>
                              <w:t>Figure 1</w:t>
                            </w:r>
                            <w:r>
                              <w:rPr>
                                <w:rFonts w:ascii="Times New Roman" w:hAnsi="Times New Roman"/>
                                <w:sz w:val="18"/>
                                <w:szCs w:val="20"/>
                              </w:rPr>
                              <w:t> :</w:t>
                            </w:r>
                            <w:r w:rsidRPr="0062622B">
                              <w:rPr>
                                <w:rFonts w:ascii="Times New Roman" w:hAnsi="Times New Roman"/>
                                <w:sz w:val="18"/>
                                <w:szCs w:val="20"/>
                              </w:rPr>
                              <w:t xml:space="preserve"> Connaissance sur le nombre </w:t>
                            </w:r>
                            <w:r w:rsidRPr="0062622B">
                              <w:rPr>
                                <w:rFonts w:ascii="Times New Roman" w:hAnsi="Times New Roman"/>
                                <w:bCs/>
                                <w:sz w:val="18"/>
                                <w:szCs w:val="20"/>
                              </w:rPr>
                              <w:t xml:space="preserve">de reins </w:t>
                            </w:r>
                            <w:r w:rsidRPr="0062622B">
                              <w:rPr>
                                <w:rFonts w:ascii="Times New Roman" w:hAnsi="Times New Roman"/>
                                <w:sz w:val="18"/>
                                <w:szCs w:val="20"/>
                              </w:rPr>
                              <w:t>et sa localisation anatomique</w:t>
                            </w:r>
                            <w:r w:rsidRPr="0062622B">
                              <w:rPr>
                                <w:rFonts w:ascii="Times New Roman" w:hAnsi="Times New Roman"/>
                                <w:bCs/>
                                <w:sz w:val="18"/>
                                <w:szCs w:val="20"/>
                              </w:rPr>
                              <w:t xml:space="preserve"> par individu</w:t>
                            </w:r>
                            <w:r w:rsidRPr="0062622B">
                              <w:rPr>
                                <w:rFonts w:ascii="Times New Roman" w:hAnsi="Times New Roman"/>
                                <w:b/>
                                <w:sz w:val="18"/>
                                <w:szCs w:val="20"/>
                              </w:rPr>
                              <w:t xml:space="preserve"> </w:t>
                            </w:r>
                          </w:p>
                          <w:p w:rsidR="00EB4920" w:rsidRPr="00EB4920" w:rsidRDefault="00EB4920" w:rsidP="00EB4920">
                            <w:pPr>
                              <w:spacing w:after="0" w:line="240" w:lineRule="auto"/>
                              <w:rPr>
                                <w:rFonts w:ascii="Times New Roman" w:hAnsi="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67418" id="_x0000_s1028" type="#_x0000_t202" style="position:absolute;left:0;text-align:left;margin-left:-.3pt;margin-top:38.75pt;width:227.55pt;height:15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" stroked="f">
                <v:textbox>
                  <w:txbxContent>
                    <w:p w:rsidR="00EB4920" w:rsidRDefault="00EB4920" w:rsidP="00EB4920">
                      <w:pPr>
                        <w:spacing w:after="0" w:line="240" w:lineRule="auto"/>
                        <w:rPr>
                          <w:rFonts w:ascii="Times New Roman" w:hAnsi="Times New Roman"/>
                          <w:sz w:val="18"/>
                        </w:rPr>
                      </w:pPr>
                      <w:r w:rsidRPr="00325BD4">
                        <w:rPr>
                          <w:rFonts w:ascii="Times New Roman" w:hAnsi="Times New Roman"/>
                          <w:noProof/>
                          <w:sz w:val="20"/>
                          <w:szCs w:val="20"/>
                          <w:lang w:eastAsia="fr-FR"/>
                        </w:rPr>
                        <w:drawing>
                          <wp:inline distT="0" distB="0" distL="0" distR="0" wp14:anchorId="68B4B72D" wp14:editId="77E419C7">
                            <wp:extent cx="2743200" cy="1567543"/>
                            <wp:effectExtent l="0" t="0" r="0" b="139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4920" w:rsidRPr="0062622B" w:rsidRDefault="00EB4920" w:rsidP="00EB4920">
                      <w:pPr>
                        <w:spacing w:after="0" w:line="240" w:lineRule="auto"/>
                        <w:contextualSpacing/>
                        <w:mirrorIndents/>
                        <w:jc w:val="center"/>
                        <w:rPr>
                          <w:rFonts w:ascii="Times New Roman" w:hAnsi="Times New Roman"/>
                          <w:sz w:val="18"/>
                          <w:szCs w:val="20"/>
                        </w:rPr>
                      </w:pPr>
                      <w:r w:rsidRPr="00EB4920">
                        <w:rPr>
                          <w:rFonts w:ascii="Times New Roman" w:hAnsi="Times New Roman"/>
                          <w:b/>
                          <w:sz w:val="18"/>
                          <w:szCs w:val="20"/>
                        </w:rPr>
                        <w:t>Figure 1</w:t>
                      </w:r>
                      <w:r>
                        <w:rPr>
                          <w:rFonts w:ascii="Times New Roman" w:hAnsi="Times New Roman"/>
                          <w:sz w:val="18"/>
                          <w:szCs w:val="20"/>
                        </w:rPr>
                        <w:t> :</w:t>
                      </w:r>
                      <w:r w:rsidRPr="0062622B">
                        <w:rPr>
                          <w:rFonts w:ascii="Times New Roman" w:hAnsi="Times New Roman"/>
                          <w:sz w:val="18"/>
                          <w:szCs w:val="20"/>
                        </w:rPr>
                        <w:t xml:space="preserve"> Connaissance sur le nombre </w:t>
                      </w:r>
                      <w:r w:rsidRPr="0062622B">
                        <w:rPr>
                          <w:rFonts w:ascii="Times New Roman" w:hAnsi="Times New Roman"/>
                          <w:bCs/>
                          <w:sz w:val="18"/>
                          <w:szCs w:val="20"/>
                        </w:rPr>
                        <w:t xml:space="preserve">de reins </w:t>
                      </w:r>
                      <w:r w:rsidRPr="0062622B">
                        <w:rPr>
                          <w:rFonts w:ascii="Times New Roman" w:hAnsi="Times New Roman"/>
                          <w:sz w:val="18"/>
                          <w:szCs w:val="20"/>
                        </w:rPr>
                        <w:t>et sa localisation anatomique</w:t>
                      </w:r>
                      <w:r w:rsidRPr="0062622B">
                        <w:rPr>
                          <w:rFonts w:ascii="Times New Roman" w:hAnsi="Times New Roman"/>
                          <w:bCs/>
                          <w:sz w:val="18"/>
                          <w:szCs w:val="20"/>
                        </w:rPr>
                        <w:t xml:space="preserve"> par individu</w:t>
                      </w:r>
                      <w:r w:rsidRPr="0062622B">
                        <w:rPr>
                          <w:rFonts w:ascii="Times New Roman" w:hAnsi="Times New Roman"/>
                          <w:b/>
                          <w:sz w:val="18"/>
                          <w:szCs w:val="20"/>
                        </w:rPr>
                        <w:t xml:space="preserve"> </w:t>
                      </w:r>
                    </w:p>
                    <w:p w:rsidR="00EB4920" w:rsidRPr="00EB4920" w:rsidRDefault="00EB4920" w:rsidP="00EB4920">
                      <w:pPr>
                        <w:spacing w:after="0" w:line="240" w:lineRule="auto"/>
                        <w:rPr>
                          <w:rFonts w:ascii="Times New Roman" w:hAnsi="Times New Roman"/>
                          <w:sz w:val="18"/>
                        </w:rPr>
                      </w:pPr>
                    </w:p>
                  </w:txbxContent>
                </v:textbox>
                <w10:wrap type="square"/>
              </v:shape>
            </w:pict>
          </mc:Fallback>
        </mc:AlternateContent>
      </w:r>
      <w:r w:rsidR="00EB4920" w:rsidRPr="00325BD4">
        <w:rPr>
          <w:rFonts w:ascii="Times New Roman" w:hAnsi="Times New Roman"/>
          <w:sz w:val="20"/>
          <w:szCs w:val="20"/>
        </w:rPr>
        <w:t xml:space="preserve">Le rein était connu dans 95% des cas (n=231). </w:t>
      </w:r>
      <w:r w:rsidR="00077780">
        <w:rPr>
          <w:rFonts w:ascii="Times New Roman" w:hAnsi="Times New Roman"/>
          <w:sz w:val="20"/>
          <w:szCs w:val="20"/>
        </w:rPr>
        <w:t>Le nombre de reins par individu</w:t>
      </w:r>
      <w:r w:rsidR="00EB4920" w:rsidRPr="00325BD4">
        <w:rPr>
          <w:rFonts w:ascii="Times New Roman" w:hAnsi="Times New Roman"/>
          <w:sz w:val="20"/>
          <w:szCs w:val="20"/>
        </w:rPr>
        <w:t xml:space="preserve"> était connu dans 86% des cas (n=209) (Cf. Figure 1)</w:t>
      </w:r>
    </w:p>
    <w:p w:rsidR="00EB4920" w:rsidRPr="00325BD4" w:rsidRDefault="00EB4920" w:rsidP="00EB4920">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Cent soixante (66,4%) participants ont rapporté la localisation anatomique du rein en indiquant le bas du dos, 26 (10,8%) ne savaient pas, 14 (5,8%) n’ont pas indiqué de localisation. </w:t>
      </w:r>
    </w:p>
    <w:p w:rsidR="00EB4920" w:rsidRPr="00325BD4" w:rsidRDefault="00EB4920" w:rsidP="00255F78">
      <w:pPr>
        <w:pStyle w:val="Paragraphedeliste"/>
        <w:numPr>
          <w:ilvl w:val="1"/>
          <w:numId w:val="33"/>
        </w:numPr>
        <w:spacing w:before="60" w:after="20" w:line="240" w:lineRule="auto"/>
        <w:ind w:left="0" w:firstLine="0"/>
        <w:mirrorIndents/>
        <w:rPr>
          <w:rFonts w:ascii="Times New Roman" w:hAnsi="Times New Roman"/>
          <w:b/>
          <w:sz w:val="20"/>
          <w:szCs w:val="20"/>
        </w:rPr>
      </w:pPr>
      <w:r w:rsidRPr="00325BD4">
        <w:rPr>
          <w:rFonts w:ascii="Times New Roman" w:hAnsi="Times New Roman"/>
          <w:b/>
          <w:sz w:val="20"/>
          <w:szCs w:val="20"/>
        </w:rPr>
        <w:t>Connaissances sur les fonctions des reins</w:t>
      </w:r>
    </w:p>
    <w:p w:rsidR="00EB4920" w:rsidRPr="00325BD4" w:rsidRDefault="00EB4920" w:rsidP="00EB4920">
      <w:pPr>
        <w:spacing w:after="0" w:line="240" w:lineRule="auto"/>
        <w:contextualSpacing/>
        <w:mirrorIndents/>
        <w:jc w:val="both"/>
        <w:rPr>
          <w:rFonts w:ascii="Times New Roman" w:hAnsi="Times New Roman"/>
          <w:sz w:val="20"/>
          <w:szCs w:val="20"/>
        </w:rPr>
      </w:pPr>
      <w:r w:rsidRPr="00325BD4">
        <w:rPr>
          <w:rFonts w:ascii="Times New Roman" w:hAnsi="Times New Roman"/>
          <w:bCs/>
          <w:sz w:val="20"/>
          <w:szCs w:val="20"/>
        </w:rPr>
        <w:t>188 (78%) participants connaissaient au moins une fonction rénale. La fonction d’épuration rénale était connue par 179 (74%) participants, et méconnue par 62 (26%) participants.</w:t>
      </w:r>
    </w:p>
    <w:p w:rsidR="00EB4920" w:rsidRDefault="00EB4920" w:rsidP="00EB4920">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La fonction rénale dans la régulation de la pression artérielle était connue par 73 (30%) participants, la fonction hormonale par 53 participants (22%), régulation de l’hématopoïèse par 31 (13%), et 31 (13%) ont répondu que le rein participe à la digestion</w:t>
      </w:r>
      <w:r w:rsidR="000C4488">
        <w:rPr>
          <w:rFonts w:ascii="Times New Roman" w:hAnsi="Times New Roman"/>
          <w:sz w:val="20"/>
          <w:szCs w:val="20"/>
        </w:rPr>
        <w:t xml:space="preserve"> (Figure 2</w:t>
      </w:r>
      <w:r w:rsidRPr="00325BD4">
        <w:rPr>
          <w:rFonts w:ascii="Times New Roman" w:hAnsi="Times New Roman"/>
          <w:sz w:val="20"/>
          <w:szCs w:val="20"/>
        </w:rPr>
        <w:t xml:space="preserve">). </w:t>
      </w:r>
    </w:p>
    <w:p w:rsidR="007E3409" w:rsidRPr="00325BD4" w:rsidRDefault="007E3409" w:rsidP="007E3409">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Soixante-cinq participants (27%) rapportaient avoir été suffisamment informés sur les maladies rénales. La source d’information sur les maladies rénales était un médecin (5,4%), un infirmier (2,5%), les médias (11,6%),</w:t>
      </w:r>
      <w:r w:rsidRPr="00325BD4">
        <w:rPr>
          <w:rFonts w:ascii="Times New Roman" w:hAnsi="Times New Roman"/>
          <w:color w:val="FF0000"/>
          <w:sz w:val="20"/>
          <w:szCs w:val="20"/>
        </w:rPr>
        <w:t xml:space="preserve"> </w:t>
      </w:r>
      <w:r w:rsidRPr="00325BD4">
        <w:rPr>
          <w:rFonts w:ascii="Times New Roman" w:hAnsi="Times New Roman"/>
          <w:sz w:val="20"/>
          <w:szCs w:val="20"/>
        </w:rPr>
        <w:t>ou</w:t>
      </w:r>
      <w:r w:rsidRPr="00325BD4">
        <w:rPr>
          <w:rFonts w:ascii="Times New Roman" w:hAnsi="Times New Roman"/>
          <w:color w:val="FF0000"/>
          <w:sz w:val="20"/>
          <w:szCs w:val="20"/>
        </w:rPr>
        <w:t xml:space="preserve"> </w:t>
      </w:r>
      <w:r w:rsidRPr="00325BD4">
        <w:rPr>
          <w:rFonts w:ascii="Times New Roman" w:hAnsi="Times New Roman"/>
          <w:sz w:val="20"/>
          <w:szCs w:val="20"/>
        </w:rPr>
        <w:t>l’entourage (10,4%).</w:t>
      </w:r>
    </w:p>
    <w:p w:rsidR="007E3409" w:rsidRPr="00325BD4" w:rsidRDefault="007E3409" w:rsidP="00255F78">
      <w:pPr>
        <w:pStyle w:val="Paragraphedeliste"/>
        <w:numPr>
          <w:ilvl w:val="1"/>
          <w:numId w:val="33"/>
        </w:numPr>
        <w:autoSpaceDE w:val="0"/>
        <w:autoSpaceDN w:val="0"/>
        <w:adjustRightInd w:val="0"/>
        <w:spacing w:before="60" w:after="20" w:line="240" w:lineRule="auto"/>
        <w:ind w:left="0" w:firstLine="0"/>
        <w:mirrorIndents/>
        <w:jc w:val="both"/>
        <w:rPr>
          <w:rFonts w:ascii="Times New Roman" w:hAnsi="Times New Roman"/>
          <w:b/>
          <w:bCs/>
          <w:sz w:val="20"/>
          <w:szCs w:val="20"/>
        </w:rPr>
      </w:pPr>
      <w:r w:rsidRPr="00325BD4">
        <w:rPr>
          <w:rFonts w:ascii="Times New Roman" w:hAnsi="Times New Roman"/>
          <w:b/>
          <w:bCs/>
          <w:sz w:val="20"/>
          <w:szCs w:val="20"/>
        </w:rPr>
        <w:t>Connaissance de la symptomatologie</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Les symptômes des maladies du rein évoqués par les participants étaient les œdèmes des membres inférieurs (41,1%), l’hématurie (42,3%), l’oligurie (55,6%), la bo</w:t>
      </w:r>
      <w:r w:rsidR="00077780">
        <w:rPr>
          <w:rFonts w:ascii="Times New Roman" w:hAnsi="Times New Roman"/>
          <w:sz w:val="20"/>
          <w:szCs w:val="20"/>
        </w:rPr>
        <w:t>uffissure du visage (20,7%), l’h</w:t>
      </w:r>
      <w:r w:rsidRPr="00325BD4">
        <w:rPr>
          <w:rFonts w:ascii="Times New Roman" w:hAnsi="Times New Roman"/>
          <w:sz w:val="20"/>
          <w:szCs w:val="20"/>
        </w:rPr>
        <w:t>ypertension artérielle (19,5%), et la diarrhée (7,1%).</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lastRenderedPageBreak/>
        <w:t>Soixante-sept participants (27,8%) ont rapporté être porteur ou avoir déjà vu ou entendu parlé d’un malade souffrant d’une pathologie rénale dont 33 (13,7%) étaient suivis par un néphrologue et 23 (9,5%) bénéficiaient d’une surveillance biologique régulière.</w:t>
      </w:r>
    </w:p>
    <w:p w:rsidR="007E3409" w:rsidRDefault="007E3409" w:rsidP="007E3409">
      <w:pPr>
        <w:spacing w:before="120" w:after="40" w:line="240" w:lineRule="auto"/>
        <w:jc w:val="both"/>
        <w:rPr>
          <w:rFonts w:ascii="Times New Roman" w:hAnsi="Times New Roman"/>
          <w:b/>
          <w:sz w:val="20"/>
          <w:szCs w:val="20"/>
        </w:rPr>
      </w:pPr>
      <w:r>
        <w:rPr>
          <w:rFonts w:ascii="Times New Roman" w:hAnsi="Times New Roman"/>
          <w:b/>
          <w:sz w:val="20"/>
          <w:szCs w:val="20"/>
        </w:rPr>
        <w:t>DISCUSSION</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L’objectif de cette étude était d’analyser les connaissances et les perceptions sur les maladies du rein auprès du personnel de l’université Marien </w:t>
      </w:r>
      <w:proofErr w:type="spellStart"/>
      <w:r w:rsidRPr="00325BD4">
        <w:rPr>
          <w:rFonts w:ascii="Times New Roman" w:hAnsi="Times New Roman"/>
          <w:sz w:val="20"/>
          <w:szCs w:val="20"/>
        </w:rPr>
        <w:t>NGOUABI</w:t>
      </w:r>
      <w:proofErr w:type="spellEnd"/>
      <w:r w:rsidRPr="00325BD4">
        <w:rPr>
          <w:rFonts w:ascii="Times New Roman" w:hAnsi="Times New Roman"/>
          <w:sz w:val="20"/>
          <w:szCs w:val="20"/>
        </w:rPr>
        <w:t xml:space="preserve"> en République du Congo. Il ressort que la connaissance globale de la maladie rénale était médiocre parmi les participants à cette étude et seulement près de 27% avaient entendu parler de la maladie rénale. Cela peut donc être attribué à un manque voire une insuffisance de sensibilisation et d’éducation pour la santé sur les maladies rénales dans notre population d’étude. L’offre d’informations à visée préventive sur ces pathologies constitue l’une des interventions primordiales de santé publique au regard du taux élevé de létalité  des insuffisances rénales, et de l’accès difficile aux soins efficaces et de qualité en RC. </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b/>
          <w:sz w:val="20"/>
          <w:szCs w:val="20"/>
        </w:rPr>
      </w:pPr>
      <w:r w:rsidRPr="00325BD4">
        <w:rPr>
          <w:rFonts w:ascii="Times New Roman" w:hAnsi="Times New Roman"/>
          <w:bCs/>
          <w:sz w:val="20"/>
          <w:szCs w:val="20"/>
        </w:rPr>
        <w:t>Nos résultats sur les sources d’informations sur les maladies rénales montrent que la plupart des participants (65%) estiment être suffisamment informés sur les maladies rénales, cependant la principale source d’information retrouvée est l’entourage</w:t>
      </w:r>
      <w:r w:rsidRPr="00325BD4">
        <w:rPr>
          <w:rFonts w:ascii="Times New Roman" w:hAnsi="Times New Roman"/>
          <w:b/>
          <w:sz w:val="20"/>
          <w:szCs w:val="20"/>
        </w:rPr>
        <w:t>.</w:t>
      </w:r>
      <w:r w:rsidRPr="00325BD4">
        <w:rPr>
          <w:rFonts w:ascii="Times New Roman" w:hAnsi="Times New Roman"/>
          <w:sz w:val="20"/>
          <w:szCs w:val="20"/>
        </w:rPr>
        <w:t xml:space="preserve"> Une même étude a été menée par </w:t>
      </w:r>
      <w:proofErr w:type="spellStart"/>
      <w:r w:rsidRPr="00325BD4">
        <w:rPr>
          <w:rFonts w:ascii="Times New Roman" w:hAnsi="Times New Roman"/>
          <w:sz w:val="20"/>
          <w:szCs w:val="20"/>
        </w:rPr>
        <w:t>Okaka</w:t>
      </w:r>
      <w:proofErr w:type="spellEnd"/>
      <w:r w:rsidRPr="00325BD4">
        <w:rPr>
          <w:rFonts w:ascii="Times New Roman" w:hAnsi="Times New Roman"/>
          <w:sz w:val="20"/>
          <w:szCs w:val="20"/>
        </w:rPr>
        <w:t xml:space="preserve"> et </w:t>
      </w:r>
      <w:proofErr w:type="spellStart"/>
      <w:r w:rsidRPr="00325BD4">
        <w:rPr>
          <w:rFonts w:ascii="Times New Roman" w:hAnsi="Times New Roman"/>
          <w:sz w:val="20"/>
          <w:szCs w:val="20"/>
        </w:rPr>
        <w:t>Ojogwu</w:t>
      </w:r>
      <w:proofErr w:type="spellEnd"/>
      <w:r w:rsidRPr="00325BD4">
        <w:rPr>
          <w:rFonts w:ascii="Times New Roman" w:hAnsi="Times New Roman"/>
          <w:sz w:val="20"/>
          <w:szCs w:val="20"/>
        </w:rPr>
        <w:t xml:space="preserve"> au Nigéria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&lt;EndNote&gt;&lt;Cite&gt;&lt;Author&gt;Okaka&lt;/Author&gt;&lt;Year&gt;2012&lt;/Year&gt;&lt;RecNum&gt;3&lt;/RecNum&gt;&lt;DisplayText&gt;(6)&lt;/DisplayText&gt;&lt;record&gt;&lt;rec-number&gt;3&lt;/rec-number&gt;&lt;foreign-keys&gt;&lt;key app="EN" db-id="s5x0ep02ttxew4erdfmv5sebv9wtstsxrtsd" timestamp="1641112041"&gt;3&lt;/key&gt;&lt;/foreign-keys&gt;&lt;ref-type name="Journal Article"&gt;17&lt;/ref-type&gt;&lt;contributors&gt;&lt;authors&gt;&lt;author&gt;Okaka, Enajite&lt;/author&gt;&lt;author&gt;Ojogwu, Louis&lt;/author&gt;&lt;/authors&gt;&lt;/contributors&gt;&lt;titles&gt;&lt;title&gt;Awareness level of kidney diseases among non-medical students in benin city, nigeria&lt;/title&gt;&lt;secondary-title&gt;Journal of Medicine and Biomedical Research&lt;/secondary-title&gt;&lt;/titles&gt;&lt;periodical&gt;&lt;full-title&gt;Journal of Medicine and Biomedical Research&lt;/full-title&gt;&lt;/periodical&gt;&lt;pages&gt;29-34&lt;/pages&gt;&lt;volume&gt;11&lt;/volume&gt;&lt;dates&gt;&lt;year&gt;2012&lt;/year&gt;&lt;pub-dates&gt;&lt;date&gt;06/01&lt;/date&gt;&lt;/pub-dates&gt;&lt;/dates&gt;&lt;urls&gt;&lt;/urls&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6" w:tooltip="Okaka, 2012 #3" w:history="1">
        <w:r w:rsidRPr="00325BD4">
          <w:rPr>
            <w:rFonts w:ascii="Times New Roman" w:hAnsi="Times New Roman"/>
            <w:noProof/>
            <w:sz w:val="20"/>
            <w:szCs w:val="20"/>
          </w:rPr>
          <w:t>6</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xml:space="preserve"> bien que principalement parmi les étudiants de premier cycle. Les médecins arrivaient en tête de la source de connaissances sur les maladies rénales avec 29,4%, suivis par les médias (28,9%) tandis que les écoles en ont le moins (3,9%). Les agents de santé et les médias doivent faire davantage pour informer la population sur les maladies rénales.</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Plus de la moitié des participants (66%) à notre étude pensaient que les reins se situent dans le bas du dos.  Dans une étude menée au Nigéria par </w:t>
      </w:r>
      <w:proofErr w:type="spellStart"/>
      <w:r w:rsidRPr="00325BD4">
        <w:rPr>
          <w:rFonts w:ascii="Times New Roman" w:hAnsi="Times New Roman"/>
          <w:sz w:val="20"/>
          <w:szCs w:val="20"/>
        </w:rPr>
        <w:t>Okwuonu</w:t>
      </w:r>
      <w:proofErr w:type="spellEnd"/>
      <w:r w:rsidRPr="00325BD4">
        <w:rPr>
          <w:rFonts w:ascii="Times New Roman" w:hAnsi="Times New Roman"/>
          <w:sz w:val="20"/>
          <w:szCs w:val="20"/>
        </w:rPr>
        <w:t xml:space="preserve"> et al, Cinquante-deux pour cent des répondants déclaraient que les reins sont situés dans la poitrine. Une véritable confusion existe autour de la situation des reins souvent attribuée au bas du dos plutôt qu’aux fosses lombaires.</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L'étude d'</w:t>
      </w:r>
      <w:proofErr w:type="spellStart"/>
      <w:r w:rsidRPr="00325BD4">
        <w:rPr>
          <w:rFonts w:ascii="Times New Roman" w:hAnsi="Times New Roman"/>
          <w:sz w:val="20"/>
          <w:szCs w:val="20"/>
        </w:rPr>
        <w:t>Okaka</w:t>
      </w:r>
      <w:proofErr w:type="spellEnd"/>
      <w:r w:rsidRPr="00325BD4">
        <w:rPr>
          <w:rFonts w:ascii="Times New Roman" w:hAnsi="Times New Roman"/>
          <w:sz w:val="20"/>
          <w:szCs w:val="20"/>
        </w:rPr>
        <w:t xml:space="preserve"> et </w:t>
      </w:r>
      <w:proofErr w:type="spellStart"/>
      <w:r w:rsidRPr="00325BD4">
        <w:rPr>
          <w:rFonts w:ascii="Times New Roman" w:hAnsi="Times New Roman"/>
          <w:sz w:val="20"/>
          <w:szCs w:val="20"/>
        </w:rPr>
        <w:t>Ojukwu</w:t>
      </w:r>
      <w:proofErr w:type="spellEnd"/>
      <w:r w:rsidRPr="00325BD4">
        <w:rPr>
          <w:rFonts w:ascii="Times New Roman" w:hAnsi="Times New Roman"/>
          <w:sz w:val="20"/>
          <w:szCs w:val="20"/>
        </w:rPr>
        <w:t xml:space="preserve"> a révélé une bonne connaissance de la localisation du rein et des fonctions rénales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&lt;EndNote&gt;&lt;Cite&gt;&lt;Author&gt;Okaka&lt;/Author&gt;&lt;Year&gt;2012&lt;/Year&gt;&lt;RecNum&gt;3&lt;/RecNum&gt;&lt;DisplayText&gt;(6)&lt;/DisplayText&gt;&lt;record&gt;&lt;rec-number&gt;3&lt;/rec-number&gt;&lt;foreign-keys&gt;&lt;key app="EN" db-id="s5x0ep02ttxew4erdfmv5sebv9wtstsxrtsd" timestamp="1641112041"&gt;3&lt;/key&gt;&lt;/foreign-keys&gt;&lt;ref-type name="Journal Article"&gt;17&lt;/ref-type&gt;&lt;contributors&gt;&lt;authors&gt;&lt;author&gt;Okaka, Enajite&lt;/author&gt;&lt;author&gt;Ojogwu, Louis&lt;/author&gt;&lt;/authors&gt;&lt;/contributors&gt;&lt;titles&gt;&lt;title&gt;Awareness level of kidney diseases among non-medical students in benin city, nigeria&lt;/title&gt;&lt;secondary-title&gt;Journal of Medicine and Biomedical Research&lt;/secondary-title&gt;&lt;/titles&gt;&lt;periodical&gt;&lt;full-title&gt;Journal of Medicine and Biomedical Research&lt;/full-title&gt;&lt;/periodical&gt;&lt;pages&gt;29-34&lt;/pages&gt;&lt;volume&gt;11&lt;/volume&gt;&lt;dates&gt;&lt;year&gt;2012&lt;/year&gt;&lt;pub-dates&gt;&lt;date&gt;06/01&lt;/date&gt;&lt;/pub-dates&gt;&lt;/dates&gt;&lt;urls&gt;&lt;/urls&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6" w:tooltip="Okaka, 2012 #3" w:history="1">
        <w:r w:rsidRPr="00325BD4">
          <w:rPr>
            <w:rFonts w:ascii="Times New Roman" w:hAnsi="Times New Roman"/>
            <w:noProof/>
            <w:sz w:val="20"/>
            <w:szCs w:val="20"/>
          </w:rPr>
          <w:t>6</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Cela peut être dû au fait que leurs répondants étaient principalement des étudiants de premier cycle d’études médicales. Comparativement, la connaissance du nombre de reins par personne au sein de notre population d’étude avait une proportion très élevée (86%) par rapport aux données d’</w:t>
      </w:r>
      <w:proofErr w:type="spellStart"/>
      <w:r w:rsidRPr="00325BD4">
        <w:rPr>
          <w:rFonts w:ascii="Times New Roman" w:hAnsi="Times New Roman"/>
          <w:sz w:val="20"/>
          <w:szCs w:val="20"/>
        </w:rPr>
        <w:t>Okaka</w:t>
      </w:r>
      <w:proofErr w:type="spellEnd"/>
      <w:r w:rsidRPr="00325BD4">
        <w:rPr>
          <w:rFonts w:ascii="Times New Roman" w:hAnsi="Times New Roman"/>
          <w:sz w:val="20"/>
          <w:szCs w:val="20"/>
        </w:rPr>
        <w:t xml:space="preserve"> et al. Nous avons trouvé que quatorze pourcent ne connaissaient pas le nombre total de reins par individu contre 5% par </w:t>
      </w:r>
      <w:proofErr w:type="spellStart"/>
      <w:r w:rsidRPr="00325BD4">
        <w:rPr>
          <w:rFonts w:ascii="Times New Roman" w:hAnsi="Times New Roman"/>
          <w:sz w:val="20"/>
          <w:szCs w:val="20"/>
        </w:rPr>
        <w:t>Okaka</w:t>
      </w:r>
      <w:proofErr w:type="spellEnd"/>
      <w:r w:rsidRPr="00325BD4">
        <w:rPr>
          <w:rFonts w:ascii="Times New Roman" w:hAnsi="Times New Roman"/>
          <w:sz w:val="20"/>
          <w:szCs w:val="20"/>
        </w:rPr>
        <w:t xml:space="preserve"> et al. </w:t>
      </w:r>
      <w:proofErr w:type="gramStart"/>
      <w:r w:rsidRPr="00325BD4">
        <w:rPr>
          <w:rFonts w:ascii="Times New Roman" w:hAnsi="Times New Roman"/>
          <w:sz w:val="20"/>
          <w:szCs w:val="20"/>
        </w:rPr>
        <w:t>et</w:t>
      </w:r>
      <w:proofErr w:type="gramEnd"/>
      <w:r w:rsidRPr="00325BD4">
        <w:rPr>
          <w:rFonts w:ascii="Times New Roman" w:hAnsi="Times New Roman"/>
          <w:sz w:val="20"/>
          <w:szCs w:val="20"/>
        </w:rPr>
        <w:t xml:space="preserve"> 9,9% par </w:t>
      </w:r>
      <w:proofErr w:type="spellStart"/>
      <w:r w:rsidRPr="00325BD4">
        <w:rPr>
          <w:rFonts w:ascii="Times New Roman" w:hAnsi="Times New Roman"/>
          <w:sz w:val="20"/>
          <w:szCs w:val="20"/>
        </w:rPr>
        <w:t>Alebiosu</w:t>
      </w:r>
      <w:proofErr w:type="spellEnd"/>
      <w:r w:rsidRPr="00325BD4">
        <w:rPr>
          <w:rFonts w:ascii="Times New Roman" w:hAnsi="Times New Roman"/>
          <w:sz w:val="20"/>
          <w:szCs w:val="20"/>
        </w:rPr>
        <w:t xml:space="preserve"> et al. </w:t>
      </w:r>
      <w:r w:rsidRPr="00325BD4">
        <w:rPr>
          <w:rFonts w:ascii="Times New Roman" w:hAnsi="Times New Roman"/>
          <w:sz w:val="20"/>
          <w:szCs w:val="20"/>
        </w:rPr>
        <w:fldChar w:fldCharType="begin">
          <w:fldData xml:space="preserve">PEVuZE5vdGU+PENpdGU+PEF1dGhvcj5BbGViaW9zdTwvQXV0aG9yPjxZZWFyPjIwMDI8L1llYXI+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=
</w:fldData>
        </w:fldChar>
      </w:r>
      <w:r w:rsidRPr="00325BD4">
        <w:rPr>
          <w:rFonts w:ascii="Times New Roman" w:hAnsi="Times New Roman"/>
          <w:sz w:val="20"/>
          <w:szCs w:val="20"/>
        </w:rPr>
        <w:instrText xml:space="preserve"> ADDIN EN.CITE </w:instrText>
      </w:r>
      <w:r w:rsidRPr="00325BD4">
        <w:rPr>
          <w:rFonts w:ascii="Times New Roman" w:hAnsi="Times New Roman"/>
          <w:sz w:val="20"/>
          <w:szCs w:val="20"/>
        </w:rPr>
        <w:fldChar w:fldCharType="begin">
          <w:fldData xml:space="preserve">PEVuZE5vdGU+PENpdGU+PEF1dGhvcj5BbGViaW9zdTwvQXV0aG9yPjxZZWFyPjIwMDI8L1llYXI+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=
</w:fldData>
        </w:fldChar>
      </w:r>
      <w:r w:rsidRPr="00325BD4">
        <w:rPr>
          <w:rFonts w:ascii="Times New Roman" w:hAnsi="Times New Roman"/>
          <w:sz w:val="20"/>
          <w:szCs w:val="20"/>
        </w:rPr>
        <w:instrText xml:space="preserve"> ADDIN EN.CITE.DATA </w:instrText>
      </w:r>
      <w:r w:rsidRPr="00325BD4">
        <w:rPr>
          <w:rFonts w:ascii="Times New Roman" w:hAnsi="Times New Roman"/>
          <w:sz w:val="20"/>
          <w:szCs w:val="20"/>
        </w:rPr>
      </w:r>
      <w:r w:rsidRPr="00325BD4">
        <w:rPr>
          <w:rFonts w:ascii="Times New Roman" w:hAnsi="Times New Roman"/>
          <w:sz w:val="20"/>
          <w:szCs w:val="20"/>
        </w:rPr>
        <w:fldChar w:fldCharType="end"/>
      </w:r>
      <w:r w:rsidRPr="00325BD4">
        <w:rPr>
          <w:rFonts w:ascii="Times New Roman" w:hAnsi="Times New Roman"/>
          <w:sz w:val="20"/>
          <w:szCs w:val="20"/>
        </w:rPr>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6" w:tooltip="Okaka, 2012 #3" w:history="1">
        <w:r w:rsidRPr="00325BD4">
          <w:rPr>
            <w:rFonts w:ascii="Times New Roman" w:hAnsi="Times New Roman"/>
            <w:noProof/>
            <w:sz w:val="20"/>
            <w:szCs w:val="20"/>
          </w:rPr>
          <w:t>6</w:t>
        </w:r>
      </w:hyperlink>
      <w:r w:rsidRPr="00325BD4">
        <w:rPr>
          <w:rFonts w:ascii="Times New Roman" w:hAnsi="Times New Roman"/>
          <w:noProof/>
          <w:sz w:val="20"/>
          <w:szCs w:val="20"/>
        </w:rPr>
        <w:t xml:space="preserve">, </w:t>
      </w:r>
      <w:hyperlink w:anchor="_ENREF_8" w:tooltip="Alebiosu, 2002 #5" w:history="1">
        <w:r w:rsidRPr="00325BD4">
          <w:rPr>
            <w:rFonts w:ascii="Times New Roman" w:hAnsi="Times New Roman"/>
            <w:noProof/>
            <w:sz w:val="20"/>
            <w:szCs w:val="20"/>
          </w:rPr>
          <w:t>8</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xml:space="preserve">. Cela est paradoxal au regard du nombre de personnes ayant un niveau d'éducation supérieur dans notre étude réalisée en milieu universitaire.  Ceci est d’autant plus surprenant que plus de la moitié des participants ont déclaré une localisation anatomique erronée. </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Les participants avaient une bonne connaissance des fonctions rénales à l'exception de la fonction hématopoïétique. Environ 74% des participants de notre étude ont rapporté la fonction épuratrice rénale. Ce </w:t>
      </w:r>
      <w:r w:rsidRPr="00325BD4">
        <w:rPr>
          <w:rFonts w:ascii="Times New Roman" w:hAnsi="Times New Roman"/>
          <w:sz w:val="20"/>
          <w:szCs w:val="20"/>
        </w:rPr>
        <w:t>pourcentage est plus élevé que celui de 65,8 % retrouvé dans l'étude d'</w:t>
      </w:r>
      <w:proofErr w:type="spellStart"/>
      <w:r w:rsidRPr="00325BD4">
        <w:rPr>
          <w:rFonts w:ascii="Times New Roman" w:hAnsi="Times New Roman"/>
          <w:sz w:val="20"/>
          <w:szCs w:val="20"/>
        </w:rPr>
        <w:t>Alebiosu</w:t>
      </w:r>
      <w:proofErr w:type="spellEnd"/>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&lt;EndNote&gt;&lt;Cite&gt;&lt;Author&gt;Alebiosu&lt;/Author&gt;&lt;Year&gt;2002&lt;/Year&gt;&lt;RecNum&gt;5&lt;/RecNum&gt;&lt;DisplayText&gt;(8)&lt;/DisplayText&gt;&lt;record&gt;&lt;rec-number&gt;5&lt;/rec-number&gt;&lt;foreign-keys&gt;&lt;key app="EN" db-id="s5x0ep02ttxew4erdfmv5sebv9wtstsxrtsd" timestamp="1641118379"&gt;5&lt;/key&gt;&lt;/foreign-keys&gt;&lt;ref-type name="Journal Article"&gt;17&lt;/ref-type&gt;&lt;contributors&gt;&lt;authors&gt;&lt;author&gt;Alebiosu, C. O.&lt;/author&gt;&lt;/authors&gt;&lt;/contributors&gt;&lt;auth-address&gt;Department of Medicine, Ogun State University Teaching Hospital, P. O. Box 4622, Duge Post Office, Ibadan, Oyo State, Nigeria. dralechristo@infoweb.abs.net&lt;/auth-address&gt;&lt;titles&gt;&lt;title&gt;Awareness of kidney disorders in Nigeria&lt;/title&gt;&lt;secondary-title&gt;Afr J Health Sci&lt;/secondary-title&gt;&lt;alt-title&gt;African journal of health sciences&lt;/alt-title&gt;&lt;/titles&gt;&lt;periodical&gt;&lt;full-title&gt;Afr J Health Sci&lt;/full-title&gt;&lt;abbr-1&gt;African journal of health sciences&lt;/abbr-1&gt;&lt;/periodical&gt;&lt;alt-periodical&gt;&lt;full-title&gt;Afr J Health Sci&lt;/full-title&gt;&lt;abbr-1&gt;African journal of health sciences&lt;/abbr-1&gt;&lt;/alt-periodical&gt;&lt;pages&gt;165-8&lt;/pages&gt;&lt;volume&gt;9&lt;/volume&gt;&lt;number&gt;3-4&lt;/number&gt;&lt;edition&gt;2007/02/15&lt;/edition&gt;&lt;keywords&gt;&lt;keyword&gt;Adolescent&lt;/keyword&gt;&lt;keyword&gt;Adult&lt;/keyword&gt;&lt;keyword&gt;Catchment Area, Health&lt;/keyword&gt;&lt;keyword&gt;Female&lt;/keyword&gt;&lt;keyword&gt;*Health Care Surveys&lt;/keyword&gt;&lt;keyword&gt;*Health Knowledge, Attitudes, Practice&lt;/keyword&gt;&lt;keyword&gt;Hospitals, University&lt;/keyword&gt;&lt;keyword&gt;Humans&lt;/keyword&gt;&lt;keyword&gt;*Kidney Diseases/diagnosis/epidemiology/etiology/prevention &amp;amp; control&lt;/keyword&gt;&lt;keyword&gt;Male&lt;/keyword&gt;&lt;keyword&gt;Middle Aged&lt;/keyword&gt;&lt;keyword&gt;Nigeria/epidemiology&lt;/keyword&gt;&lt;keyword&gt;Prevalence&lt;/keyword&gt;&lt;keyword&gt;Surveys and Questionnaires&lt;/keyword&gt;&lt;/keywords&gt;&lt;dates&gt;&lt;year&gt;2002&lt;/year&gt;&lt;pub-dates&gt;&lt;date&gt;Jul-Dec&lt;/date&gt;&lt;/pub-dates&gt;&lt;/dates&gt;&lt;isbn&gt;1022-9272 (Print)&amp;#xD;1022-9272&lt;/isbn&gt;&lt;accession-num&gt;17298161&lt;/accession-num&gt;&lt;urls&gt;&lt;/urls&gt;&lt;electronic-resource-num&gt;10.4314/ajhs.v9i2.30762&lt;/electronic-resource-num&gt;&lt;remote-database-provider&gt;NLM&lt;/remote-database-provider&gt;&lt;language&gt;eng&lt;/language&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8" w:tooltip="Alebiosu, 2002 #5" w:history="1">
        <w:r w:rsidRPr="00325BD4">
          <w:rPr>
            <w:rFonts w:ascii="Times New Roman" w:hAnsi="Times New Roman"/>
            <w:noProof/>
            <w:sz w:val="20"/>
            <w:szCs w:val="20"/>
          </w:rPr>
          <w:t>8</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Cependant 13,3% pensaient que les reins participaient à la digestion.</w:t>
      </w:r>
    </w:p>
    <w:p w:rsidR="007E3409"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 xml:space="preserve">La connaissance des symptômes de l'insuffisance rénale avait des proportions relativement faibles dans notre étude avec respectivement 41%, 42%, 55%, 20%, 19% et 7% des participants ayant cité comme symptômes des pathologies rénales : les œdèmes des membres inférieurs, l’hématurie, l’oligurie, la bouffissure du visage, l’hypertension artérielle et la diarrhée. Ces résultats sont élevés par rapport aux 23,9%, 13,5% et 0,7% respectivement pour les œdèmes des membres inférieurs, l’asthénie et de la bouffissure du visage, rapportés par </w:t>
      </w:r>
      <w:proofErr w:type="spellStart"/>
      <w:r w:rsidRPr="00325BD4">
        <w:rPr>
          <w:rFonts w:ascii="Times New Roman" w:hAnsi="Times New Roman"/>
          <w:sz w:val="20"/>
          <w:szCs w:val="20"/>
        </w:rPr>
        <w:t>Alebiosu</w:t>
      </w:r>
      <w:proofErr w:type="spellEnd"/>
      <w:r w:rsidRPr="00325BD4">
        <w:rPr>
          <w:rFonts w:ascii="Times New Roman" w:hAnsi="Times New Roman"/>
          <w:sz w:val="20"/>
          <w:szCs w:val="20"/>
        </w:rPr>
        <w:t xml:space="preserve">. Cependant, </w:t>
      </w:r>
      <w:proofErr w:type="spellStart"/>
      <w:r w:rsidRPr="00325BD4">
        <w:rPr>
          <w:rFonts w:ascii="Times New Roman" w:hAnsi="Times New Roman"/>
          <w:sz w:val="20"/>
          <w:szCs w:val="20"/>
        </w:rPr>
        <w:t>Okaka</w:t>
      </w:r>
      <w:proofErr w:type="spellEnd"/>
      <w:r w:rsidRPr="00325BD4">
        <w:rPr>
          <w:rFonts w:ascii="Times New Roman" w:hAnsi="Times New Roman"/>
          <w:sz w:val="20"/>
          <w:szCs w:val="20"/>
        </w:rPr>
        <w:t xml:space="preserve"> et </w:t>
      </w:r>
      <w:proofErr w:type="spellStart"/>
      <w:r w:rsidRPr="00325BD4">
        <w:rPr>
          <w:rFonts w:ascii="Times New Roman" w:hAnsi="Times New Roman"/>
          <w:sz w:val="20"/>
          <w:szCs w:val="20"/>
        </w:rPr>
        <w:t>Ojugwu</w:t>
      </w:r>
      <w:proofErr w:type="spellEnd"/>
      <w:r w:rsidRPr="00325BD4">
        <w:rPr>
          <w:rFonts w:ascii="Times New Roman" w:hAnsi="Times New Roman"/>
          <w:sz w:val="20"/>
          <w:szCs w:val="20"/>
        </w:rPr>
        <w:t xml:space="preserve"> ont également signalé des proportions supérieures avec respectivement 61 %, 68,1 % et 49,2 % correspondant respectivement aux œdèmes des membres inférieurs, l’oligurie et l’asthénie. Cela a montré une faible connaissance des symptômes les plus fréquents au cours des pathologies rénales en milieu universitaire en République du Congo</w:t>
      </w:r>
      <w:r w:rsidR="00255F78">
        <w:rPr>
          <w:rFonts w:ascii="Times New Roman" w:hAnsi="Times New Roman"/>
          <w:sz w:val="20"/>
          <w:szCs w:val="20"/>
        </w:rPr>
        <w:t xml:space="preserve"> </w:t>
      </w:r>
      <w:r w:rsidRPr="00325BD4">
        <w:rPr>
          <w:rFonts w:ascii="Times New Roman" w:hAnsi="Times New Roman"/>
          <w:sz w:val="20"/>
          <w:szCs w:val="20"/>
        </w:rPr>
        <w:fldChar w:fldCharType="begin">
          <w:fldData xml:space="preserve">PEVuZE5vdGU+PENpdGU+PEF1dGhvcj5Bcm9ndW5kYWRlPC9BdXRob3I+PFllYXI+MjAxMTwvWWVh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</w:fldData>
        </w:fldChar>
      </w:r>
      <w:r w:rsidRPr="00325BD4">
        <w:rPr>
          <w:rFonts w:ascii="Times New Roman" w:hAnsi="Times New Roman"/>
          <w:sz w:val="20"/>
          <w:szCs w:val="20"/>
        </w:rPr>
        <w:instrText xml:space="preserve"> ADDIN EN.CITE </w:instrText>
      </w:r>
      <w:r w:rsidRPr="00325BD4">
        <w:rPr>
          <w:rFonts w:ascii="Times New Roman" w:hAnsi="Times New Roman"/>
          <w:sz w:val="20"/>
          <w:szCs w:val="20"/>
        </w:rPr>
        <w:fldChar w:fldCharType="begin">
          <w:fldData xml:space="preserve">PEVuZE5vdGU+PENpdGU+PEF1dGhvcj5Bcm9ndW5kYWRlPC9BdXRob3I+PFllYXI+MjAxMTwvWWVh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</w:fldData>
        </w:fldChar>
      </w:r>
      <w:r w:rsidRPr="00325BD4">
        <w:rPr>
          <w:rFonts w:ascii="Times New Roman" w:hAnsi="Times New Roman"/>
          <w:sz w:val="20"/>
          <w:szCs w:val="20"/>
        </w:rPr>
        <w:instrText xml:space="preserve"> ADDIN EN.CITE.DATA </w:instrText>
      </w:r>
      <w:r w:rsidRPr="00325BD4">
        <w:rPr>
          <w:rFonts w:ascii="Times New Roman" w:hAnsi="Times New Roman"/>
          <w:sz w:val="20"/>
          <w:szCs w:val="20"/>
        </w:rPr>
      </w:r>
      <w:r w:rsidRPr="00325BD4">
        <w:rPr>
          <w:rFonts w:ascii="Times New Roman" w:hAnsi="Times New Roman"/>
          <w:sz w:val="20"/>
          <w:szCs w:val="20"/>
        </w:rPr>
        <w:fldChar w:fldCharType="end"/>
      </w:r>
      <w:r w:rsidRPr="00325BD4">
        <w:rPr>
          <w:rFonts w:ascii="Times New Roman" w:hAnsi="Times New Roman"/>
          <w:sz w:val="20"/>
          <w:szCs w:val="20"/>
        </w:rPr>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9" w:tooltip="Arogundade, 2011 #6" w:history="1">
        <w:r w:rsidRPr="00325BD4">
          <w:rPr>
            <w:rFonts w:ascii="Times New Roman" w:hAnsi="Times New Roman"/>
            <w:noProof/>
            <w:sz w:val="20"/>
            <w:szCs w:val="20"/>
          </w:rPr>
          <w:t>9</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Cependant très peu de données ont été rapportées dans la littérature sur la connaissance des symptômes tels que sur la nycturie</w:t>
      </w:r>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&lt;EndNote&gt;&lt;Cite&gt;&lt;Author&gt;Wu&lt;/Author&gt;&lt;Year&gt;2012&lt;/Year&gt;&lt;RecNum&gt;12&lt;/RecNum&gt;&lt;DisplayText&gt;(10)&lt;/DisplayText&gt;&lt;record&gt;&lt;rec-number&gt;12&lt;/rec-number&gt;&lt;foreign-keys&gt;&lt;key app="EN" db-id="s5x0ep02ttxew4erdfmv5sebv9wtstsxrtsd" timestamp="1641124626"&gt;12&lt;/key&gt;&lt;/foreign-keys&gt;&lt;ref-type name="Journal Article"&gt;17&lt;/ref-type&gt;&lt;contributors&gt;&lt;authors&gt;&lt;author&gt;Wu, M. Y.&lt;/author&gt;&lt;author&gt;Wu, Y. L.&lt;/author&gt;&lt;author&gt;Hsu, Y. H.&lt;/author&gt;&lt;author&gt;Lin, Y. F.&lt;/author&gt;&lt;author&gt;Fan, Y. C.&lt;/author&gt;&lt;author&gt;Lin, Y. C.&lt;/author&gt;&lt;author&gt;Chang, S. J.&lt;/author&gt;&lt;/authors&gt;&lt;/contributors&gt;&lt;auth-address&gt;Division of Nephrology, Department of Internal Medicine, Shuang Ho Hospital, New Taipei, Taiwan.&lt;/auth-address&gt;&lt;titles&gt;&lt;title&gt;Risks of nocturia in patients with chronic kidney disease--do the metabolic syndrome and its components matter?&lt;/title&gt;&lt;secondary-title&gt;J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2269-73&lt;/pages&gt;&lt;volume&gt;188&lt;/volume&gt;&lt;number&gt;6&lt;/number&gt;&lt;edition&gt;2012/10/23&lt;/edition&gt;&lt;keywords&gt;&lt;keyword&gt;Aged&lt;/keyword&gt;&lt;keyword&gt;Female&lt;/keyword&gt;&lt;keyword&gt;Humans&lt;/keyword&gt;&lt;keyword&gt;Male&lt;/keyword&gt;&lt;keyword&gt;Metabolic Syndrome/*complications&lt;/keyword&gt;&lt;keyword&gt;Nocturia/epidemiology/*etiology&lt;/keyword&gt;&lt;keyword&gt;Renal Insufficiency, Chronic/*complications&lt;/keyword&gt;&lt;keyword&gt;Risk Assessment&lt;/keyword&gt;&lt;keyword&gt;Risk Factors&lt;/keyword&gt;&lt;/keywords&gt;&lt;dates&gt;&lt;year&gt;2012&lt;/year&gt;&lt;pub-dates&gt;&lt;date&gt;Dec&lt;/date&gt;&lt;/pub-dates&gt;&lt;/dates&gt;&lt;isbn&gt;0022-5347&lt;/isbn&gt;&lt;accession-num&gt;23083649&lt;/accession-num&gt;&lt;urls&gt;&lt;/urls&gt;&lt;electronic-resource-num&gt;10.1016/j.juro.2012.08.008&lt;/electronic-resource-num&gt;&lt;remote-database-provider&gt;NLM&lt;/remote-database-provider&gt;&lt;language&gt;eng&lt;/language&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10" w:tooltip="Wu, 2012 #12" w:history="1">
        <w:r w:rsidRPr="00325BD4">
          <w:rPr>
            <w:rFonts w:ascii="Times New Roman" w:hAnsi="Times New Roman"/>
            <w:noProof/>
            <w:sz w:val="20"/>
            <w:szCs w:val="20"/>
          </w:rPr>
          <w:t>10</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l’anémie</w:t>
      </w:r>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&lt;EndNote&gt;&lt;Cite&gt;&lt;Author&gt;Babitt&lt;/Author&gt;&lt;Year&gt;2012&lt;/Year&gt;&lt;RecNum&gt;13&lt;/RecNum&gt;&lt;DisplayText&gt;(11)&lt;/DisplayText&gt;&lt;record&gt;&lt;rec-number&gt;13&lt;/rec-number&gt;&lt;foreign-keys&gt;&lt;key app="EN" db-id="s5x0ep02ttxew4erdfmv5sebv9wtstsxrtsd" timestamp="1641124736"&gt;13&lt;/key&gt;&lt;/foreign-keys&gt;&lt;ref-type name="Journal Article"&gt;17&lt;/ref-type&gt;&lt;contributors&gt;&lt;authors&gt;&lt;author&gt;Babitt, Jodie L.&lt;/author&gt;&lt;author&gt;Lin, Herbert Y.&lt;/author&gt;&lt;/authors&gt;&lt;/contributors&gt;&lt;titles&gt;&lt;title&gt;Mechanisms of Anemia in CKD&lt;/title&gt;&lt;secondary-title&gt;Journal of the American Society of Nephrology&lt;/secondary-title&gt;&lt;/titles&gt;&lt;periodical&gt;&lt;full-title&gt;Journal of the American Society of Nephrology&lt;/full-title&gt;&lt;/periodical&gt;&lt;pages&gt;1631-1634&lt;/pages&gt;&lt;volume&gt;23&lt;/volume&gt;&lt;number&gt;10&lt;/number&gt;&lt;dates&gt;&lt;year&gt;2012&lt;/year&gt;&lt;/dates&gt;&lt;urls&gt;&lt;related-urls&gt;&lt;url&gt;https://jasn.asnjournals.org/content/jnephrol/23/10/1631.full.pdf&lt;/url&gt;&lt;/related-urls&gt;&lt;/urls&gt;&lt;electronic-resource-num&gt;10.1681/asn.2011111078&lt;/electronic-resource-num&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11" w:tooltip="Babitt, 2012 #13" w:history="1">
        <w:r w:rsidRPr="00325BD4">
          <w:rPr>
            <w:rFonts w:ascii="Times New Roman" w:hAnsi="Times New Roman"/>
            <w:noProof/>
            <w:sz w:val="20"/>
            <w:szCs w:val="20"/>
          </w:rPr>
          <w:t>11</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les vomissements</w:t>
      </w:r>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&lt;EndNote&gt;&lt;Cite&gt;&lt;Author&gt;Asgari&lt;/Author&gt;&lt;Year&gt;2016&lt;/Year&gt;&lt;RecNum&gt;14&lt;/RecNum&gt;&lt;DisplayText&gt;(12)&lt;/DisplayText&gt;&lt;record&gt;&lt;rec-number&gt;14&lt;/rec-number&gt;&lt;foreign-keys&gt;&lt;key app="EN" db-id="s5x0ep02ttxew4erdfmv5sebv9wtstsxrtsd" timestamp="1641124817"&gt;14&lt;/key&gt;&lt;/foreign-keys&gt;&lt;ref-type name="Journal Article"&gt;17&lt;/ref-type&gt;&lt;contributors&gt;&lt;authors&gt;&lt;author&gt;Asgari, Mohammad Reza&lt;/author&gt;&lt;author&gt;Asghari, Fatemeh&lt;/author&gt;&lt;author&gt;Ghods, Ali Asghar&lt;/author&gt;&lt;author&gt;Ghorbani, Raheb&lt;/author&gt;&lt;author&gt;Hoshmand Motlagh, Nahid&lt;/author&gt;&lt;author&gt;Rahaei, Fatemeh&lt;/author&gt;&lt;/authors&gt;&lt;/contributors&gt;&lt;titles&gt;&lt;title&gt;Incidence and severity of nausea and vomiting in a group of maintenance hemodialysis patients&lt;/title&gt;&lt;secondary-title&gt;Journal of renal injury prevention&lt;/secondary-title&gt;&lt;alt-title&gt;J Renal Inj Prev&lt;/alt-title&gt;&lt;/titles&gt;&lt;periodical&gt;&lt;full-title&gt;Journal of renal injury prevention&lt;/full-title&gt;&lt;abbr-1&gt;J Renal Inj Prev&lt;/abbr-1&gt;&lt;/periodical&gt;&lt;alt-periodical&gt;&lt;full-title&gt;Journal of renal injury prevention&lt;/full-title&gt;&lt;abbr-1&gt;J Renal Inj Prev&lt;/abbr-1&gt;&lt;/alt-periodical&gt;&lt;pages&gt;49-55&lt;/pages&gt;&lt;volume&gt;6&lt;/volume&gt;&lt;number&gt;1&lt;/number&gt;&lt;keywords&gt;&lt;keyword&gt;Chronic kidney disease&lt;/keyword&gt;&lt;keyword&gt;Hemodialysis&lt;/keyword&gt;&lt;keyword&gt;Nausea&lt;/keyword&gt;&lt;keyword&gt;Vomiting&lt;/keyword&gt;&lt;/keywords&gt;&lt;dates&gt;&lt;year&gt;2016&lt;/year&gt;&lt;/dates&gt;&lt;publisher&gt;Nickan Research Institute&lt;/publisher&gt;&lt;isbn&gt;2345-2781&lt;/isbn&gt;&lt;accession-num&gt;28487872&lt;/accession-num&gt;&lt;urls&gt;&lt;related-urls&gt;&lt;url&gt;https://pubmed.ncbi.nlm.nih.gov/28487872&lt;/url&gt;&lt;url&gt;https://www.ncbi.nlm.nih.gov/pmc/articles/PMC5414519/&lt;/url&gt;&lt;/related-urls&gt;&lt;/urls&gt;&lt;electronic-resource-num&gt;10.15171/jrip.2017.09&lt;/electronic-resource-num&gt;&lt;remote-database-name&gt;PubMed&lt;/remote-database-name&gt;&lt;language&gt;eng&lt;/language&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12" w:tooltip="Asgari, 2016 #14" w:history="1">
        <w:r w:rsidRPr="00325BD4">
          <w:rPr>
            <w:rFonts w:ascii="Times New Roman" w:hAnsi="Times New Roman"/>
            <w:noProof/>
            <w:sz w:val="20"/>
            <w:szCs w:val="20"/>
          </w:rPr>
          <w:t>12</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 xml:space="preserve"> et le hoquet</w:t>
      </w:r>
      <w:r w:rsidR="00077780">
        <w:rPr>
          <w:rFonts w:ascii="Times New Roman" w:hAnsi="Times New Roman"/>
          <w:sz w:val="20"/>
          <w:szCs w:val="20"/>
        </w:rPr>
        <w:t xml:space="preserve"> </w:t>
      </w:r>
      <w:r w:rsidRPr="00325BD4">
        <w:rPr>
          <w:rFonts w:ascii="Times New Roman" w:hAnsi="Times New Roman"/>
          <w:sz w:val="20"/>
          <w:szCs w:val="20"/>
        </w:rPr>
        <w:fldChar w:fldCharType="begin"/>
      </w:r>
      <w:r w:rsidRPr="00325BD4">
        <w:rPr>
          <w:rFonts w:ascii="Times New Roman" w:hAnsi="Times New Roman"/>
          <w:sz w:val="20"/>
          <w:szCs w:val="20"/>
        </w:rPr>
        <w:instrText xml:space="preserve"> ADDIN EN.CITE &lt;EndNote&gt;&lt;Cite&gt;&lt;Author&gt;Senanayake&lt;/Author&gt;&lt;Year&gt;2017&lt;/Year&gt;&lt;RecNum&gt;15&lt;/RecNum&gt;&lt;DisplayText&gt;(13)&lt;/DisplayText&gt;&lt;record&gt;&lt;rec-number&gt;15&lt;/rec-number&gt;&lt;foreign-keys&gt;&lt;key app="EN" db-id="s5x0ep02ttxew4erdfmv5sebv9wtstsxrtsd" timestamp="1641124924"&gt;15&lt;/key&gt;&lt;/foreign-keys&gt;&lt;ref-type name="Journal Article"&gt;17&lt;/ref-type&gt;&lt;contributors&gt;&lt;authors&gt;&lt;author&gt;Senanayake, Sameera&lt;/author&gt;&lt;author&gt;Gunawardena, Nalika&lt;/author&gt;&lt;author&gt;Palihawadana, Paba&lt;/author&gt;&lt;author&gt;Bandara, Palitha&lt;/author&gt;&lt;author&gt;Haniffa, Rashan&lt;/author&gt;&lt;author&gt;Karunarathna, R.&lt;/author&gt;&lt;author&gt;Kumara, Priyantha&lt;/author&gt;&lt;/authors&gt;&lt;/contributors&gt;&lt;titles&gt;&lt;title&gt;Symptom burden in chronic kidney disease; a population based cross sectional study&lt;/title&gt;&lt;secondary-title&gt;BMC Nephrology&lt;/secondary-title&gt;&lt;/titles&gt;&lt;periodical&gt;&lt;full-title&gt;BMC Nephrology&lt;/full-title&gt;&lt;/periodical&gt;&lt;pages&gt;228&lt;/pages&gt;&lt;volume&gt;18&lt;/volume&gt;&lt;number&gt;1&lt;/number&gt;&lt;dates&gt;&lt;year&gt;2017&lt;/year&gt;&lt;pub-dates&gt;&lt;date&gt;2017/07/10&lt;/date&gt;&lt;/pub-dates&gt;&lt;/dates&gt;&lt;isbn&gt;1471-2369&lt;/isbn&gt;&lt;urls&gt;&lt;related-urls&gt;&lt;url&gt;https://doi.org/10.1186/s12882-017-0638-y&lt;/url&gt;&lt;/related-urls&gt;&lt;/urls&gt;&lt;electronic-resource-num&gt;10.1186/s12882-017-0638-y&lt;/electronic-resource-num&gt;&lt;/record&gt;&lt;/Cite&gt;&lt;/EndNote&gt;</w:instrText>
      </w:r>
      <w:r w:rsidRPr="00325BD4">
        <w:rPr>
          <w:rFonts w:ascii="Times New Roman" w:hAnsi="Times New Roman"/>
          <w:sz w:val="20"/>
          <w:szCs w:val="20"/>
        </w:rPr>
        <w:fldChar w:fldCharType="separate"/>
      </w:r>
      <w:r w:rsidRPr="00325BD4">
        <w:rPr>
          <w:rFonts w:ascii="Times New Roman" w:hAnsi="Times New Roman"/>
          <w:noProof/>
          <w:sz w:val="20"/>
          <w:szCs w:val="20"/>
        </w:rPr>
        <w:t>(</w:t>
      </w:r>
      <w:hyperlink w:anchor="_ENREF_13" w:tooltip="Senanayake, 2017 #15" w:history="1">
        <w:r w:rsidRPr="00325BD4">
          <w:rPr>
            <w:rFonts w:ascii="Times New Roman" w:hAnsi="Times New Roman"/>
            <w:noProof/>
            <w:sz w:val="20"/>
            <w:szCs w:val="20"/>
          </w:rPr>
          <w:t>13</w:t>
        </w:r>
      </w:hyperlink>
      <w:r w:rsidRPr="00325BD4">
        <w:rPr>
          <w:rFonts w:ascii="Times New Roman" w:hAnsi="Times New Roman"/>
          <w:noProof/>
          <w:sz w:val="20"/>
          <w:szCs w:val="20"/>
        </w:rPr>
        <w:t>)</w:t>
      </w:r>
      <w:r w:rsidRPr="00325BD4">
        <w:rPr>
          <w:rFonts w:ascii="Times New Roman" w:hAnsi="Times New Roman"/>
          <w:sz w:val="20"/>
          <w:szCs w:val="20"/>
        </w:rPr>
        <w:fldChar w:fldCharType="end"/>
      </w:r>
      <w:r w:rsidRPr="00325BD4">
        <w:rPr>
          <w:rFonts w:ascii="Times New Roman" w:hAnsi="Times New Roman"/>
          <w:sz w:val="20"/>
          <w:szCs w:val="20"/>
        </w:rPr>
        <w:t>.</w:t>
      </w:r>
    </w:p>
    <w:p w:rsidR="005B649C" w:rsidRPr="00325BD4" w:rsidRDefault="007E3409" w:rsidP="007E3409">
      <w:pPr>
        <w:autoSpaceDE w:val="0"/>
        <w:autoSpaceDN w:val="0"/>
        <w:adjustRightInd w:val="0"/>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Cette étude a été réalisée en milieu universitaire et il y avait des participants ayant un niveau supérieur. La même étude devra être reproduite dans la population générale tant rurale qu’urbaine pour estimer l’ampleur des capacités à éviter les maladies rénales dont l’offre de soins est inégalement répartie en République du Congo.</w:t>
      </w:r>
    </w:p>
    <w:p w:rsidR="002522BC" w:rsidRDefault="005B649C" w:rsidP="00BF7904">
      <w:pPr>
        <w:spacing w:before="120" w:after="40" w:line="240" w:lineRule="auto"/>
        <w:jc w:val="both"/>
        <w:rPr>
          <w:rFonts w:ascii="Times New Roman" w:hAnsi="Times New Roman"/>
          <w:b/>
          <w:sz w:val="20"/>
          <w:szCs w:val="20"/>
        </w:rPr>
      </w:pPr>
      <w:r>
        <w:rPr>
          <w:rFonts w:ascii="Times New Roman" w:hAnsi="Times New Roman"/>
          <w:b/>
          <w:sz w:val="20"/>
          <w:szCs w:val="20"/>
        </w:rPr>
        <w:t>CONCLUSION</w:t>
      </w:r>
    </w:p>
    <w:p w:rsidR="007E3409" w:rsidRPr="00325BD4" w:rsidRDefault="007E3409" w:rsidP="007E3409">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t>Bien que l’étude ait été réalisée en milieu universitaire, la connaissance sur les maladies du rein reste très limitée en République du Congo. Cela peut traduire un niveau de connaissance beaucoup plus faible au sein de la population générale. Il est donc important de réaliser des campagnes de sensibilisations en milieu universitaire sur les pathologies rénales.</w:t>
      </w:r>
    </w:p>
    <w:p w:rsidR="00BF7904" w:rsidRDefault="00BF7904" w:rsidP="00BF7904">
      <w:pPr>
        <w:spacing w:before="120" w:after="40" w:line="240" w:lineRule="auto"/>
        <w:jc w:val="both"/>
        <w:rPr>
          <w:rFonts w:ascii="Times New Roman" w:hAnsi="Times New Roman"/>
          <w:b/>
          <w:sz w:val="20"/>
          <w:szCs w:val="20"/>
        </w:rPr>
      </w:pPr>
      <w:r>
        <w:rPr>
          <w:rFonts w:ascii="Times New Roman" w:hAnsi="Times New Roman"/>
          <w:b/>
          <w:sz w:val="20"/>
          <w:szCs w:val="20"/>
        </w:rPr>
        <w:t>CONFLITS D’</w:t>
      </w:r>
      <w:proofErr w:type="spellStart"/>
      <w:r>
        <w:rPr>
          <w:rFonts w:ascii="Times New Roman" w:hAnsi="Times New Roman"/>
          <w:b/>
          <w:sz w:val="20"/>
          <w:szCs w:val="20"/>
        </w:rPr>
        <w:t>INTERET</w:t>
      </w:r>
      <w:proofErr w:type="spellEnd"/>
    </w:p>
    <w:p w:rsidR="002522BC" w:rsidRPr="00FD3903" w:rsidRDefault="002522BC" w:rsidP="006C6A7C">
      <w:pPr>
        <w:spacing w:after="0" w:line="240" w:lineRule="auto"/>
        <w:mirrorIndents/>
        <w:jc w:val="both"/>
        <w:rPr>
          <w:rFonts w:ascii="Times New Roman" w:eastAsia="Times New Roman" w:hAnsi="Times New Roman"/>
          <w:sz w:val="20"/>
          <w:szCs w:val="20"/>
          <w:lang w:eastAsia="fr-FR"/>
        </w:rPr>
      </w:pPr>
      <w:r w:rsidRPr="00FD3903">
        <w:rPr>
          <w:rFonts w:ascii="Times New Roman" w:eastAsia="Times New Roman" w:hAnsi="Times New Roman"/>
          <w:sz w:val="20"/>
          <w:szCs w:val="20"/>
          <w:lang w:eastAsia="fr-FR"/>
        </w:rPr>
        <w:t xml:space="preserve">Les auteurs déclarent n’avoir aucun conflit d’intérêt. </w:t>
      </w:r>
    </w:p>
    <w:p w:rsidR="002522BC" w:rsidRPr="002522BC" w:rsidRDefault="002522BC" w:rsidP="008F7163">
      <w:pPr>
        <w:spacing w:before="120" w:after="40" w:line="240" w:lineRule="auto"/>
        <w:jc w:val="both"/>
        <w:rPr>
          <w:rFonts w:ascii="Times New Roman" w:hAnsi="Times New Roman"/>
          <w:b/>
          <w:sz w:val="20"/>
          <w:szCs w:val="20"/>
          <w:lang w:val="en-US"/>
        </w:rPr>
      </w:pPr>
      <w:proofErr w:type="spellStart"/>
      <w:r w:rsidRPr="002522BC">
        <w:rPr>
          <w:rFonts w:ascii="Times New Roman" w:hAnsi="Times New Roman"/>
          <w:b/>
          <w:sz w:val="20"/>
          <w:szCs w:val="20"/>
          <w:lang w:val="en-US"/>
        </w:rPr>
        <w:t>RÉFÉRENCES</w:t>
      </w:r>
      <w:proofErr w:type="spellEnd"/>
      <w:r w:rsidRPr="002522BC">
        <w:rPr>
          <w:rFonts w:ascii="Times New Roman" w:hAnsi="Times New Roman"/>
          <w:b/>
          <w:sz w:val="20"/>
          <w:szCs w:val="20"/>
          <w:lang w:val="en-US"/>
        </w:rPr>
        <w:t xml:space="preserve"> </w:t>
      </w:r>
    </w:p>
    <w:p w:rsidR="00651E47" w:rsidRPr="00325BD4" w:rsidRDefault="00651E47" w:rsidP="00651E47">
      <w:pPr>
        <w:pStyle w:val="EndNoteBibliography"/>
        <w:spacing w:after="0"/>
        <w:contextualSpacing/>
        <w:mirrorIndents/>
        <w:rPr>
          <w:rFonts w:ascii="Times New Roman" w:hAnsi="Times New Roman" w:cs="Times New Roman"/>
          <w:sz w:val="20"/>
          <w:szCs w:val="20"/>
        </w:rPr>
      </w:pPr>
      <w:r w:rsidRPr="00325BD4">
        <w:rPr>
          <w:rFonts w:ascii="Times New Roman" w:hAnsi="Times New Roman" w:cs="Times New Roman"/>
          <w:sz w:val="20"/>
          <w:szCs w:val="20"/>
        </w:rPr>
        <w:fldChar w:fldCharType="begin"/>
      </w:r>
      <w:r w:rsidRPr="00325BD4">
        <w:rPr>
          <w:rFonts w:ascii="Times New Roman" w:hAnsi="Times New Roman" w:cs="Times New Roman"/>
          <w:sz w:val="20"/>
          <w:szCs w:val="20"/>
        </w:rPr>
        <w:instrText xml:space="preserve"> ADDIN EN.REFLIST </w:instrText>
      </w:r>
      <w:r w:rsidRPr="00325BD4">
        <w:rPr>
          <w:rFonts w:ascii="Times New Roman" w:hAnsi="Times New Roman" w:cs="Times New Roman"/>
          <w:sz w:val="20"/>
          <w:szCs w:val="20"/>
        </w:rPr>
        <w:fldChar w:fldCharType="separate"/>
      </w:r>
      <w:bookmarkStart w:id="1" w:name="_ENREF_1"/>
      <w:r w:rsidRPr="00325BD4">
        <w:rPr>
          <w:rFonts w:ascii="Times New Roman" w:hAnsi="Times New Roman" w:cs="Times New Roman"/>
          <w:sz w:val="20"/>
          <w:szCs w:val="20"/>
        </w:rPr>
        <w:t>1.</w:t>
      </w:r>
      <w:r w:rsidRPr="00325BD4">
        <w:rPr>
          <w:rFonts w:ascii="Times New Roman" w:hAnsi="Times New Roman" w:cs="Times New Roman"/>
          <w:sz w:val="20"/>
          <w:szCs w:val="20"/>
        </w:rPr>
        <w:tab/>
        <w:t>Bello AK, Alrukhaimi M, Ashuntantang GE, Basnet S, Rotter RC, Douthat WG, et al. Complications of chronic kidney disease: current state, knowledge gaps, and strategy for action. Kidney Int Suppl (2011). 2017;7(2):122-9.</w:t>
      </w:r>
      <w:bookmarkEnd w:id="1"/>
    </w:p>
    <w:p w:rsidR="00651E47" w:rsidRPr="00325BD4" w:rsidRDefault="00651E47" w:rsidP="00651E47">
      <w:pPr>
        <w:pStyle w:val="EndNoteBibliography"/>
        <w:spacing w:after="0"/>
        <w:contextualSpacing/>
        <w:mirrorIndents/>
        <w:rPr>
          <w:rFonts w:ascii="Times New Roman" w:hAnsi="Times New Roman" w:cs="Times New Roman"/>
          <w:sz w:val="20"/>
          <w:szCs w:val="20"/>
          <w:lang w:val="fr-FR"/>
        </w:rPr>
      </w:pPr>
      <w:bookmarkStart w:id="2" w:name="_ENREF_2"/>
      <w:r w:rsidRPr="00325BD4">
        <w:rPr>
          <w:rFonts w:ascii="Times New Roman" w:hAnsi="Times New Roman" w:cs="Times New Roman"/>
          <w:sz w:val="20"/>
          <w:szCs w:val="20"/>
        </w:rPr>
        <w:t>2.</w:t>
      </w:r>
      <w:r w:rsidRPr="00325BD4">
        <w:rPr>
          <w:rFonts w:ascii="Times New Roman" w:hAnsi="Times New Roman" w:cs="Times New Roman"/>
          <w:sz w:val="20"/>
          <w:szCs w:val="20"/>
        </w:rPr>
        <w:tab/>
        <w:t xml:space="preserve">Adejumo O, Akinbodewa A, Ogunleye A, Enikuomehin A, Lawal O. Cost implication of inpatient care of chronic kidney disease patients in a tertiary hospital in Southwest Nigeria. </w:t>
      </w:r>
      <w:r w:rsidRPr="00325BD4">
        <w:rPr>
          <w:rFonts w:ascii="Times New Roman" w:hAnsi="Times New Roman" w:cs="Times New Roman"/>
          <w:sz w:val="20"/>
          <w:szCs w:val="20"/>
          <w:lang w:val="fr-FR"/>
        </w:rPr>
        <w:t>Saudi Journal of Kidney Diseases and Transplantation. 2020;31(1):209-14.</w:t>
      </w:r>
      <w:bookmarkEnd w:id="2"/>
    </w:p>
    <w:p w:rsidR="00651E47" w:rsidRPr="00325BD4" w:rsidRDefault="00651E47" w:rsidP="00651E47">
      <w:pPr>
        <w:pStyle w:val="EndNoteBibliography"/>
        <w:spacing w:after="0"/>
        <w:contextualSpacing/>
        <w:mirrorIndents/>
        <w:rPr>
          <w:rFonts w:ascii="Times New Roman" w:hAnsi="Times New Roman" w:cs="Times New Roman"/>
          <w:sz w:val="20"/>
          <w:szCs w:val="20"/>
          <w:lang w:val="fr-FR"/>
        </w:rPr>
      </w:pPr>
      <w:bookmarkStart w:id="3" w:name="_ENREF_3"/>
      <w:r w:rsidRPr="00325BD4">
        <w:rPr>
          <w:rFonts w:ascii="Times New Roman" w:hAnsi="Times New Roman" w:cs="Times New Roman"/>
          <w:sz w:val="20"/>
          <w:szCs w:val="20"/>
          <w:lang w:val="fr-FR"/>
        </w:rPr>
        <w:t>3.</w:t>
      </w:r>
      <w:r w:rsidRPr="00325BD4">
        <w:rPr>
          <w:rFonts w:ascii="Times New Roman" w:hAnsi="Times New Roman" w:cs="Times New Roman"/>
          <w:sz w:val="20"/>
          <w:szCs w:val="20"/>
          <w:lang w:val="fr-FR"/>
        </w:rPr>
        <w:tab/>
        <w:t>Eyeni Sinomono DT, Gassongo Koumou GC, Loumingou R. Profil épidémiologique de l’insuffisance rénale chronique au CHU de Brazzaville en 2016. Néphrologie &amp; Thérapeutique. 2017;13(5):396.</w:t>
      </w:r>
      <w:bookmarkEnd w:id="3"/>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4" w:name="_ENREF_4"/>
      <w:r w:rsidRPr="00325BD4">
        <w:rPr>
          <w:rFonts w:ascii="Times New Roman" w:hAnsi="Times New Roman" w:cs="Times New Roman"/>
          <w:sz w:val="20"/>
          <w:szCs w:val="20"/>
          <w:lang w:val="fr-FR"/>
        </w:rPr>
        <w:t>4.</w:t>
      </w:r>
      <w:r w:rsidRPr="00325BD4">
        <w:rPr>
          <w:rFonts w:ascii="Times New Roman" w:hAnsi="Times New Roman" w:cs="Times New Roman"/>
          <w:sz w:val="20"/>
          <w:szCs w:val="20"/>
          <w:lang w:val="fr-FR"/>
        </w:rPr>
        <w:tab/>
        <w:t xml:space="preserve">Eyeni Sinomono DT, Loumingou R, Gassongo Koumou GC, Mahoungou GH, Mobengo JL. Insuffisance Rénale Chronique au CHU de Brazzaville : Épidémiologie, Diagnostic et Évolution. </w:t>
      </w:r>
      <w:r w:rsidRPr="00325BD4">
        <w:rPr>
          <w:rFonts w:ascii="Times New Roman" w:hAnsi="Times New Roman" w:cs="Times New Roman"/>
          <w:sz w:val="20"/>
          <w:szCs w:val="20"/>
        </w:rPr>
        <w:t>HEALTH SCIENCES AND DISEASE. 2020;22(1).</w:t>
      </w:r>
      <w:bookmarkEnd w:id="4"/>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5" w:name="_ENREF_5"/>
      <w:r w:rsidRPr="00325BD4">
        <w:rPr>
          <w:rFonts w:ascii="Times New Roman" w:hAnsi="Times New Roman" w:cs="Times New Roman"/>
          <w:sz w:val="20"/>
          <w:szCs w:val="20"/>
        </w:rPr>
        <w:lastRenderedPageBreak/>
        <w:t>5.</w:t>
      </w:r>
      <w:r w:rsidRPr="00325BD4">
        <w:rPr>
          <w:rFonts w:ascii="Times New Roman" w:hAnsi="Times New Roman" w:cs="Times New Roman"/>
          <w:sz w:val="20"/>
          <w:szCs w:val="20"/>
        </w:rPr>
        <w:tab/>
        <w:t xml:space="preserve">Mahoungou G, Eyeni Sinomono DT, Foungou Tsiloulou E, Loumingou JR, Otiobanda GF. </w:t>
      </w:r>
      <w:r w:rsidRPr="00325BD4">
        <w:rPr>
          <w:rFonts w:ascii="Times New Roman" w:hAnsi="Times New Roman" w:cs="Times New Roman"/>
          <w:sz w:val="20"/>
          <w:szCs w:val="20"/>
          <w:lang w:val="fr-FR"/>
        </w:rPr>
        <w:t xml:space="preserve">Les urgences dialytiques : aspects épidémiologiques, cliniques, étiologiques et évolutifs. Néphrologie &amp; Thérapeutique. </w:t>
      </w:r>
      <w:r w:rsidRPr="00325BD4">
        <w:rPr>
          <w:rFonts w:ascii="Times New Roman" w:hAnsi="Times New Roman" w:cs="Times New Roman"/>
          <w:sz w:val="20"/>
          <w:szCs w:val="20"/>
        </w:rPr>
        <w:t>2021;17(5):368.</w:t>
      </w:r>
      <w:bookmarkEnd w:id="5"/>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6" w:name="_ENREF_6"/>
      <w:r w:rsidRPr="00325BD4">
        <w:rPr>
          <w:rFonts w:ascii="Times New Roman" w:hAnsi="Times New Roman" w:cs="Times New Roman"/>
          <w:sz w:val="20"/>
          <w:szCs w:val="20"/>
        </w:rPr>
        <w:t>6.</w:t>
      </w:r>
      <w:r w:rsidRPr="00325BD4">
        <w:rPr>
          <w:rFonts w:ascii="Times New Roman" w:hAnsi="Times New Roman" w:cs="Times New Roman"/>
          <w:sz w:val="20"/>
          <w:szCs w:val="20"/>
        </w:rPr>
        <w:tab/>
        <w:t>Okaka E, Ojogwu L. Awareness level of kidney diseases among non-medical students in benin city, nigeria. Journal of Medicine and Biomedical Research. 2012;11:29-34.</w:t>
      </w:r>
      <w:bookmarkEnd w:id="6"/>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7" w:name="_ENREF_7"/>
      <w:r w:rsidRPr="00325BD4">
        <w:rPr>
          <w:rFonts w:ascii="Times New Roman" w:hAnsi="Times New Roman" w:cs="Times New Roman"/>
          <w:sz w:val="20"/>
          <w:szCs w:val="20"/>
        </w:rPr>
        <w:t>7.</w:t>
      </w:r>
      <w:r w:rsidRPr="00325BD4">
        <w:rPr>
          <w:rFonts w:ascii="Times New Roman" w:hAnsi="Times New Roman" w:cs="Times New Roman"/>
          <w:sz w:val="20"/>
          <w:szCs w:val="20"/>
        </w:rPr>
        <w:tab/>
        <w:t>Okwuonu CG, Chukwuonye, II, Ogah SO, Abali C, Adejumo OA, Oviasu E. Awareness level of kidney functions and diseases among adults in a Nigerian population. Indian journal of nephrology. 2015;25(3):158-63.</w:t>
      </w:r>
      <w:bookmarkEnd w:id="7"/>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8" w:name="_ENREF_8"/>
      <w:r w:rsidRPr="00325BD4">
        <w:rPr>
          <w:rFonts w:ascii="Times New Roman" w:hAnsi="Times New Roman" w:cs="Times New Roman"/>
          <w:sz w:val="20"/>
          <w:szCs w:val="20"/>
        </w:rPr>
        <w:t>8.</w:t>
      </w:r>
      <w:r w:rsidRPr="00325BD4">
        <w:rPr>
          <w:rFonts w:ascii="Times New Roman" w:hAnsi="Times New Roman" w:cs="Times New Roman"/>
          <w:sz w:val="20"/>
          <w:szCs w:val="20"/>
        </w:rPr>
        <w:tab/>
        <w:t>Alebiosu CO. Awareness of kidney disorders in Nigeria. African journal of health sciences. 2002;9(3-4):165-8.</w:t>
      </w:r>
      <w:bookmarkEnd w:id="8"/>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9" w:name="_ENREF_9"/>
      <w:r w:rsidRPr="00325BD4">
        <w:rPr>
          <w:rFonts w:ascii="Times New Roman" w:hAnsi="Times New Roman" w:cs="Times New Roman"/>
          <w:sz w:val="20"/>
          <w:szCs w:val="20"/>
        </w:rPr>
        <w:t>9.</w:t>
      </w:r>
      <w:r w:rsidRPr="00325BD4">
        <w:rPr>
          <w:rFonts w:ascii="Times New Roman" w:hAnsi="Times New Roman" w:cs="Times New Roman"/>
          <w:sz w:val="20"/>
          <w:szCs w:val="20"/>
        </w:rPr>
        <w:tab/>
        <w:t>Arogundade FA, Sanusi AA, Hassan MO, Akinsola A. The pattern, clinical characteristics and outcome of ESRD in Ile-Ife, Nigeria: is there a change in trend? African health sciences. 2011;11(4):594-601.</w:t>
      </w:r>
      <w:bookmarkEnd w:id="9"/>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10" w:name="_ENREF_10"/>
      <w:r w:rsidRPr="00325BD4">
        <w:rPr>
          <w:rFonts w:ascii="Times New Roman" w:hAnsi="Times New Roman" w:cs="Times New Roman"/>
          <w:sz w:val="20"/>
          <w:szCs w:val="20"/>
        </w:rPr>
        <w:t>10.</w:t>
      </w:r>
      <w:r w:rsidRPr="00325BD4">
        <w:rPr>
          <w:rFonts w:ascii="Times New Roman" w:hAnsi="Times New Roman" w:cs="Times New Roman"/>
          <w:sz w:val="20"/>
          <w:szCs w:val="20"/>
        </w:rPr>
        <w:tab/>
        <w:t>Wu MY, Wu YL, Hsu YH, Lin YF, Fan YC, Lin YC, et al. Risks of nocturia in patients with chronic kidney disease--do the metabolic syndrome and its components matter? The Journal of urology. 2012;188(6):2269-73.</w:t>
      </w:r>
      <w:bookmarkEnd w:id="10"/>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11" w:name="_ENREF_11"/>
      <w:r w:rsidRPr="00325BD4">
        <w:rPr>
          <w:rFonts w:ascii="Times New Roman" w:hAnsi="Times New Roman" w:cs="Times New Roman"/>
          <w:sz w:val="20"/>
          <w:szCs w:val="20"/>
        </w:rPr>
        <w:t>11.</w:t>
      </w:r>
      <w:r w:rsidRPr="00325BD4">
        <w:rPr>
          <w:rFonts w:ascii="Times New Roman" w:hAnsi="Times New Roman" w:cs="Times New Roman"/>
          <w:sz w:val="20"/>
          <w:szCs w:val="20"/>
        </w:rPr>
        <w:tab/>
        <w:t>Babitt JL, Lin HY. Mechanisms of Anemia in CKD. Journal of the American Society of Nephrology. 2012;23(10):1631-4.</w:t>
      </w:r>
      <w:bookmarkEnd w:id="11"/>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12" w:name="_ENREF_12"/>
      <w:r w:rsidRPr="00325BD4">
        <w:rPr>
          <w:rFonts w:ascii="Times New Roman" w:hAnsi="Times New Roman" w:cs="Times New Roman"/>
          <w:sz w:val="20"/>
          <w:szCs w:val="20"/>
        </w:rPr>
        <w:t>12.</w:t>
      </w:r>
      <w:r w:rsidRPr="00325BD4">
        <w:rPr>
          <w:rFonts w:ascii="Times New Roman" w:hAnsi="Times New Roman" w:cs="Times New Roman"/>
          <w:sz w:val="20"/>
          <w:szCs w:val="20"/>
        </w:rPr>
        <w:tab/>
        <w:t>Asgari MR, Asghari F, Ghods AA, Ghorbani R, Hoshmand Motlagh N, Rahaei F. Incidence and severity of nausea and vomiting in a group of maintenance hemodialysis patients. J Renal Inj Prev. 2016;6(1):49-55.</w:t>
      </w:r>
      <w:bookmarkEnd w:id="12"/>
    </w:p>
    <w:p w:rsidR="00651E47" w:rsidRPr="00325BD4" w:rsidRDefault="00651E47" w:rsidP="00651E47">
      <w:pPr>
        <w:pStyle w:val="EndNoteBibliography"/>
        <w:spacing w:after="0"/>
        <w:contextualSpacing/>
        <w:mirrorIndents/>
        <w:rPr>
          <w:rFonts w:ascii="Times New Roman" w:hAnsi="Times New Roman" w:cs="Times New Roman"/>
          <w:sz w:val="20"/>
          <w:szCs w:val="20"/>
        </w:rPr>
      </w:pPr>
      <w:bookmarkStart w:id="13" w:name="_ENREF_13"/>
      <w:r w:rsidRPr="00325BD4">
        <w:rPr>
          <w:rFonts w:ascii="Times New Roman" w:hAnsi="Times New Roman" w:cs="Times New Roman"/>
          <w:sz w:val="20"/>
          <w:szCs w:val="20"/>
        </w:rPr>
        <w:t>13.</w:t>
      </w:r>
      <w:r w:rsidRPr="00325BD4">
        <w:rPr>
          <w:rFonts w:ascii="Times New Roman" w:hAnsi="Times New Roman" w:cs="Times New Roman"/>
          <w:sz w:val="20"/>
          <w:szCs w:val="20"/>
        </w:rPr>
        <w:tab/>
        <w:t>Senanayake S, Gunawardena N, Palihawadana P, Bandara P, Haniffa R, Karunarathna R, et al. Symptom burden in chronic kidney disease; a population based cross sectional study. BMC Nephrology. 2017;18(1):228.</w:t>
      </w:r>
      <w:bookmarkEnd w:id="13"/>
    </w:p>
    <w:p w:rsidR="00651E47" w:rsidRPr="00325BD4" w:rsidRDefault="00651E47" w:rsidP="00651E47">
      <w:pPr>
        <w:spacing w:after="0" w:line="240" w:lineRule="auto"/>
        <w:contextualSpacing/>
        <w:mirrorIndents/>
        <w:jc w:val="both"/>
        <w:rPr>
          <w:rFonts w:ascii="Times New Roman" w:hAnsi="Times New Roman"/>
          <w:sz w:val="20"/>
          <w:szCs w:val="20"/>
        </w:rPr>
      </w:pPr>
      <w:r w:rsidRPr="00325BD4">
        <w:rPr>
          <w:rFonts w:ascii="Times New Roman" w:hAnsi="Times New Roman"/>
          <w:sz w:val="20"/>
          <w:szCs w:val="20"/>
        </w:rPr>
        <w:fldChar w:fldCharType="end"/>
      </w:r>
    </w:p>
    <w:p w:rsidR="00091EBE" w:rsidRPr="007E3409" w:rsidRDefault="00091EBE" w:rsidP="00651E47">
      <w:pPr>
        <w:spacing w:after="0" w:line="240" w:lineRule="auto"/>
        <w:ind w:left="426" w:hanging="426"/>
        <w:contextualSpacing/>
        <w:mirrorIndents/>
        <w:jc w:val="both"/>
        <w:rPr>
          <w:rFonts w:ascii="Times New Roman" w:hAnsi="Times New Roman"/>
          <w:sz w:val="20"/>
          <w:szCs w:val="20"/>
        </w:rPr>
      </w:pPr>
    </w:p>
    <w:sectPr w:rsidR="00091EBE" w:rsidRPr="007E3409" w:rsidSect="005A6366">
      <w:type w:val="continuous"/>
      <w:pgSz w:w="11906" w:h="16838"/>
      <w:pgMar w:top="1134" w:right="851" w:bottom="1418" w:left="1134"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25" w:rsidRDefault="00455B25" w:rsidP="00CE6589">
      <w:pPr>
        <w:spacing w:after="0" w:line="240" w:lineRule="auto"/>
      </w:pPr>
      <w:r>
        <w:separator/>
      </w:r>
    </w:p>
  </w:endnote>
  <w:endnote w:type="continuationSeparator" w:id="0">
    <w:p w:rsidR="00455B25" w:rsidRDefault="00455B25" w:rsidP="00CE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1F" w:rsidRDefault="004A27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20" w:rsidRPr="009E549D" w:rsidRDefault="00DD3F20" w:rsidP="003838C4">
    <w:pPr>
      <w:pStyle w:val="Pieddepage"/>
      <w:tabs>
        <w:tab w:val="left" w:pos="4140"/>
      </w:tabs>
      <w:rPr>
        <w:rFonts w:ascii="Times New Roman"/>
        <w:sz w:val="18"/>
        <w:lang w:val="en-US"/>
      </w:rPr>
    </w:pPr>
    <w:r w:rsidRPr="009E549D">
      <w:rPr>
        <w:rFonts w:ascii="Times New Roman"/>
        <w:sz w:val="18"/>
        <w:lang w:val="en-US"/>
      </w:rPr>
      <w:t xml:space="preserve">Health Sci. </w:t>
    </w:r>
    <w:r w:rsidRPr="009E549D">
      <w:rPr>
        <w:rFonts w:ascii="Times New Roman"/>
        <w:sz w:val="18"/>
        <w:lang w:val="en-US"/>
      </w:rPr>
      <w:t>Dis: Vol 2</w:t>
    </w:r>
    <w:r w:rsidR="001C6D14">
      <w:rPr>
        <w:rFonts w:ascii="Times New Roman"/>
        <w:sz w:val="18"/>
        <w:lang w:val="en-US"/>
      </w:rPr>
      <w:t>3</w:t>
    </w:r>
    <w:r w:rsidRPr="009E549D">
      <w:rPr>
        <w:rFonts w:ascii="Times New Roman"/>
        <w:sz w:val="18"/>
        <w:lang w:val="en-US"/>
      </w:rPr>
      <w:t xml:space="preserve"> (</w:t>
    </w:r>
    <w:r w:rsidR="00965E6F">
      <w:rPr>
        <w:rFonts w:ascii="Times New Roman"/>
        <w:sz w:val="18"/>
        <w:lang w:val="en-US"/>
      </w:rPr>
      <w:t>6</w:t>
    </w:r>
    <w:r w:rsidR="005343C0">
      <w:rPr>
        <w:rFonts w:ascii="Times New Roman"/>
        <w:sz w:val="18"/>
        <w:lang w:val="en-US"/>
      </w:rPr>
      <w:t>)</w:t>
    </w:r>
    <w:r w:rsidR="003C7748">
      <w:rPr>
        <w:rFonts w:ascii="Times New Roman"/>
        <w:sz w:val="18"/>
        <w:lang w:val="en-US"/>
      </w:rPr>
      <w:t xml:space="preserve"> </w:t>
    </w:r>
    <w:r w:rsidR="00965E6F">
      <w:rPr>
        <w:rFonts w:ascii="Times New Roman"/>
        <w:sz w:val="18"/>
        <w:lang w:val="en-US"/>
      </w:rPr>
      <w:t>June</w:t>
    </w:r>
    <w:r w:rsidRPr="009E549D">
      <w:rPr>
        <w:rFonts w:ascii="Times New Roman"/>
        <w:sz w:val="18"/>
        <w:lang w:val="en-US"/>
      </w:rPr>
      <w:t xml:space="preserve"> 202</w:t>
    </w:r>
    <w:r w:rsidR="001C6D14">
      <w:rPr>
        <w:rFonts w:ascii="Times New Roman"/>
        <w:sz w:val="18"/>
        <w:lang w:val="en-US"/>
      </w:rPr>
      <w:t>2</w:t>
    </w:r>
    <w:r w:rsidR="004A271F">
      <w:rPr>
        <w:rFonts w:ascii="Times New Roman"/>
        <w:sz w:val="18"/>
        <w:lang w:val="en-US"/>
      </w:rPr>
      <w:t xml:space="preserve"> pp </w:t>
    </w:r>
    <w:r w:rsidR="004A271F">
      <w:rPr>
        <w:rFonts w:ascii="Times New Roman"/>
        <w:sz w:val="18"/>
        <w:lang w:val="en-US"/>
      </w:rPr>
      <w:t>109-112</w:t>
    </w:r>
    <w:bookmarkStart w:id="0" w:name="_GoBack"/>
    <w:bookmarkEnd w:id="0"/>
  </w:p>
  <w:p w:rsidR="00DD3F20" w:rsidRPr="009E549D" w:rsidRDefault="00DD3F20" w:rsidP="003838C4">
    <w:pPr>
      <w:pStyle w:val="Pieddepage"/>
      <w:tabs>
        <w:tab w:val="left" w:pos="3008"/>
      </w:tabs>
      <w:rPr>
        <w:rFonts w:ascii="Times New Roman"/>
        <w:sz w:val="18"/>
        <w:lang w:val="en-US"/>
      </w:rPr>
    </w:pPr>
    <w:r>
      <w:rPr>
        <w:rFonts w:ascii="Times New Roman"/>
        <w:noProof/>
        <w:sz w:val="18"/>
        <w:lang w:eastAsia="fr-FR"/>
      </w:rPr>
      <mc:AlternateContent>
        <mc:Choice Requires="wpg">
          <w:drawing>
            <wp:anchor distT="0" distB="0" distL="114300" distR="114300" simplePos="0" relativeHeight="251660288" behindDoc="1" locked="0" layoutInCell="0" allowOverlap="1" wp14:anchorId="3B70AD19" wp14:editId="6CAD6016">
              <wp:simplePos x="0" y="0"/>
              <wp:positionH relativeFrom="page">
                <wp:posOffset>6560820</wp:posOffset>
              </wp:positionH>
              <wp:positionV relativeFrom="page">
                <wp:posOffset>10039350</wp:posOffset>
              </wp:positionV>
              <wp:extent cx="419100" cy="321945"/>
              <wp:effectExtent l="0" t="0" r="0" b="0"/>
              <wp:wrapTight wrapText="bothSides">
                <wp:wrapPolygon edited="0">
                  <wp:start x="9327" y="0"/>
                  <wp:lineTo x="2945" y="1917"/>
                  <wp:lineTo x="0" y="5070"/>
                  <wp:lineTo x="0" y="16530"/>
                  <wp:lineTo x="3436" y="20322"/>
                  <wp:lineTo x="9327" y="20961"/>
                  <wp:lineTo x="11782" y="20961"/>
                  <wp:lineTo x="17673" y="20322"/>
                  <wp:lineTo x="21109" y="15891"/>
                  <wp:lineTo x="21109" y="5709"/>
                  <wp:lineTo x="17182" y="1278"/>
                  <wp:lineTo x="11782" y="0"/>
                  <wp:lineTo x="9327" y="0"/>
                </wp:wrapPolygon>
              </wp:wrapTight>
              <wp:docPr id="11"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2" name="AutoShape 88"/>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9"/>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90"/>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F20" w:rsidRPr="003838C4" w:rsidRDefault="00DD3F20" w:rsidP="003838C4">
                            <w:pPr>
                              <w:jc w:val="center"/>
                              <w:rPr>
                                <w:color w:val="17365D"/>
                                <w:sz w:val="16"/>
                                <w:szCs w:val="16"/>
                              </w:rPr>
                            </w:pPr>
                            <w:r w:rsidRPr="003838C4">
                              <w:fldChar w:fldCharType="begin"/>
                            </w:r>
                            <w:r>
                              <w:instrText>PAGE   \* MERGEFORMAT</w:instrText>
                            </w:r>
                            <w:r w:rsidRPr="003838C4">
                              <w:fldChar w:fldCharType="separate"/>
                            </w:r>
                            <w:r w:rsidR="004A271F" w:rsidRPr="004A271F">
                              <w:rPr>
                                <w:noProof/>
                                <w:color w:val="17365D"/>
                                <w:sz w:val="16"/>
                                <w:szCs w:val="16"/>
                              </w:rPr>
                              <w:t>109</w:t>
                            </w:r>
                            <w:r w:rsidRPr="003838C4">
                              <w:rPr>
                                <w:color w:val="17365D"/>
                                <w:sz w:val="16"/>
                                <w:szCs w:val="16"/>
                              </w:rPr>
                              <w:fldChar w:fldCharType="end"/>
                            </w:r>
                          </w:p>
                        </w:txbxContent>
                      </wps:txbx>
                      <wps:bodyPr rot="0" vert="horz" wrap="square" lIns="0" tIns="27432" rIns="0" bIns="0" anchor="t" anchorCtr="0" upright="1">
                        <a:noAutofit/>
                      </wps:bodyPr>
                    </wps:wsp>
                    <wpg:grpSp>
                      <wpg:cNvPr id="15" name="Group 91"/>
                      <wpg:cNvGrpSpPr>
                        <a:grpSpLocks/>
                      </wpg:cNvGrpSpPr>
                      <wpg:grpSpPr bwMode="auto">
                        <a:xfrm>
                          <a:off x="1775" y="14647"/>
                          <a:ext cx="571" cy="314"/>
                          <a:chOff x="1705" y="14935"/>
                          <a:chExt cx="682" cy="375"/>
                        </a:xfrm>
                      </wpg:grpSpPr>
                      <wps:wsp>
                        <wps:cNvPr id="16" name="AutoShape 92"/>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93"/>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70AD19" id="Groupe 87" o:spid="_x0000_s1029" style="position:absolute;margin-left:516.6pt;margin-top:790.5pt;width:33pt;height:25.35pt;z-index:-251656192;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" o:allowincell="f">
              <v:shapetype id="_x0000_t4" coordsize="21600,21600" o:spt="4" path="m10800,l,10800,10800,21600,21600,10800xe">
                <v:stroke joinstyle="miter"/>
                <v:path gradientshapeok="t" o:connecttype="rect" textboxrect="5400,5400,16200,16200"/>
              </v:shapetype>
              <v:shape id="AutoShape 88" o:spid="_x0000_s103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ASsEA&#10;AADbAAAADwAAAGRycy9kb3ducmV2LnhtbERPTYvCMBC9C/sfwix403RFxO0aZREFD0rRdcHj2Ixt&#10;sZmUJGr990YQvM3jfc5k1ppaXMn5yrKCr34Cgji3uuJCwf5v2RuD8AFZY22ZFNzJw2z60Zlgqu2N&#10;t3TdhULEEPYpKihDaFIpfV6SQd+3DXHkTtYZDBG6QmqHtxhuajlIkpE0WHFsKLGheUn5eXcxCjbL&#10;hTOH/3r9nZ0w6OMq2w8PmVLdz/b3B0SgNrzFL/dKx/k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6QErBAAAA2wAAAA8AAAAAAAAAAAAAAAAAmAIAAGRycy9kb3du&#10;cmV2LnhtbFBLBQYAAAAABAAEAPUAAACGAwAAAAA=&#10;" filled="f" strokecolor="#a5a5a5">
                <v:path arrowok="t"/>
              </v:shape>
              <v:rect id="Rectangle 89" o:spid="_x0000_s103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H8MA&#10;AADbAAAADwAAAGRycy9kb3ducmV2LnhtbERP22rCQBB9L/gPywh9KbqxFZHUVbxQKIVqm/YDhuw0&#10;CWZn4+5qol/vFgTf5nCuM1t0phYncr6yrGA0TEAQ51ZXXCj4/XkbTEH4gKyxtkwKzuRhMe89zDDV&#10;tuVvOmWhEDGEfYoKyhCaVEqfl2TQD21DHLk/6wyGCF0htcM2hptaPifJRBqsODaU2NC6pHyfHY2C&#10;w+6pHh+31flztdIfO0cbbr8uSj32u+UriEBduItv7ncd57/A/y/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H8MAAADbAAAADwAAAAAAAAAAAAAAAACYAgAAZHJzL2Rv&#10;d25yZXYueG1sUEsFBgAAAAAEAAQA9QAAAIgDAAAAAA==&#10;" filled="f" strokecolor="#a5a5a5">
                <v:path arrowok="t"/>
              </v:rect>
              <v:shapetype id="_x0000_t202" coordsize="21600,21600" o:spt="202" path="m,l,21600r21600,l21600,xe">
                <v:stroke joinstyle="miter"/>
                <v:path gradientshapeok="t" o:connecttype="rect"/>
              </v:shapetype>
              <v:shape id="Text Box 90" o:spid="_x0000_s103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Mk8IA&#10;AADbAAAADwAAAGRycy9kb3ducmV2LnhtbESPQYvCMBCF7wv+hzCCl0VT3UWkGkWERffmqqDehmZs&#10;i82kJFlb/70RBG8zvDfvezNbtKYSN3K+tKxgOEhAEGdWl5wrOOx/+hMQPiBrrCyTgjt5WMw7HzNM&#10;tW34j267kIsYwj5FBUUIdSqlzwoy6Ae2Jo7axTqDIa4ul9phE8NNJUdJMpYGS46EAmtaFZRdd/8m&#10;cjkbfTXn36NZbZfyVH6uE1ezUr1uu5yCCNSGt/l1vdGx/jc8f4kD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8yTwgAAANsAAAAPAAAAAAAAAAAAAAAAAJgCAABkcnMvZG93&#10;bnJldi54bWxQSwUGAAAAAAQABAD1AAAAhwMAAAAA&#10;" filled="f" stroked="f">
                <v:path arrowok="t"/>
                <v:textbox inset="0,2.16pt,0,0">
                  <w:txbxContent>
                    <w:p w:rsidR="00DD3F20" w:rsidRPr="003838C4" w:rsidRDefault="00DD3F20" w:rsidP="003838C4">
                      <w:pPr>
                        <w:jc w:val="center"/>
                        <w:rPr>
                          <w:color w:val="17365D"/>
                          <w:sz w:val="16"/>
                          <w:szCs w:val="16"/>
                        </w:rPr>
                      </w:pPr>
                      <w:r w:rsidRPr="003838C4">
                        <w:fldChar w:fldCharType="begin"/>
                      </w:r>
                      <w:r>
                        <w:instrText>PAGE   \* MERGEFORMAT</w:instrText>
                      </w:r>
                      <w:r w:rsidRPr="003838C4">
                        <w:fldChar w:fldCharType="separate"/>
                      </w:r>
                      <w:r w:rsidR="004A271F" w:rsidRPr="004A271F">
                        <w:rPr>
                          <w:noProof/>
                          <w:color w:val="17365D"/>
                          <w:sz w:val="16"/>
                          <w:szCs w:val="16"/>
                        </w:rPr>
                        <w:t>109</w:t>
                      </w:r>
                      <w:r w:rsidRPr="003838C4">
                        <w:rPr>
                          <w:color w:val="17365D"/>
                          <w:sz w:val="16"/>
                          <w:szCs w:val="16"/>
                        </w:rPr>
                        <w:fldChar w:fldCharType="end"/>
                      </w:r>
                    </w:p>
                  </w:txbxContent>
                </v:textbox>
              </v:shape>
              <v:group id="Group 91" o:spid="_x0000_s103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92" o:spid="_x0000_s1034"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vSMEA&#10;AADbAAAADwAAAGRycy9kb3ducmV2LnhtbERP3WrCMBS+H+wdwhl4I5rqQLQzisgG291afYBDc2zL&#10;mpM2iW329stgsLvz8f2e/TGaTozkfGtZwWqZgSCurG65VnC9vC22IHxA1thZJgXf5OF4eHzYY67t&#10;xAWNZahFCmGfo4ImhD6X0lcNGfRL2xMn7madwZCgq6V2OKVw08l1lm2kwZZTQ4M9nRuqvsq7UZDR&#10;x1YObnidz58vcRqKuBs/C6VmT/H0AiJQDP/iP/e7TvM38PtLOk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Kb0jBAAAA2wAAAA8AAAAAAAAAAAAAAAAAmAIAAGRycy9kb3du&#10;cmV2LnhtbFBLBQYAAAAABAAEAPUAAACGAwAAAAA=&#10;" path="m,l5400,21600r10800,l21600,,,xe" filled="f" strokecolor="#a5a5a5">
                  <v:stroke joinstyle="miter"/>
                  <v:path arrowok="t" o:connecttype="custom" o:connectlocs="6,7;3,13;1,7;3,0" o:connectangles="0,0,0,0" textboxrect="4493,4483,17107,17117"/>
                </v:shape>
                <v:shape id="AutoShape 93" o:spid="_x0000_s1035"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SJsEA&#10;AADbAAAADwAAAGRycy9kb3ducmV2LnhtbERPS4vCMBC+C/sfwgh7kTW1B126RvHBghcPai97G5qx&#10;LW0m3Sat9d8bQfA2H99zluvB1KKn1pWWFcymEQjizOqScwXp5ffrG4TzyBpry6TgTg7Wq4/REhNt&#10;b3yi/uxzEULYJaig8L5JpHRZQQbd1DbEgbva1qAPsM2lbvEWwk0t4yiaS4Mlh4YCG9oVlFXnzigY&#10;suo6/4+rSXfsY67T/an7o61Sn+Nh8wPC0+Df4pf7oMP8BTx/C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OEibBAAAA2wAAAA8AAAAAAAAAAAAAAAAAmAIAAGRycy9kb3du&#10;cmV2LnhtbFBLBQYAAAAABAAEAPUAAACGAwAAAAA=&#10;" path="m,l5400,21600r10800,l21600,,,xe" filled="f" strokecolor="#a5a5a5">
                  <v:stroke joinstyle="miter"/>
                  <v:path arrowok="t" o:connecttype="custom" o:connectlocs="6,7;3,13;1,7;3,0" o:connectangles="0,0,0,0" textboxrect="4493,4483,17107,17117"/>
                </v:shape>
              </v:group>
              <w10:wrap type="tight" anchorx="page" anchory="page"/>
            </v:group>
          </w:pict>
        </mc:Fallback>
      </mc:AlternateConten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1F" w:rsidRDefault="004A27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25" w:rsidRDefault="00455B25" w:rsidP="00CE6589">
      <w:pPr>
        <w:spacing w:after="0" w:line="240" w:lineRule="auto"/>
      </w:pPr>
      <w:r>
        <w:separator/>
      </w:r>
    </w:p>
  </w:footnote>
  <w:footnote w:type="continuationSeparator" w:id="0">
    <w:p w:rsidR="00455B25" w:rsidRDefault="00455B25" w:rsidP="00CE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1F" w:rsidRDefault="004A27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20" w:rsidRDefault="008942D4" w:rsidP="00C84893">
    <w:pPr>
      <w:spacing w:after="0" w:line="240" w:lineRule="auto"/>
      <w:rPr>
        <w:rFonts w:ascii="Times New Roman" w:hAnsi="Times New Roman"/>
        <w:i/>
        <w:sz w:val="20"/>
      </w:rPr>
    </w:pPr>
    <w:r>
      <w:rPr>
        <w:rFonts w:ascii="Times New Roman" w:hAnsi="Times New Roman"/>
        <w:sz w:val="20"/>
      </w:rPr>
      <w:t>Connaissances et perceptions sur les maladies du rein au Congo</w:t>
    </w:r>
    <w:r w:rsidR="004E7BB5">
      <w:rPr>
        <w:rFonts w:ascii="Times New Roman" w:hAnsi="Times New Roman"/>
        <w:sz w:val="20"/>
      </w:rPr>
      <w:tab/>
    </w:r>
    <w:r w:rsidR="004E7BB5">
      <w:rPr>
        <w:rFonts w:ascii="Times New Roman" w:hAnsi="Times New Roman"/>
        <w:sz w:val="20"/>
      </w:rPr>
      <w:tab/>
    </w:r>
    <w:r w:rsidR="00A06320">
      <w:rPr>
        <w:rFonts w:ascii="Times New Roman" w:hAnsi="Times New Roman"/>
        <w:sz w:val="20"/>
      </w:rPr>
      <w:tab/>
    </w:r>
    <w:r w:rsidR="00A06320">
      <w:rPr>
        <w:rFonts w:ascii="Times New Roman" w:hAnsi="Times New Roman"/>
        <w:sz w:val="20"/>
      </w:rPr>
      <w:tab/>
    </w:r>
    <w:r>
      <w:rPr>
        <w:rFonts w:ascii="Times New Roman" w:hAnsi="Times New Roman"/>
        <w:sz w:val="20"/>
      </w:rPr>
      <w:t xml:space="preserve">        </w:t>
    </w:r>
    <w:proofErr w:type="spellStart"/>
    <w:r w:rsidRPr="008942D4">
      <w:rPr>
        <w:rFonts w:ascii="Times New Roman" w:hAnsi="Times New Roman"/>
        <w:i/>
        <w:sz w:val="20"/>
      </w:rPr>
      <w:t>Mahoungou</w:t>
    </w:r>
    <w:proofErr w:type="spellEnd"/>
    <w:r w:rsidRPr="008942D4">
      <w:rPr>
        <w:rFonts w:ascii="Times New Roman" w:hAnsi="Times New Roman"/>
        <w:i/>
        <w:sz w:val="20"/>
      </w:rPr>
      <w:t xml:space="preserve"> </w:t>
    </w:r>
    <w:proofErr w:type="spellStart"/>
    <w:r w:rsidRPr="008942D4">
      <w:rPr>
        <w:rFonts w:ascii="Times New Roman" w:hAnsi="Times New Roman"/>
        <w:i/>
        <w:sz w:val="20"/>
      </w:rPr>
      <w:t>GH</w:t>
    </w:r>
    <w:proofErr w:type="spellEnd"/>
    <w:r w:rsidR="00A06320">
      <w:rPr>
        <w:rFonts w:ascii="Times New Roman" w:hAnsi="Times New Roman"/>
        <w:sz w:val="20"/>
      </w:rPr>
      <w:t xml:space="preserve"> </w:t>
    </w:r>
    <w:r w:rsidR="00DD3F20" w:rsidRPr="00B9061F">
      <w:rPr>
        <w:rFonts w:ascii="Times New Roman" w:hAnsi="Times New Roman"/>
        <w:i/>
        <w:iCs/>
        <w:sz w:val="20"/>
      </w:rPr>
      <w:t>et al</w:t>
    </w:r>
  </w:p>
  <w:p w:rsidR="00DD3F20" w:rsidRDefault="00DD3F20" w:rsidP="00C84893">
    <w:pPr>
      <w:spacing w:after="120" w:line="240" w:lineRule="auto"/>
    </w:pPr>
    <w:r>
      <w:rPr>
        <w:rFonts w:ascii="Times New Roman" w:hAnsi="Times New Roman"/>
        <w:i/>
        <w:sz w:val="20"/>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1F" w:rsidRDefault="004A27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751"/>
    <w:multiLevelType w:val="hybridMultilevel"/>
    <w:tmpl w:val="310AC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B31CF"/>
    <w:multiLevelType w:val="hybridMultilevel"/>
    <w:tmpl w:val="F9D4DF46"/>
    <w:lvl w:ilvl="0" w:tplc="13249510">
      <w:start w:val="2"/>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50883"/>
    <w:multiLevelType w:val="hybridMultilevel"/>
    <w:tmpl w:val="507AE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E67841"/>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A7D22"/>
    <w:multiLevelType w:val="hybridMultilevel"/>
    <w:tmpl w:val="63EA7E30"/>
    <w:lvl w:ilvl="0" w:tplc="7966D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D600BD"/>
    <w:multiLevelType w:val="hybridMultilevel"/>
    <w:tmpl w:val="13A89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068B4"/>
    <w:multiLevelType w:val="hybridMultilevel"/>
    <w:tmpl w:val="FF5E6970"/>
    <w:lvl w:ilvl="0" w:tplc="13249510">
      <w:start w:val="2"/>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A1EA8"/>
    <w:multiLevelType w:val="hybridMultilevel"/>
    <w:tmpl w:val="CACEDC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AB9482C"/>
    <w:multiLevelType w:val="hybridMultilevel"/>
    <w:tmpl w:val="11E02A28"/>
    <w:lvl w:ilvl="0" w:tplc="AEF0C5AA">
      <w:start w:val="1"/>
      <w:numFmt w:val="decimal"/>
      <w:lvlText w:val="%1."/>
      <w:lvlJc w:val="left"/>
      <w:pPr>
        <w:ind w:left="450" w:hanging="360"/>
      </w:pPr>
      <w:rPr>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5216DA"/>
    <w:multiLevelType w:val="hybridMultilevel"/>
    <w:tmpl w:val="5992C7C2"/>
    <w:lvl w:ilvl="0" w:tplc="13249510">
      <w:start w:val="2"/>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D3793"/>
    <w:multiLevelType w:val="hybridMultilevel"/>
    <w:tmpl w:val="8A2E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42E99"/>
    <w:multiLevelType w:val="hybridMultilevel"/>
    <w:tmpl w:val="F3C0D614"/>
    <w:lvl w:ilvl="0" w:tplc="4B6AB7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A52A2"/>
    <w:multiLevelType w:val="hybridMultilevel"/>
    <w:tmpl w:val="3E7C7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3A33D4"/>
    <w:multiLevelType w:val="hybridMultilevel"/>
    <w:tmpl w:val="31F2754E"/>
    <w:lvl w:ilvl="0" w:tplc="BCDE2A00">
      <w:start w:val="1"/>
      <w:numFmt w:val="decimal"/>
      <w:lvlText w:val="%1."/>
      <w:lvlJc w:val="left"/>
      <w:pPr>
        <w:ind w:left="420" w:hanging="360"/>
      </w:pPr>
      <w:rPr>
        <w:sz w:val="24"/>
      </w:rPr>
    </w:lvl>
    <w:lvl w:ilvl="1" w:tplc="040C0019">
      <w:start w:val="1"/>
      <w:numFmt w:val="lowerLetter"/>
      <w:lvlText w:val="%2."/>
      <w:lvlJc w:val="left"/>
      <w:pPr>
        <w:ind w:left="1140" w:hanging="360"/>
      </w:pPr>
    </w:lvl>
    <w:lvl w:ilvl="2" w:tplc="040C001B">
      <w:start w:val="1"/>
      <w:numFmt w:val="lowerRoman"/>
      <w:lvlText w:val="%3."/>
      <w:lvlJc w:val="right"/>
      <w:pPr>
        <w:ind w:left="1860" w:hanging="180"/>
      </w:pPr>
    </w:lvl>
    <w:lvl w:ilvl="3" w:tplc="040C000F">
      <w:start w:val="1"/>
      <w:numFmt w:val="decimal"/>
      <w:lvlText w:val="%4."/>
      <w:lvlJc w:val="left"/>
      <w:pPr>
        <w:ind w:left="2580" w:hanging="360"/>
      </w:pPr>
    </w:lvl>
    <w:lvl w:ilvl="4" w:tplc="040C0019">
      <w:start w:val="1"/>
      <w:numFmt w:val="lowerLetter"/>
      <w:lvlText w:val="%5."/>
      <w:lvlJc w:val="left"/>
      <w:pPr>
        <w:ind w:left="3300" w:hanging="360"/>
      </w:pPr>
    </w:lvl>
    <w:lvl w:ilvl="5" w:tplc="040C001B">
      <w:start w:val="1"/>
      <w:numFmt w:val="lowerRoman"/>
      <w:lvlText w:val="%6."/>
      <w:lvlJc w:val="right"/>
      <w:pPr>
        <w:ind w:left="4020" w:hanging="180"/>
      </w:pPr>
    </w:lvl>
    <w:lvl w:ilvl="6" w:tplc="040C000F">
      <w:start w:val="1"/>
      <w:numFmt w:val="decimal"/>
      <w:lvlText w:val="%7."/>
      <w:lvlJc w:val="left"/>
      <w:pPr>
        <w:ind w:left="4740" w:hanging="360"/>
      </w:pPr>
    </w:lvl>
    <w:lvl w:ilvl="7" w:tplc="040C0019">
      <w:start w:val="1"/>
      <w:numFmt w:val="lowerLetter"/>
      <w:lvlText w:val="%8."/>
      <w:lvlJc w:val="left"/>
      <w:pPr>
        <w:ind w:left="5460" w:hanging="360"/>
      </w:pPr>
    </w:lvl>
    <w:lvl w:ilvl="8" w:tplc="040C001B">
      <w:start w:val="1"/>
      <w:numFmt w:val="lowerRoman"/>
      <w:lvlText w:val="%9."/>
      <w:lvlJc w:val="right"/>
      <w:pPr>
        <w:ind w:left="6180" w:hanging="180"/>
      </w:pPr>
    </w:lvl>
  </w:abstractNum>
  <w:abstractNum w:abstractNumId="14" w15:restartNumberingAfterBreak="0">
    <w:nsid w:val="47CD3CBF"/>
    <w:multiLevelType w:val="hybridMultilevel"/>
    <w:tmpl w:val="AFCE22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CF155A"/>
    <w:multiLevelType w:val="hybridMultilevel"/>
    <w:tmpl w:val="974CB338"/>
    <w:lvl w:ilvl="0" w:tplc="608E8B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B21764"/>
    <w:multiLevelType w:val="hybridMultilevel"/>
    <w:tmpl w:val="962E09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D184A68"/>
    <w:multiLevelType w:val="hybridMultilevel"/>
    <w:tmpl w:val="917E03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F5B2808"/>
    <w:multiLevelType w:val="hybridMultilevel"/>
    <w:tmpl w:val="9B604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276BB7"/>
    <w:multiLevelType w:val="hybridMultilevel"/>
    <w:tmpl w:val="18C25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D85EFF"/>
    <w:multiLevelType w:val="hybridMultilevel"/>
    <w:tmpl w:val="4E487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297A41"/>
    <w:multiLevelType w:val="hybridMultilevel"/>
    <w:tmpl w:val="0DEA2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2C54B7"/>
    <w:multiLevelType w:val="hybridMultilevel"/>
    <w:tmpl w:val="264A4D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25C2BE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723E84"/>
    <w:multiLevelType w:val="hybridMultilevel"/>
    <w:tmpl w:val="3E161B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49F7216"/>
    <w:multiLevelType w:val="hybridMultilevel"/>
    <w:tmpl w:val="66E6DF0C"/>
    <w:lvl w:ilvl="0" w:tplc="6A1644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FE5036"/>
    <w:multiLevelType w:val="hybridMultilevel"/>
    <w:tmpl w:val="B5D66884"/>
    <w:lvl w:ilvl="0" w:tplc="0409000F">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C031A1"/>
    <w:multiLevelType w:val="hybridMultilevel"/>
    <w:tmpl w:val="A0845ECE"/>
    <w:lvl w:ilvl="0" w:tplc="E9087B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C43C13"/>
    <w:multiLevelType w:val="hybridMultilevel"/>
    <w:tmpl w:val="DCDED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FC11C2"/>
    <w:multiLevelType w:val="hybridMultilevel"/>
    <w:tmpl w:val="264A4D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0A07F46"/>
    <w:multiLevelType w:val="hybridMultilevel"/>
    <w:tmpl w:val="E1D0AD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B35DF3"/>
    <w:multiLevelType w:val="hybridMultilevel"/>
    <w:tmpl w:val="74EA97AC"/>
    <w:lvl w:ilvl="0" w:tplc="6C4C34F8">
      <w:numFmt w:val="bullet"/>
      <w:lvlText w:val="-"/>
      <w:lvlJc w:val="left"/>
      <w:pPr>
        <w:ind w:left="720" w:hanging="360"/>
      </w:pPr>
      <w:rPr>
        <w:rFonts w:ascii="Times New Roman" w:eastAsiaTheme="minorEastAsia"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9674A8"/>
    <w:multiLevelType w:val="hybridMultilevel"/>
    <w:tmpl w:val="B8A4FA32"/>
    <w:lvl w:ilvl="0" w:tplc="D47E64D6">
      <w:start w:val="1"/>
      <w:numFmt w:val="decimal"/>
      <w:lvlText w:val="%1."/>
      <w:lvlJc w:val="left"/>
      <w:pPr>
        <w:ind w:left="720" w:hanging="360"/>
      </w:pPr>
      <w:rPr>
        <w:rFonts w:ascii="Times New Roman" w:eastAsia="Calibri" w:hAnsi="Times New Roman" w:cs="Times New Roman"/>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C91FAD"/>
    <w:multiLevelType w:val="hybridMultilevel"/>
    <w:tmpl w:val="F0D8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93057"/>
    <w:multiLevelType w:val="hybridMultilevel"/>
    <w:tmpl w:val="7A0CBF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8"/>
  </w:num>
  <w:num w:numId="3">
    <w:abstractNumId w:val="30"/>
  </w:num>
  <w:num w:numId="4">
    <w:abstractNumId w:val="32"/>
  </w:num>
  <w:num w:numId="5">
    <w:abstractNumId w:val="17"/>
  </w:num>
  <w:num w:numId="6">
    <w:abstractNumId w:val="22"/>
  </w:num>
  <w:num w:numId="7">
    <w:abstractNumId w:val="7"/>
  </w:num>
  <w:num w:numId="8">
    <w:abstractNumId w:val="16"/>
  </w:num>
  <w:num w:numId="9">
    <w:abstractNumId w:val="24"/>
  </w:num>
  <w:num w:numId="10">
    <w:abstractNumId w:val="29"/>
  </w:num>
  <w:num w:numId="11">
    <w:abstractNumId w:val="3"/>
  </w:num>
  <w:num w:numId="12">
    <w:abstractNumId w:val="23"/>
  </w:num>
  <w:num w:numId="13">
    <w:abstractNumId w:val="21"/>
  </w:num>
  <w:num w:numId="14">
    <w:abstractNumId w:val="20"/>
  </w:num>
  <w:num w:numId="15">
    <w:abstractNumId w:val="12"/>
  </w:num>
  <w:num w:numId="16">
    <w:abstractNumId w:val="0"/>
  </w:num>
  <w:num w:numId="17">
    <w:abstractNumId w:val="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1"/>
  </w:num>
  <w:num w:numId="25">
    <w:abstractNumId w:val="11"/>
  </w:num>
  <w:num w:numId="26">
    <w:abstractNumId w:val="19"/>
  </w:num>
  <w:num w:numId="27">
    <w:abstractNumId w:val="8"/>
  </w:num>
  <w:num w:numId="28">
    <w:abstractNumId w:val="10"/>
  </w:num>
  <w:num w:numId="29">
    <w:abstractNumId w:val="6"/>
  </w:num>
  <w:num w:numId="30">
    <w:abstractNumId w:val="1"/>
  </w:num>
  <w:num w:numId="31">
    <w:abstractNumId w:val="26"/>
  </w:num>
  <w:num w:numId="32">
    <w:abstractNumId w:val="2"/>
  </w:num>
  <w:num w:numId="33">
    <w:abstractNumId w:val="14"/>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C5"/>
    <w:rsid w:val="0000122A"/>
    <w:rsid w:val="000019C3"/>
    <w:rsid w:val="00002987"/>
    <w:rsid w:val="000044B8"/>
    <w:rsid w:val="00004612"/>
    <w:rsid w:val="00004B47"/>
    <w:rsid w:val="00005E80"/>
    <w:rsid w:val="00007311"/>
    <w:rsid w:val="00014596"/>
    <w:rsid w:val="000173C8"/>
    <w:rsid w:val="0002359A"/>
    <w:rsid w:val="000235ED"/>
    <w:rsid w:val="00023FC3"/>
    <w:rsid w:val="00024360"/>
    <w:rsid w:val="00024957"/>
    <w:rsid w:val="00024AD9"/>
    <w:rsid w:val="00026AC2"/>
    <w:rsid w:val="00030DCF"/>
    <w:rsid w:val="000321E5"/>
    <w:rsid w:val="0003226B"/>
    <w:rsid w:val="00036344"/>
    <w:rsid w:val="0004023C"/>
    <w:rsid w:val="0004338C"/>
    <w:rsid w:val="0004685F"/>
    <w:rsid w:val="00046C0E"/>
    <w:rsid w:val="000479D6"/>
    <w:rsid w:val="000547C4"/>
    <w:rsid w:val="0005524D"/>
    <w:rsid w:val="00056E92"/>
    <w:rsid w:val="000574F5"/>
    <w:rsid w:val="000609E2"/>
    <w:rsid w:val="00060AC6"/>
    <w:rsid w:val="0006134C"/>
    <w:rsid w:val="000635C1"/>
    <w:rsid w:val="0006702B"/>
    <w:rsid w:val="00067154"/>
    <w:rsid w:val="000677E4"/>
    <w:rsid w:val="00067D8C"/>
    <w:rsid w:val="000714EA"/>
    <w:rsid w:val="00071854"/>
    <w:rsid w:val="00071F69"/>
    <w:rsid w:val="000735E3"/>
    <w:rsid w:val="00077780"/>
    <w:rsid w:val="00077F0F"/>
    <w:rsid w:val="00086C30"/>
    <w:rsid w:val="00091EBE"/>
    <w:rsid w:val="000925AA"/>
    <w:rsid w:val="0009605E"/>
    <w:rsid w:val="0009745C"/>
    <w:rsid w:val="000A2ADE"/>
    <w:rsid w:val="000A51AF"/>
    <w:rsid w:val="000A6839"/>
    <w:rsid w:val="000A7948"/>
    <w:rsid w:val="000B553D"/>
    <w:rsid w:val="000C1066"/>
    <w:rsid w:val="000C3F86"/>
    <w:rsid w:val="000C4488"/>
    <w:rsid w:val="000C4E44"/>
    <w:rsid w:val="000C77C8"/>
    <w:rsid w:val="000D211F"/>
    <w:rsid w:val="000D215E"/>
    <w:rsid w:val="000D240C"/>
    <w:rsid w:val="000D31DA"/>
    <w:rsid w:val="000D4214"/>
    <w:rsid w:val="000D525D"/>
    <w:rsid w:val="000E1038"/>
    <w:rsid w:val="000E18CD"/>
    <w:rsid w:val="000E3F7A"/>
    <w:rsid w:val="000E54DC"/>
    <w:rsid w:val="000E67FD"/>
    <w:rsid w:val="000E7F49"/>
    <w:rsid w:val="000F43BB"/>
    <w:rsid w:val="00101B40"/>
    <w:rsid w:val="00102805"/>
    <w:rsid w:val="001033F6"/>
    <w:rsid w:val="00107664"/>
    <w:rsid w:val="00113FFF"/>
    <w:rsid w:val="00115574"/>
    <w:rsid w:val="001161CB"/>
    <w:rsid w:val="0011734A"/>
    <w:rsid w:val="00117B4F"/>
    <w:rsid w:val="00124D60"/>
    <w:rsid w:val="0012713C"/>
    <w:rsid w:val="001329B8"/>
    <w:rsid w:val="0013396F"/>
    <w:rsid w:val="001418BF"/>
    <w:rsid w:val="001433FD"/>
    <w:rsid w:val="00145DFB"/>
    <w:rsid w:val="00150932"/>
    <w:rsid w:val="00151D5F"/>
    <w:rsid w:val="00152C86"/>
    <w:rsid w:val="00153203"/>
    <w:rsid w:val="0015352E"/>
    <w:rsid w:val="0015593D"/>
    <w:rsid w:val="0015628B"/>
    <w:rsid w:val="00156331"/>
    <w:rsid w:val="00160A22"/>
    <w:rsid w:val="00160C06"/>
    <w:rsid w:val="001630CA"/>
    <w:rsid w:val="00163764"/>
    <w:rsid w:val="00164E5E"/>
    <w:rsid w:val="0016760B"/>
    <w:rsid w:val="001709B8"/>
    <w:rsid w:val="001711A8"/>
    <w:rsid w:val="0017367E"/>
    <w:rsid w:val="00176C30"/>
    <w:rsid w:val="00180F9F"/>
    <w:rsid w:val="001813AF"/>
    <w:rsid w:val="001839C2"/>
    <w:rsid w:val="00185E88"/>
    <w:rsid w:val="00192ED0"/>
    <w:rsid w:val="00193F7E"/>
    <w:rsid w:val="00194CDF"/>
    <w:rsid w:val="0019507E"/>
    <w:rsid w:val="001968F4"/>
    <w:rsid w:val="00197805"/>
    <w:rsid w:val="001A0D92"/>
    <w:rsid w:val="001A114D"/>
    <w:rsid w:val="001A58B2"/>
    <w:rsid w:val="001A5CEE"/>
    <w:rsid w:val="001A647C"/>
    <w:rsid w:val="001A7BC4"/>
    <w:rsid w:val="001A7DC4"/>
    <w:rsid w:val="001B0A24"/>
    <w:rsid w:val="001B211C"/>
    <w:rsid w:val="001B29B0"/>
    <w:rsid w:val="001B30B9"/>
    <w:rsid w:val="001B47B5"/>
    <w:rsid w:val="001B4F42"/>
    <w:rsid w:val="001C128B"/>
    <w:rsid w:val="001C15EA"/>
    <w:rsid w:val="001C1921"/>
    <w:rsid w:val="001C1A72"/>
    <w:rsid w:val="001C6D14"/>
    <w:rsid w:val="001D020D"/>
    <w:rsid w:val="001D21AA"/>
    <w:rsid w:val="001D2C73"/>
    <w:rsid w:val="001D52D0"/>
    <w:rsid w:val="001E0906"/>
    <w:rsid w:val="001E15A0"/>
    <w:rsid w:val="001E43D8"/>
    <w:rsid w:val="001E45A0"/>
    <w:rsid w:val="001E795E"/>
    <w:rsid w:val="001E7C34"/>
    <w:rsid w:val="001F1FF8"/>
    <w:rsid w:val="001F49DD"/>
    <w:rsid w:val="001F6D6D"/>
    <w:rsid w:val="00200C3E"/>
    <w:rsid w:val="00205667"/>
    <w:rsid w:val="00205B60"/>
    <w:rsid w:val="00206824"/>
    <w:rsid w:val="002068AD"/>
    <w:rsid w:val="002073CA"/>
    <w:rsid w:val="00210668"/>
    <w:rsid w:val="00211B9B"/>
    <w:rsid w:val="002156E1"/>
    <w:rsid w:val="00222C20"/>
    <w:rsid w:val="00222FFF"/>
    <w:rsid w:val="00223287"/>
    <w:rsid w:val="00223C6A"/>
    <w:rsid w:val="002279BB"/>
    <w:rsid w:val="002331DA"/>
    <w:rsid w:val="00234B36"/>
    <w:rsid w:val="00235C2C"/>
    <w:rsid w:val="0023737D"/>
    <w:rsid w:val="00245F4D"/>
    <w:rsid w:val="00246657"/>
    <w:rsid w:val="002470A3"/>
    <w:rsid w:val="0025054D"/>
    <w:rsid w:val="00250F73"/>
    <w:rsid w:val="002514A8"/>
    <w:rsid w:val="0025188B"/>
    <w:rsid w:val="002522BC"/>
    <w:rsid w:val="00252B37"/>
    <w:rsid w:val="002531A3"/>
    <w:rsid w:val="00255627"/>
    <w:rsid w:val="00255F78"/>
    <w:rsid w:val="00257483"/>
    <w:rsid w:val="00261B66"/>
    <w:rsid w:val="002621F8"/>
    <w:rsid w:val="00262653"/>
    <w:rsid w:val="00262A45"/>
    <w:rsid w:val="00262F04"/>
    <w:rsid w:val="00263E9C"/>
    <w:rsid w:val="00265631"/>
    <w:rsid w:val="00270CEB"/>
    <w:rsid w:val="00271CAF"/>
    <w:rsid w:val="00272085"/>
    <w:rsid w:val="0027290F"/>
    <w:rsid w:val="002745D5"/>
    <w:rsid w:val="00274AE4"/>
    <w:rsid w:val="00275555"/>
    <w:rsid w:val="00277285"/>
    <w:rsid w:val="00283108"/>
    <w:rsid w:val="002853E8"/>
    <w:rsid w:val="00287746"/>
    <w:rsid w:val="002952CA"/>
    <w:rsid w:val="002963C7"/>
    <w:rsid w:val="00296AC3"/>
    <w:rsid w:val="0029702C"/>
    <w:rsid w:val="00297EC0"/>
    <w:rsid w:val="002A0F74"/>
    <w:rsid w:val="002A1682"/>
    <w:rsid w:val="002A2E71"/>
    <w:rsid w:val="002A32A1"/>
    <w:rsid w:val="002A4A76"/>
    <w:rsid w:val="002A505F"/>
    <w:rsid w:val="002A7BA8"/>
    <w:rsid w:val="002B0A8B"/>
    <w:rsid w:val="002B2FD8"/>
    <w:rsid w:val="002B4508"/>
    <w:rsid w:val="002B56ED"/>
    <w:rsid w:val="002C0FA1"/>
    <w:rsid w:val="002C1207"/>
    <w:rsid w:val="002C16A3"/>
    <w:rsid w:val="002C23D2"/>
    <w:rsid w:val="002C2AA3"/>
    <w:rsid w:val="002C329E"/>
    <w:rsid w:val="002C4173"/>
    <w:rsid w:val="002C5B73"/>
    <w:rsid w:val="002C6894"/>
    <w:rsid w:val="002D0F91"/>
    <w:rsid w:val="002D129D"/>
    <w:rsid w:val="002D368E"/>
    <w:rsid w:val="002D4BD0"/>
    <w:rsid w:val="002D5859"/>
    <w:rsid w:val="002D7DF8"/>
    <w:rsid w:val="002E2E55"/>
    <w:rsid w:val="002E3C92"/>
    <w:rsid w:val="002E4681"/>
    <w:rsid w:val="002E6EA6"/>
    <w:rsid w:val="002F09BF"/>
    <w:rsid w:val="002F4C8B"/>
    <w:rsid w:val="002F572D"/>
    <w:rsid w:val="002F5963"/>
    <w:rsid w:val="002F6026"/>
    <w:rsid w:val="002F60EF"/>
    <w:rsid w:val="002F6DCA"/>
    <w:rsid w:val="00300C43"/>
    <w:rsid w:val="0030289A"/>
    <w:rsid w:val="00304B26"/>
    <w:rsid w:val="00304F45"/>
    <w:rsid w:val="003075C1"/>
    <w:rsid w:val="00310AB6"/>
    <w:rsid w:val="00312241"/>
    <w:rsid w:val="003152C7"/>
    <w:rsid w:val="003157B0"/>
    <w:rsid w:val="00320A50"/>
    <w:rsid w:val="00320BDA"/>
    <w:rsid w:val="00320EAC"/>
    <w:rsid w:val="00321A5E"/>
    <w:rsid w:val="003226B7"/>
    <w:rsid w:val="00325538"/>
    <w:rsid w:val="00325834"/>
    <w:rsid w:val="0032788A"/>
    <w:rsid w:val="00330295"/>
    <w:rsid w:val="003307CE"/>
    <w:rsid w:val="00331596"/>
    <w:rsid w:val="00335BF8"/>
    <w:rsid w:val="00344E4E"/>
    <w:rsid w:val="0035353F"/>
    <w:rsid w:val="00353FAC"/>
    <w:rsid w:val="00356417"/>
    <w:rsid w:val="003565B8"/>
    <w:rsid w:val="00360069"/>
    <w:rsid w:val="00360483"/>
    <w:rsid w:val="003636AC"/>
    <w:rsid w:val="00364BF2"/>
    <w:rsid w:val="00367D5C"/>
    <w:rsid w:val="00370425"/>
    <w:rsid w:val="00374000"/>
    <w:rsid w:val="00376578"/>
    <w:rsid w:val="00377F8D"/>
    <w:rsid w:val="003800D3"/>
    <w:rsid w:val="00382AAD"/>
    <w:rsid w:val="00382B97"/>
    <w:rsid w:val="00382FD9"/>
    <w:rsid w:val="003838C4"/>
    <w:rsid w:val="00383B95"/>
    <w:rsid w:val="003862E3"/>
    <w:rsid w:val="003A1F0B"/>
    <w:rsid w:val="003A21F4"/>
    <w:rsid w:val="003A396D"/>
    <w:rsid w:val="003A413B"/>
    <w:rsid w:val="003A57CF"/>
    <w:rsid w:val="003A69E5"/>
    <w:rsid w:val="003B1BE8"/>
    <w:rsid w:val="003B6266"/>
    <w:rsid w:val="003C20AB"/>
    <w:rsid w:val="003C61DD"/>
    <w:rsid w:val="003C7748"/>
    <w:rsid w:val="003D1D81"/>
    <w:rsid w:val="003D5B42"/>
    <w:rsid w:val="003E20F9"/>
    <w:rsid w:val="003E4E93"/>
    <w:rsid w:val="003E7868"/>
    <w:rsid w:val="003E78C8"/>
    <w:rsid w:val="003F0B2A"/>
    <w:rsid w:val="003F16DF"/>
    <w:rsid w:val="003F1D28"/>
    <w:rsid w:val="003F22C9"/>
    <w:rsid w:val="003F2670"/>
    <w:rsid w:val="003F3CB7"/>
    <w:rsid w:val="004000BA"/>
    <w:rsid w:val="00400DB0"/>
    <w:rsid w:val="00401D47"/>
    <w:rsid w:val="004027F9"/>
    <w:rsid w:val="0040285A"/>
    <w:rsid w:val="00406A88"/>
    <w:rsid w:val="00407C68"/>
    <w:rsid w:val="00407E32"/>
    <w:rsid w:val="00410B03"/>
    <w:rsid w:val="00410B8B"/>
    <w:rsid w:val="004127A0"/>
    <w:rsid w:val="00414304"/>
    <w:rsid w:val="00415933"/>
    <w:rsid w:val="00417366"/>
    <w:rsid w:val="00421206"/>
    <w:rsid w:val="00421F1D"/>
    <w:rsid w:val="0042327F"/>
    <w:rsid w:val="0042352E"/>
    <w:rsid w:val="00427EE6"/>
    <w:rsid w:val="00434DD1"/>
    <w:rsid w:val="00440444"/>
    <w:rsid w:val="00441B37"/>
    <w:rsid w:val="00443144"/>
    <w:rsid w:val="004432DC"/>
    <w:rsid w:val="00446305"/>
    <w:rsid w:val="00447714"/>
    <w:rsid w:val="00451A34"/>
    <w:rsid w:val="004524F7"/>
    <w:rsid w:val="0045437A"/>
    <w:rsid w:val="0045574B"/>
    <w:rsid w:val="00455B25"/>
    <w:rsid w:val="00456192"/>
    <w:rsid w:val="004608D7"/>
    <w:rsid w:val="00461EEF"/>
    <w:rsid w:val="00463194"/>
    <w:rsid w:val="00463AF9"/>
    <w:rsid w:val="004651D2"/>
    <w:rsid w:val="00467416"/>
    <w:rsid w:val="004717AB"/>
    <w:rsid w:val="004722FE"/>
    <w:rsid w:val="00472585"/>
    <w:rsid w:val="00474FC6"/>
    <w:rsid w:val="00476E70"/>
    <w:rsid w:val="00476FEB"/>
    <w:rsid w:val="004814D5"/>
    <w:rsid w:val="004814DF"/>
    <w:rsid w:val="00490D97"/>
    <w:rsid w:val="00493DB0"/>
    <w:rsid w:val="004976AD"/>
    <w:rsid w:val="004A0BC1"/>
    <w:rsid w:val="004A139E"/>
    <w:rsid w:val="004A271F"/>
    <w:rsid w:val="004A3542"/>
    <w:rsid w:val="004A7DAD"/>
    <w:rsid w:val="004B0237"/>
    <w:rsid w:val="004B0D91"/>
    <w:rsid w:val="004B1F8C"/>
    <w:rsid w:val="004C08AB"/>
    <w:rsid w:val="004C119E"/>
    <w:rsid w:val="004D1324"/>
    <w:rsid w:val="004D1378"/>
    <w:rsid w:val="004D1F21"/>
    <w:rsid w:val="004D3064"/>
    <w:rsid w:val="004D37B8"/>
    <w:rsid w:val="004D3D36"/>
    <w:rsid w:val="004D5C28"/>
    <w:rsid w:val="004E0C53"/>
    <w:rsid w:val="004E2CE9"/>
    <w:rsid w:val="004E6886"/>
    <w:rsid w:val="004E717E"/>
    <w:rsid w:val="004E7BB5"/>
    <w:rsid w:val="004F0F02"/>
    <w:rsid w:val="004F1062"/>
    <w:rsid w:val="004F432D"/>
    <w:rsid w:val="004F4784"/>
    <w:rsid w:val="004F693F"/>
    <w:rsid w:val="004F6976"/>
    <w:rsid w:val="004F6EC0"/>
    <w:rsid w:val="004F7A64"/>
    <w:rsid w:val="00501FCF"/>
    <w:rsid w:val="00507AA4"/>
    <w:rsid w:val="0051128E"/>
    <w:rsid w:val="00513AB1"/>
    <w:rsid w:val="005144BA"/>
    <w:rsid w:val="005166C4"/>
    <w:rsid w:val="0052127E"/>
    <w:rsid w:val="005217F3"/>
    <w:rsid w:val="00524449"/>
    <w:rsid w:val="00525155"/>
    <w:rsid w:val="0053031A"/>
    <w:rsid w:val="005338B9"/>
    <w:rsid w:val="005343C0"/>
    <w:rsid w:val="0053679A"/>
    <w:rsid w:val="00540E4E"/>
    <w:rsid w:val="00540F47"/>
    <w:rsid w:val="00544AA7"/>
    <w:rsid w:val="0054520A"/>
    <w:rsid w:val="0055201D"/>
    <w:rsid w:val="00552442"/>
    <w:rsid w:val="0055616F"/>
    <w:rsid w:val="0056022C"/>
    <w:rsid w:val="005610DC"/>
    <w:rsid w:val="0056133E"/>
    <w:rsid w:val="00561D1C"/>
    <w:rsid w:val="0056276F"/>
    <w:rsid w:val="005658DA"/>
    <w:rsid w:val="0056674D"/>
    <w:rsid w:val="005726D9"/>
    <w:rsid w:val="00573AAD"/>
    <w:rsid w:val="00581B98"/>
    <w:rsid w:val="00581FCA"/>
    <w:rsid w:val="00583FA8"/>
    <w:rsid w:val="0059154D"/>
    <w:rsid w:val="00591B29"/>
    <w:rsid w:val="0059296D"/>
    <w:rsid w:val="00594D51"/>
    <w:rsid w:val="005972FD"/>
    <w:rsid w:val="005A6366"/>
    <w:rsid w:val="005A77AE"/>
    <w:rsid w:val="005B0FE0"/>
    <w:rsid w:val="005B1AD7"/>
    <w:rsid w:val="005B1E51"/>
    <w:rsid w:val="005B20C4"/>
    <w:rsid w:val="005B33B1"/>
    <w:rsid w:val="005B37B9"/>
    <w:rsid w:val="005B3833"/>
    <w:rsid w:val="005B5709"/>
    <w:rsid w:val="005B649C"/>
    <w:rsid w:val="005C5421"/>
    <w:rsid w:val="005C5AD5"/>
    <w:rsid w:val="005D11A0"/>
    <w:rsid w:val="005D27EB"/>
    <w:rsid w:val="005D359E"/>
    <w:rsid w:val="005D4CB7"/>
    <w:rsid w:val="005D519A"/>
    <w:rsid w:val="005D7A28"/>
    <w:rsid w:val="005E0D03"/>
    <w:rsid w:val="005E127C"/>
    <w:rsid w:val="005E2FED"/>
    <w:rsid w:val="005E32B4"/>
    <w:rsid w:val="005E37A0"/>
    <w:rsid w:val="005E3CFE"/>
    <w:rsid w:val="005F265C"/>
    <w:rsid w:val="005F42E0"/>
    <w:rsid w:val="005F55C3"/>
    <w:rsid w:val="00602595"/>
    <w:rsid w:val="006049FF"/>
    <w:rsid w:val="006142CF"/>
    <w:rsid w:val="00614966"/>
    <w:rsid w:val="0061733E"/>
    <w:rsid w:val="00620DCE"/>
    <w:rsid w:val="0062107D"/>
    <w:rsid w:val="006214AD"/>
    <w:rsid w:val="006231E0"/>
    <w:rsid w:val="00624499"/>
    <w:rsid w:val="00627328"/>
    <w:rsid w:val="006361A8"/>
    <w:rsid w:val="006379E4"/>
    <w:rsid w:val="00642BC8"/>
    <w:rsid w:val="00644711"/>
    <w:rsid w:val="00644FB4"/>
    <w:rsid w:val="00645A71"/>
    <w:rsid w:val="00645B95"/>
    <w:rsid w:val="00646607"/>
    <w:rsid w:val="00651E47"/>
    <w:rsid w:val="006572A2"/>
    <w:rsid w:val="00662291"/>
    <w:rsid w:val="006643D2"/>
    <w:rsid w:val="006663FE"/>
    <w:rsid w:val="00673CA0"/>
    <w:rsid w:val="00676572"/>
    <w:rsid w:val="00676699"/>
    <w:rsid w:val="0067780A"/>
    <w:rsid w:val="00683380"/>
    <w:rsid w:val="0068779F"/>
    <w:rsid w:val="00687F67"/>
    <w:rsid w:val="00690A2C"/>
    <w:rsid w:val="006935DD"/>
    <w:rsid w:val="00694009"/>
    <w:rsid w:val="00694D9A"/>
    <w:rsid w:val="0069681F"/>
    <w:rsid w:val="006972CF"/>
    <w:rsid w:val="006A0060"/>
    <w:rsid w:val="006A0646"/>
    <w:rsid w:val="006A2EEC"/>
    <w:rsid w:val="006A424F"/>
    <w:rsid w:val="006A47BE"/>
    <w:rsid w:val="006A6E10"/>
    <w:rsid w:val="006A7059"/>
    <w:rsid w:val="006B3884"/>
    <w:rsid w:val="006B78DC"/>
    <w:rsid w:val="006C2327"/>
    <w:rsid w:val="006C3F1F"/>
    <w:rsid w:val="006C51DD"/>
    <w:rsid w:val="006C5252"/>
    <w:rsid w:val="006C6A7C"/>
    <w:rsid w:val="006D0A12"/>
    <w:rsid w:val="006D3C6E"/>
    <w:rsid w:val="006D63AC"/>
    <w:rsid w:val="006D6A70"/>
    <w:rsid w:val="006E241F"/>
    <w:rsid w:val="006E3733"/>
    <w:rsid w:val="006E378D"/>
    <w:rsid w:val="006E496A"/>
    <w:rsid w:val="006E60EB"/>
    <w:rsid w:val="006E65D4"/>
    <w:rsid w:val="006F2159"/>
    <w:rsid w:val="00700B1C"/>
    <w:rsid w:val="00701EF8"/>
    <w:rsid w:val="007025EE"/>
    <w:rsid w:val="007041E6"/>
    <w:rsid w:val="0070436E"/>
    <w:rsid w:val="00706E1F"/>
    <w:rsid w:val="00706E87"/>
    <w:rsid w:val="00710585"/>
    <w:rsid w:val="00711443"/>
    <w:rsid w:val="00722009"/>
    <w:rsid w:val="00722645"/>
    <w:rsid w:val="0072377F"/>
    <w:rsid w:val="00723FEC"/>
    <w:rsid w:val="00726009"/>
    <w:rsid w:val="00727523"/>
    <w:rsid w:val="00730469"/>
    <w:rsid w:val="007323A3"/>
    <w:rsid w:val="00733581"/>
    <w:rsid w:val="007413AA"/>
    <w:rsid w:val="00741776"/>
    <w:rsid w:val="007428F8"/>
    <w:rsid w:val="007432FC"/>
    <w:rsid w:val="00745A6A"/>
    <w:rsid w:val="00747BC2"/>
    <w:rsid w:val="00750B92"/>
    <w:rsid w:val="00754B19"/>
    <w:rsid w:val="0075607D"/>
    <w:rsid w:val="0076263D"/>
    <w:rsid w:val="007644B8"/>
    <w:rsid w:val="0076515B"/>
    <w:rsid w:val="0077392A"/>
    <w:rsid w:val="00773B79"/>
    <w:rsid w:val="0077426B"/>
    <w:rsid w:val="007747B4"/>
    <w:rsid w:val="00775666"/>
    <w:rsid w:val="00775BAD"/>
    <w:rsid w:val="0078231A"/>
    <w:rsid w:val="00783096"/>
    <w:rsid w:val="00784A32"/>
    <w:rsid w:val="00785A7A"/>
    <w:rsid w:val="00785D6D"/>
    <w:rsid w:val="00790EA7"/>
    <w:rsid w:val="00791097"/>
    <w:rsid w:val="0079791F"/>
    <w:rsid w:val="007A42FD"/>
    <w:rsid w:val="007A6192"/>
    <w:rsid w:val="007B063F"/>
    <w:rsid w:val="007B5ADA"/>
    <w:rsid w:val="007B5B1C"/>
    <w:rsid w:val="007B5E22"/>
    <w:rsid w:val="007C0064"/>
    <w:rsid w:val="007C2BAE"/>
    <w:rsid w:val="007C4AF6"/>
    <w:rsid w:val="007C6F47"/>
    <w:rsid w:val="007D0209"/>
    <w:rsid w:val="007D0626"/>
    <w:rsid w:val="007D2945"/>
    <w:rsid w:val="007D493D"/>
    <w:rsid w:val="007D4E67"/>
    <w:rsid w:val="007E3409"/>
    <w:rsid w:val="007E3A4F"/>
    <w:rsid w:val="007E3F33"/>
    <w:rsid w:val="007E6461"/>
    <w:rsid w:val="007F016F"/>
    <w:rsid w:val="00800220"/>
    <w:rsid w:val="00800815"/>
    <w:rsid w:val="00800D5C"/>
    <w:rsid w:val="00803342"/>
    <w:rsid w:val="008038F0"/>
    <w:rsid w:val="008077B5"/>
    <w:rsid w:val="00813ADC"/>
    <w:rsid w:val="00814A9E"/>
    <w:rsid w:val="0082013C"/>
    <w:rsid w:val="00820508"/>
    <w:rsid w:val="0082058F"/>
    <w:rsid w:val="008218F5"/>
    <w:rsid w:val="00824BF6"/>
    <w:rsid w:val="00825091"/>
    <w:rsid w:val="00830F01"/>
    <w:rsid w:val="008313BA"/>
    <w:rsid w:val="00833133"/>
    <w:rsid w:val="00833F39"/>
    <w:rsid w:val="00834AC4"/>
    <w:rsid w:val="00835FEE"/>
    <w:rsid w:val="008364C6"/>
    <w:rsid w:val="008414CE"/>
    <w:rsid w:val="008416AB"/>
    <w:rsid w:val="00842648"/>
    <w:rsid w:val="0084297B"/>
    <w:rsid w:val="00856BF2"/>
    <w:rsid w:val="00857531"/>
    <w:rsid w:val="00861252"/>
    <w:rsid w:val="00861949"/>
    <w:rsid w:val="00861CB4"/>
    <w:rsid w:val="00865022"/>
    <w:rsid w:val="00866368"/>
    <w:rsid w:val="00867988"/>
    <w:rsid w:val="00867CF3"/>
    <w:rsid w:val="00867F03"/>
    <w:rsid w:val="00871B36"/>
    <w:rsid w:val="00871DFA"/>
    <w:rsid w:val="00872550"/>
    <w:rsid w:val="00872867"/>
    <w:rsid w:val="00872B10"/>
    <w:rsid w:val="00873698"/>
    <w:rsid w:val="0087425D"/>
    <w:rsid w:val="00875056"/>
    <w:rsid w:val="00875117"/>
    <w:rsid w:val="00876DE1"/>
    <w:rsid w:val="0088046C"/>
    <w:rsid w:val="00887586"/>
    <w:rsid w:val="00890C3E"/>
    <w:rsid w:val="0089183F"/>
    <w:rsid w:val="0089201F"/>
    <w:rsid w:val="008942D4"/>
    <w:rsid w:val="008945CE"/>
    <w:rsid w:val="0089612E"/>
    <w:rsid w:val="008A4B14"/>
    <w:rsid w:val="008A52FC"/>
    <w:rsid w:val="008A7497"/>
    <w:rsid w:val="008A7C11"/>
    <w:rsid w:val="008B10CF"/>
    <w:rsid w:val="008B1157"/>
    <w:rsid w:val="008B327B"/>
    <w:rsid w:val="008C1514"/>
    <w:rsid w:val="008D0736"/>
    <w:rsid w:val="008D0D17"/>
    <w:rsid w:val="008E0D57"/>
    <w:rsid w:val="008E2B3F"/>
    <w:rsid w:val="008E600D"/>
    <w:rsid w:val="008E78E5"/>
    <w:rsid w:val="008F07FE"/>
    <w:rsid w:val="008F1288"/>
    <w:rsid w:val="008F24C8"/>
    <w:rsid w:val="008F4474"/>
    <w:rsid w:val="008F4D91"/>
    <w:rsid w:val="008F580E"/>
    <w:rsid w:val="008F5D8A"/>
    <w:rsid w:val="008F7163"/>
    <w:rsid w:val="008F7D56"/>
    <w:rsid w:val="0090342B"/>
    <w:rsid w:val="00903BF4"/>
    <w:rsid w:val="0090404E"/>
    <w:rsid w:val="00905365"/>
    <w:rsid w:val="0090623E"/>
    <w:rsid w:val="0091092E"/>
    <w:rsid w:val="00911BF9"/>
    <w:rsid w:val="00912C69"/>
    <w:rsid w:val="00912F7E"/>
    <w:rsid w:val="00914B1C"/>
    <w:rsid w:val="00916383"/>
    <w:rsid w:val="00917759"/>
    <w:rsid w:val="00920F11"/>
    <w:rsid w:val="00921619"/>
    <w:rsid w:val="009230A0"/>
    <w:rsid w:val="0092335D"/>
    <w:rsid w:val="00927FE2"/>
    <w:rsid w:val="0093135D"/>
    <w:rsid w:val="00933722"/>
    <w:rsid w:val="009352A1"/>
    <w:rsid w:val="00940512"/>
    <w:rsid w:val="00950D13"/>
    <w:rsid w:val="00961F44"/>
    <w:rsid w:val="00961F48"/>
    <w:rsid w:val="00962E0B"/>
    <w:rsid w:val="00962FE0"/>
    <w:rsid w:val="00965E6F"/>
    <w:rsid w:val="00966659"/>
    <w:rsid w:val="009668A8"/>
    <w:rsid w:val="0097191E"/>
    <w:rsid w:val="00972AB3"/>
    <w:rsid w:val="009735F6"/>
    <w:rsid w:val="00974AA9"/>
    <w:rsid w:val="00975168"/>
    <w:rsid w:val="00975836"/>
    <w:rsid w:val="00977C06"/>
    <w:rsid w:val="00977DD8"/>
    <w:rsid w:val="00980DEA"/>
    <w:rsid w:val="00982DCD"/>
    <w:rsid w:val="00983974"/>
    <w:rsid w:val="009850B2"/>
    <w:rsid w:val="00990ED3"/>
    <w:rsid w:val="009921E8"/>
    <w:rsid w:val="00993BB7"/>
    <w:rsid w:val="0099448D"/>
    <w:rsid w:val="009A0C8F"/>
    <w:rsid w:val="009A330B"/>
    <w:rsid w:val="009A3545"/>
    <w:rsid w:val="009A480D"/>
    <w:rsid w:val="009A65F9"/>
    <w:rsid w:val="009B3918"/>
    <w:rsid w:val="009B4A96"/>
    <w:rsid w:val="009B5ED4"/>
    <w:rsid w:val="009C039A"/>
    <w:rsid w:val="009C42A1"/>
    <w:rsid w:val="009C497F"/>
    <w:rsid w:val="009D0DC7"/>
    <w:rsid w:val="009D1D23"/>
    <w:rsid w:val="009D4E77"/>
    <w:rsid w:val="009D6C17"/>
    <w:rsid w:val="009E67DE"/>
    <w:rsid w:val="009E7914"/>
    <w:rsid w:val="009F1F6B"/>
    <w:rsid w:val="009F4F59"/>
    <w:rsid w:val="009F7293"/>
    <w:rsid w:val="00A01CEA"/>
    <w:rsid w:val="00A0591D"/>
    <w:rsid w:val="00A05DC5"/>
    <w:rsid w:val="00A06320"/>
    <w:rsid w:val="00A10532"/>
    <w:rsid w:val="00A12AA7"/>
    <w:rsid w:val="00A14ADA"/>
    <w:rsid w:val="00A20104"/>
    <w:rsid w:val="00A20E96"/>
    <w:rsid w:val="00A22434"/>
    <w:rsid w:val="00A2253B"/>
    <w:rsid w:val="00A22666"/>
    <w:rsid w:val="00A2294E"/>
    <w:rsid w:val="00A23570"/>
    <w:rsid w:val="00A249AB"/>
    <w:rsid w:val="00A266D1"/>
    <w:rsid w:val="00A27ACC"/>
    <w:rsid w:val="00A33799"/>
    <w:rsid w:val="00A33A97"/>
    <w:rsid w:val="00A33D8A"/>
    <w:rsid w:val="00A343DA"/>
    <w:rsid w:val="00A35845"/>
    <w:rsid w:val="00A360BB"/>
    <w:rsid w:val="00A3629A"/>
    <w:rsid w:val="00A36EC2"/>
    <w:rsid w:val="00A43F89"/>
    <w:rsid w:val="00A5133D"/>
    <w:rsid w:val="00A51FBC"/>
    <w:rsid w:val="00A528AF"/>
    <w:rsid w:val="00A52D0E"/>
    <w:rsid w:val="00A54C6F"/>
    <w:rsid w:val="00A571E7"/>
    <w:rsid w:val="00A5777D"/>
    <w:rsid w:val="00A579AA"/>
    <w:rsid w:val="00A627FA"/>
    <w:rsid w:val="00A65DAD"/>
    <w:rsid w:val="00A70D7D"/>
    <w:rsid w:val="00A7267E"/>
    <w:rsid w:val="00A76038"/>
    <w:rsid w:val="00A767C5"/>
    <w:rsid w:val="00A801C2"/>
    <w:rsid w:val="00A804D7"/>
    <w:rsid w:val="00A82654"/>
    <w:rsid w:val="00A83AC0"/>
    <w:rsid w:val="00A83C44"/>
    <w:rsid w:val="00A83E7C"/>
    <w:rsid w:val="00A85271"/>
    <w:rsid w:val="00A90C4E"/>
    <w:rsid w:val="00A979FA"/>
    <w:rsid w:val="00AA02C7"/>
    <w:rsid w:val="00AA08F2"/>
    <w:rsid w:val="00AA0E2C"/>
    <w:rsid w:val="00AA303C"/>
    <w:rsid w:val="00AA5A57"/>
    <w:rsid w:val="00AA5BA6"/>
    <w:rsid w:val="00AA5F75"/>
    <w:rsid w:val="00AA62D6"/>
    <w:rsid w:val="00AA720F"/>
    <w:rsid w:val="00AA7A10"/>
    <w:rsid w:val="00AB23D8"/>
    <w:rsid w:val="00AB2B92"/>
    <w:rsid w:val="00AB49D4"/>
    <w:rsid w:val="00AB56C3"/>
    <w:rsid w:val="00AB5D7C"/>
    <w:rsid w:val="00AC063C"/>
    <w:rsid w:val="00AC1C39"/>
    <w:rsid w:val="00AC4210"/>
    <w:rsid w:val="00AC5DD5"/>
    <w:rsid w:val="00AC794B"/>
    <w:rsid w:val="00AD0091"/>
    <w:rsid w:val="00AD0C2A"/>
    <w:rsid w:val="00AD2044"/>
    <w:rsid w:val="00AD29DD"/>
    <w:rsid w:val="00AD495A"/>
    <w:rsid w:val="00AD545A"/>
    <w:rsid w:val="00AD56A2"/>
    <w:rsid w:val="00AE04C7"/>
    <w:rsid w:val="00AE2694"/>
    <w:rsid w:val="00AE390D"/>
    <w:rsid w:val="00AE5FBF"/>
    <w:rsid w:val="00AE7750"/>
    <w:rsid w:val="00AF0954"/>
    <w:rsid w:val="00AF20E3"/>
    <w:rsid w:val="00AF3ABF"/>
    <w:rsid w:val="00AF706B"/>
    <w:rsid w:val="00AF746F"/>
    <w:rsid w:val="00B00B8D"/>
    <w:rsid w:val="00B00C58"/>
    <w:rsid w:val="00B02698"/>
    <w:rsid w:val="00B02A87"/>
    <w:rsid w:val="00B02D67"/>
    <w:rsid w:val="00B0618E"/>
    <w:rsid w:val="00B119BB"/>
    <w:rsid w:val="00B11B6A"/>
    <w:rsid w:val="00B12700"/>
    <w:rsid w:val="00B138A9"/>
    <w:rsid w:val="00B14A86"/>
    <w:rsid w:val="00B20B8F"/>
    <w:rsid w:val="00B25A71"/>
    <w:rsid w:val="00B25F1A"/>
    <w:rsid w:val="00B266F2"/>
    <w:rsid w:val="00B267A4"/>
    <w:rsid w:val="00B33056"/>
    <w:rsid w:val="00B42173"/>
    <w:rsid w:val="00B51E18"/>
    <w:rsid w:val="00B54361"/>
    <w:rsid w:val="00B56D8C"/>
    <w:rsid w:val="00B574F9"/>
    <w:rsid w:val="00B62E9E"/>
    <w:rsid w:val="00B6377E"/>
    <w:rsid w:val="00B64334"/>
    <w:rsid w:val="00B64648"/>
    <w:rsid w:val="00B65284"/>
    <w:rsid w:val="00B73705"/>
    <w:rsid w:val="00B74CB5"/>
    <w:rsid w:val="00B76030"/>
    <w:rsid w:val="00B762BA"/>
    <w:rsid w:val="00B765C5"/>
    <w:rsid w:val="00B80BD2"/>
    <w:rsid w:val="00B819C2"/>
    <w:rsid w:val="00B82979"/>
    <w:rsid w:val="00B8321A"/>
    <w:rsid w:val="00B84F75"/>
    <w:rsid w:val="00B858E3"/>
    <w:rsid w:val="00B866A6"/>
    <w:rsid w:val="00B87812"/>
    <w:rsid w:val="00B9061F"/>
    <w:rsid w:val="00B90F4D"/>
    <w:rsid w:val="00B92163"/>
    <w:rsid w:val="00B937F6"/>
    <w:rsid w:val="00B9401C"/>
    <w:rsid w:val="00B95046"/>
    <w:rsid w:val="00BA26C6"/>
    <w:rsid w:val="00BA2E3C"/>
    <w:rsid w:val="00BA3C2B"/>
    <w:rsid w:val="00BA4960"/>
    <w:rsid w:val="00BA5C2F"/>
    <w:rsid w:val="00BA6455"/>
    <w:rsid w:val="00BA76FD"/>
    <w:rsid w:val="00BB3C37"/>
    <w:rsid w:val="00BB458F"/>
    <w:rsid w:val="00BB4964"/>
    <w:rsid w:val="00BB5885"/>
    <w:rsid w:val="00BC05C0"/>
    <w:rsid w:val="00BC0966"/>
    <w:rsid w:val="00BC1BD2"/>
    <w:rsid w:val="00BC1D8C"/>
    <w:rsid w:val="00BC3516"/>
    <w:rsid w:val="00BC5F6C"/>
    <w:rsid w:val="00BC646D"/>
    <w:rsid w:val="00BC6F22"/>
    <w:rsid w:val="00BC72DC"/>
    <w:rsid w:val="00BD4118"/>
    <w:rsid w:val="00BD73A4"/>
    <w:rsid w:val="00BE03EB"/>
    <w:rsid w:val="00BE0E48"/>
    <w:rsid w:val="00BE6256"/>
    <w:rsid w:val="00BE6951"/>
    <w:rsid w:val="00BE7273"/>
    <w:rsid w:val="00BF1493"/>
    <w:rsid w:val="00BF15BA"/>
    <w:rsid w:val="00BF1CBB"/>
    <w:rsid w:val="00BF3BAA"/>
    <w:rsid w:val="00BF7904"/>
    <w:rsid w:val="00BF7DD0"/>
    <w:rsid w:val="00C01C3E"/>
    <w:rsid w:val="00C0302A"/>
    <w:rsid w:val="00C05A4F"/>
    <w:rsid w:val="00C11D40"/>
    <w:rsid w:val="00C1384D"/>
    <w:rsid w:val="00C1651C"/>
    <w:rsid w:val="00C1738C"/>
    <w:rsid w:val="00C216E1"/>
    <w:rsid w:val="00C21C1B"/>
    <w:rsid w:val="00C32001"/>
    <w:rsid w:val="00C3266B"/>
    <w:rsid w:val="00C33CA2"/>
    <w:rsid w:val="00C34427"/>
    <w:rsid w:val="00C34F20"/>
    <w:rsid w:val="00C36605"/>
    <w:rsid w:val="00C371CA"/>
    <w:rsid w:val="00C37E5E"/>
    <w:rsid w:val="00C401CE"/>
    <w:rsid w:val="00C41844"/>
    <w:rsid w:val="00C44E29"/>
    <w:rsid w:val="00C45F6E"/>
    <w:rsid w:val="00C47031"/>
    <w:rsid w:val="00C475A8"/>
    <w:rsid w:val="00C5291F"/>
    <w:rsid w:val="00C53058"/>
    <w:rsid w:val="00C5401E"/>
    <w:rsid w:val="00C62310"/>
    <w:rsid w:val="00C63BE2"/>
    <w:rsid w:val="00C64E36"/>
    <w:rsid w:val="00C651FD"/>
    <w:rsid w:val="00C67538"/>
    <w:rsid w:val="00C71A51"/>
    <w:rsid w:val="00C74E8B"/>
    <w:rsid w:val="00C752B9"/>
    <w:rsid w:val="00C76926"/>
    <w:rsid w:val="00C7744C"/>
    <w:rsid w:val="00C77C8F"/>
    <w:rsid w:val="00C81D0A"/>
    <w:rsid w:val="00C83AA7"/>
    <w:rsid w:val="00C84893"/>
    <w:rsid w:val="00C8573D"/>
    <w:rsid w:val="00C87A99"/>
    <w:rsid w:val="00C953A7"/>
    <w:rsid w:val="00C961FA"/>
    <w:rsid w:val="00CA1F16"/>
    <w:rsid w:val="00CA3B08"/>
    <w:rsid w:val="00CA7A27"/>
    <w:rsid w:val="00CB006C"/>
    <w:rsid w:val="00CB0BC7"/>
    <w:rsid w:val="00CB4370"/>
    <w:rsid w:val="00CB53EA"/>
    <w:rsid w:val="00CC0515"/>
    <w:rsid w:val="00CC32FE"/>
    <w:rsid w:val="00CC7A6C"/>
    <w:rsid w:val="00CD21FE"/>
    <w:rsid w:val="00CD36AA"/>
    <w:rsid w:val="00CD4887"/>
    <w:rsid w:val="00CD5070"/>
    <w:rsid w:val="00CD54A8"/>
    <w:rsid w:val="00CD667B"/>
    <w:rsid w:val="00CE3878"/>
    <w:rsid w:val="00CE38F9"/>
    <w:rsid w:val="00CE416F"/>
    <w:rsid w:val="00CE6589"/>
    <w:rsid w:val="00CE6B73"/>
    <w:rsid w:val="00CF3ED2"/>
    <w:rsid w:val="00CF6C1A"/>
    <w:rsid w:val="00D01B67"/>
    <w:rsid w:val="00D05412"/>
    <w:rsid w:val="00D05810"/>
    <w:rsid w:val="00D07CB8"/>
    <w:rsid w:val="00D12D19"/>
    <w:rsid w:val="00D154D5"/>
    <w:rsid w:val="00D16B4A"/>
    <w:rsid w:val="00D246C4"/>
    <w:rsid w:val="00D25AFF"/>
    <w:rsid w:val="00D2602A"/>
    <w:rsid w:val="00D26264"/>
    <w:rsid w:val="00D267CC"/>
    <w:rsid w:val="00D26EE1"/>
    <w:rsid w:val="00D303D2"/>
    <w:rsid w:val="00D30A57"/>
    <w:rsid w:val="00D321FC"/>
    <w:rsid w:val="00D339FA"/>
    <w:rsid w:val="00D343B3"/>
    <w:rsid w:val="00D364FF"/>
    <w:rsid w:val="00D404D2"/>
    <w:rsid w:val="00D40A95"/>
    <w:rsid w:val="00D41A52"/>
    <w:rsid w:val="00D42F77"/>
    <w:rsid w:val="00D439FB"/>
    <w:rsid w:val="00D43BEE"/>
    <w:rsid w:val="00D45C06"/>
    <w:rsid w:val="00D503FB"/>
    <w:rsid w:val="00D5073D"/>
    <w:rsid w:val="00D50761"/>
    <w:rsid w:val="00D51991"/>
    <w:rsid w:val="00D52067"/>
    <w:rsid w:val="00D64D86"/>
    <w:rsid w:val="00D7019D"/>
    <w:rsid w:val="00D71788"/>
    <w:rsid w:val="00D737E8"/>
    <w:rsid w:val="00D755F2"/>
    <w:rsid w:val="00D77BF6"/>
    <w:rsid w:val="00D80A00"/>
    <w:rsid w:val="00D8217A"/>
    <w:rsid w:val="00D83C16"/>
    <w:rsid w:val="00D844ED"/>
    <w:rsid w:val="00D86B09"/>
    <w:rsid w:val="00D87C1D"/>
    <w:rsid w:val="00D901AB"/>
    <w:rsid w:val="00D918EC"/>
    <w:rsid w:val="00D919AA"/>
    <w:rsid w:val="00D92E96"/>
    <w:rsid w:val="00D94546"/>
    <w:rsid w:val="00D94E23"/>
    <w:rsid w:val="00D96767"/>
    <w:rsid w:val="00DA04EA"/>
    <w:rsid w:val="00DA070E"/>
    <w:rsid w:val="00DA0A1F"/>
    <w:rsid w:val="00DA186C"/>
    <w:rsid w:val="00DA1D10"/>
    <w:rsid w:val="00DA38C6"/>
    <w:rsid w:val="00DA7223"/>
    <w:rsid w:val="00DB59FD"/>
    <w:rsid w:val="00DB5D96"/>
    <w:rsid w:val="00DB76D8"/>
    <w:rsid w:val="00DB7A10"/>
    <w:rsid w:val="00DC1A6E"/>
    <w:rsid w:val="00DC3FE1"/>
    <w:rsid w:val="00DC5AA0"/>
    <w:rsid w:val="00DC6ABD"/>
    <w:rsid w:val="00DD3F20"/>
    <w:rsid w:val="00DD505D"/>
    <w:rsid w:val="00DD70AC"/>
    <w:rsid w:val="00DE271C"/>
    <w:rsid w:val="00DE31CC"/>
    <w:rsid w:val="00DE60EE"/>
    <w:rsid w:val="00DE7B48"/>
    <w:rsid w:val="00DF07E8"/>
    <w:rsid w:val="00DF1F61"/>
    <w:rsid w:val="00DF2416"/>
    <w:rsid w:val="00DF2C47"/>
    <w:rsid w:val="00E01668"/>
    <w:rsid w:val="00E0381C"/>
    <w:rsid w:val="00E03B42"/>
    <w:rsid w:val="00E0488C"/>
    <w:rsid w:val="00E0752C"/>
    <w:rsid w:val="00E07574"/>
    <w:rsid w:val="00E07B81"/>
    <w:rsid w:val="00E12DA0"/>
    <w:rsid w:val="00E1393C"/>
    <w:rsid w:val="00E154EF"/>
    <w:rsid w:val="00E15D52"/>
    <w:rsid w:val="00E20846"/>
    <w:rsid w:val="00E21628"/>
    <w:rsid w:val="00E21F3A"/>
    <w:rsid w:val="00E2416E"/>
    <w:rsid w:val="00E249A3"/>
    <w:rsid w:val="00E27B17"/>
    <w:rsid w:val="00E3392A"/>
    <w:rsid w:val="00E351C5"/>
    <w:rsid w:val="00E41031"/>
    <w:rsid w:val="00E44493"/>
    <w:rsid w:val="00E47852"/>
    <w:rsid w:val="00E51BD8"/>
    <w:rsid w:val="00E55C87"/>
    <w:rsid w:val="00E56481"/>
    <w:rsid w:val="00E564FB"/>
    <w:rsid w:val="00E5692A"/>
    <w:rsid w:val="00E5780D"/>
    <w:rsid w:val="00E60696"/>
    <w:rsid w:val="00E61619"/>
    <w:rsid w:val="00E63AFC"/>
    <w:rsid w:val="00E65B00"/>
    <w:rsid w:val="00E664A2"/>
    <w:rsid w:val="00E70173"/>
    <w:rsid w:val="00E71589"/>
    <w:rsid w:val="00E73319"/>
    <w:rsid w:val="00E74857"/>
    <w:rsid w:val="00E76BC7"/>
    <w:rsid w:val="00E76D13"/>
    <w:rsid w:val="00E77970"/>
    <w:rsid w:val="00E83C6B"/>
    <w:rsid w:val="00E91DF8"/>
    <w:rsid w:val="00E929A6"/>
    <w:rsid w:val="00E9403B"/>
    <w:rsid w:val="00E95CD4"/>
    <w:rsid w:val="00E9647B"/>
    <w:rsid w:val="00EA3069"/>
    <w:rsid w:val="00EA3B51"/>
    <w:rsid w:val="00EA48D5"/>
    <w:rsid w:val="00EA5FAB"/>
    <w:rsid w:val="00EA602C"/>
    <w:rsid w:val="00EA700C"/>
    <w:rsid w:val="00EA7617"/>
    <w:rsid w:val="00EB292A"/>
    <w:rsid w:val="00EB3158"/>
    <w:rsid w:val="00EB4920"/>
    <w:rsid w:val="00EB5A29"/>
    <w:rsid w:val="00EB7B34"/>
    <w:rsid w:val="00EC5195"/>
    <w:rsid w:val="00EC5682"/>
    <w:rsid w:val="00EC56F0"/>
    <w:rsid w:val="00EC733E"/>
    <w:rsid w:val="00EC770A"/>
    <w:rsid w:val="00ED0B4E"/>
    <w:rsid w:val="00ED2EBA"/>
    <w:rsid w:val="00ED2FC9"/>
    <w:rsid w:val="00ED3F0F"/>
    <w:rsid w:val="00ED5DB2"/>
    <w:rsid w:val="00ED6743"/>
    <w:rsid w:val="00EE2100"/>
    <w:rsid w:val="00EE2247"/>
    <w:rsid w:val="00EE2C22"/>
    <w:rsid w:val="00EE2D78"/>
    <w:rsid w:val="00EE3950"/>
    <w:rsid w:val="00EE5433"/>
    <w:rsid w:val="00EF3C33"/>
    <w:rsid w:val="00EF5E96"/>
    <w:rsid w:val="00EF791B"/>
    <w:rsid w:val="00F01A94"/>
    <w:rsid w:val="00F038A9"/>
    <w:rsid w:val="00F06325"/>
    <w:rsid w:val="00F108CF"/>
    <w:rsid w:val="00F13F31"/>
    <w:rsid w:val="00F153CC"/>
    <w:rsid w:val="00F158B9"/>
    <w:rsid w:val="00F228FE"/>
    <w:rsid w:val="00F23BAC"/>
    <w:rsid w:val="00F2446E"/>
    <w:rsid w:val="00F24E00"/>
    <w:rsid w:val="00F24FEF"/>
    <w:rsid w:val="00F31CB3"/>
    <w:rsid w:val="00F36B3D"/>
    <w:rsid w:val="00F379C1"/>
    <w:rsid w:val="00F40EB9"/>
    <w:rsid w:val="00F41EEA"/>
    <w:rsid w:val="00F42E81"/>
    <w:rsid w:val="00F43610"/>
    <w:rsid w:val="00F515C7"/>
    <w:rsid w:val="00F54B82"/>
    <w:rsid w:val="00F55B97"/>
    <w:rsid w:val="00F568E7"/>
    <w:rsid w:val="00F56CD0"/>
    <w:rsid w:val="00F6277A"/>
    <w:rsid w:val="00F6375F"/>
    <w:rsid w:val="00F64E68"/>
    <w:rsid w:val="00F755C4"/>
    <w:rsid w:val="00F76DC5"/>
    <w:rsid w:val="00F76FB0"/>
    <w:rsid w:val="00F828CC"/>
    <w:rsid w:val="00F859D3"/>
    <w:rsid w:val="00F91A0D"/>
    <w:rsid w:val="00F963A8"/>
    <w:rsid w:val="00F96750"/>
    <w:rsid w:val="00F96EFA"/>
    <w:rsid w:val="00F97A09"/>
    <w:rsid w:val="00FA0106"/>
    <w:rsid w:val="00FA0369"/>
    <w:rsid w:val="00FA4BE6"/>
    <w:rsid w:val="00FA75C7"/>
    <w:rsid w:val="00FA78F0"/>
    <w:rsid w:val="00FA7C9C"/>
    <w:rsid w:val="00FB02D6"/>
    <w:rsid w:val="00FB2FD6"/>
    <w:rsid w:val="00FB442A"/>
    <w:rsid w:val="00FC0671"/>
    <w:rsid w:val="00FC4435"/>
    <w:rsid w:val="00FC606B"/>
    <w:rsid w:val="00FC6D82"/>
    <w:rsid w:val="00FC71B3"/>
    <w:rsid w:val="00FD08CA"/>
    <w:rsid w:val="00FD2817"/>
    <w:rsid w:val="00FD7699"/>
    <w:rsid w:val="00FE169F"/>
    <w:rsid w:val="00FE2DFF"/>
    <w:rsid w:val="00FE59FD"/>
    <w:rsid w:val="00FF14EC"/>
    <w:rsid w:val="00FF19BC"/>
    <w:rsid w:val="00FF2D40"/>
    <w:rsid w:val="00FF49AF"/>
    <w:rsid w:val="00FF4CB6"/>
    <w:rsid w:val="00FF7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9FCF7-D116-4441-BEB6-38C95A89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3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95A"/>
    <w:pPr>
      <w:ind w:left="720"/>
      <w:contextualSpacing/>
    </w:pPr>
  </w:style>
  <w:style w:type="table" w:styleId="Grilledutableau">
    <w:name w:val="Table Grid"/>
    <w:basedOn w:val="TableauNormal"/>
    <w:uiPriority w:val="39"/>
    <w:rsid w:val="00AF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859D3"/>
    <w:rPr>
      <w:color w:val="0000FF"/>
      <w:u w:val="single"/>
    </w:rPr>
  </w:style>
  <w:style w:type="character" w:styleId="lev">
    <w:name w:val="Strong"/>
    <w:uiPriority w:val="22"/>
    <w:qFormat/>
    <w:rsid w:val="00DD505D"/>
    <w:rPr>
      <w:b/>
      <w:bCs/>
    </w:rPr>
  </w:style>
  <w:style w:type="paragraph" w:styleId="En-tte">
    <w:name w:val="header"/>
    <w:basedOn w:val="Normal"/>
    <w:link w:val="En-tteCar"/>
    <w:uiPriority w:val="99"/>
    <w:unhideWhenUsed/>
    <w:rsid w:val="00CE6589"/>
    <w:pPr>
      <w:tabs>
        <w:tab w:val="center" w:pos="4536"/>
        <w:tab w:val="right" w:pos="9072"/>
      </w:tabs>
      <w:spacing w:after="0" w:line="240" w:lineRule="auto"/>
    </w:pPr>
  </w:style>
  <w:style w:type="character" w:customStyle="1" w:styleId="En-tteCar">
    <w:name w:val="En-tête Car"/>
    <w:basedOn w:val="Policepardfaut"/>
    <w:link w:val="En-tte"/>
    <w:uiPriority w:val="99"/>
    <w:rsid w:val="00CE6589"/>
  </w:style>
  <w:style w:type="paragraph" w:styleId="Pieddepage">
    <w:name w:val="footer"/>
    <w:basedOn w:val="Normal"/>
    <w:link w:val="PieddepageCar"/>
    <w:uiPriority w:val="99"/>
    <w:unhideWhenUsed/>
    <w:rsid w:val="00CE6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589"/>
  </w:style>
  <w:style w:type="paragraph" w:styleId="NormalWeb">
    <w:name w:val="Normal (Web)"/>
    <w:basedOn w:val="Normal"/>
    <w:uiPriority w:val="99"/>
    <w:semiHidden/>
    <w:unhideWhenUsed/>
    <w:rsid w:val="00C5291F"/>
    <w:rPr>
      <w:rFonts w:ascii="Times New Roman" w:hAnsi="Times New Roman"/>
      <w:sz w:val="24"/>
      <w:szCs w:val="24"/>
    </w:rPr>
  </w:style>
  <w:style w:type="paragraph" w:styleId="Textedebulles">
    <w:name w:val="Balloon Text"/>
    <w:basedOn w:val="Normal"/>
    <w:link w:val="TextedebullesCar"/>
    <w:uiPriority w:val="99"/>
    <w:semiHidden/>
    <w:unhideWhenUsed/>
    <w:rsid w:val="00C81D0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81D0A"/>
    <w:rPr>
      <w:rFonts w:ascii="Tahoma" w:hAnsi="Tahoma" w:cs="Tahoma"/>
      <w:sz w:val="16"/>
      <w:szCs w:val="16"/>
      <w:lang w:eastAsia="en-US"/>
    </w:rPr>
  </w:style>
  <w:style w:type="paragraph" w:styleId="PrformatHTML">
    <w:name w:val="HTML Preformatted"/>
    <w:basedOn w:val="Normal"/>
    <w:link w:val="PrformatHTMLCar"/>
    <w:uiPriority w:val="99"/>
    <w:unhideWhenUsed/>
    <w:rsid w:val="00F5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HTMLCar">
    <w:name w:val="Préformaté HTML Car"/>
    <w:link w:val="PrformatHTML"/>
    <w:uiPriority w:val="99"/>
    <w:rsid w:val="00F515C7"/>
    <w:rPr>
      <w:rFonts w:ascii="Courier New" w:eastAsia="Times New Roman" w:hAnsi="Courier New" w:cs="Courier New"/>
    </w:rPr>
  </w:style>
  <w:style w:type="table" w:customStyle="1" w:styleId="Trameclaire-Accent11">
    <w:name w:val="Trame claire - Accent 11"/>
    <w:basedOn w:val="TableauNormal"/>
    <w:uiPriority w:val="60"/>
    <w:rsid w:val="00AE26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ie">
    <w:name w:val="Bibliography"/>
    <w:basedOn w:val="Normal"/>
    <w:next w:val="Normal"/>
    <w:uiPriority w:val="37"/>
    <w:unhideWhenUsed/>
    <w:rsid w:val="00DB7A10"/>
    <w:pPr>
      <w:spacing w:after="160" w:line="259" w:lineRule="auto"/>
    </w:pPr>
  </w:style>
  <w:style w:type="character" w:styleId="Lienhypertextesuivivisit">
    <w:name w:val="FollowedHyperlink"/>
    <w:basedOn w:val="Policepardfaut"/>
    <w:uiPriority w:val="99"/>
    <w:semiHidden/>
    <w:unhideWhenUsed/>
    <w:rsid w:val="00DB7A10"/>
    <w:rPr>
      <w:color w:val="800080" w:themeColor="followedHyperlink"/>
      <w:u w:val="single"/>
    </w:rPr>
  </w:style>
  <w:style w:type="character" w:customStyle="1" w:styleId="UnresolvedMention">
    <w:name w:val="Unresolved Mention"/>
    <w:basedOn w:val="Policepardfaut"/>
    <w:uiPriority w:val="99"/>
    <w:semiHidden/>
    <w:unhideWhenUsed/>
    <w:rsid w:val="00DB7A10"/>
    <w:rPr>
      <w:color w:val="605E5C"/>
      <w:shd w:val="clear" w:color="auto" w:fill="E1DFDD"/>
    </w:rPr>
  </w:style>
  <w:style w:type="table" w:styleId="TableauListe6Couleur-Accentuation1">
    <w:name w:val="List Table 6 Colorful Accent 1"/>
    <w:basedOn w:val="TableauNormal"/>
    <w:uiPriority w:val="51"/>
    <w:rsid w:val="0015593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ccentuation">
    <w:name w:val="Emphasis"/>
    <w:basedOn w:val="Policepardfaut"/>
    <w:uiPriority w:val="20"/>
    <w:qFormat/>
    <w:rsid w:val="00F153CC"/>
    <w:rPr>
      <w:i/>
      <w:iCs/>
    </w:rPr>
  </w:style>
  <w:style w:type="paragraph" w:styleId="Commentaire">
    <w:name w:val="annotation text"/>
    <w:basedOn w:val="Normal"/>
    <w:link w:val="CommentaireCar"/>
    <w:uiPriority w:val="99"/>
    <w:unhideWhenUsed/>
    <w:rsid w:val="00BF7904"/>
    <w:pPr>
      <w:spacing w:after="160" w:line="240" w:lineRule="auto"/>
    </w:pPr>
    <w:rPr>
      <w:rFonts w:cs="SimSun"/>
      <w:sz w:val="20"/>
      <w:szCs w:val="20"/>
      <w:lang w:val="fr-CM"/>
    </w:rPr>
  </w:style>
  <w:style w:type="character" w:customStyle="1" w:styleId="CommentaireCar">
    <w:name w:val="Commentaire Car"/>
    <w:basedOn w:val="Policepardfaut"/>
    <w:link w:val="Commentaire"/>
    <w:uiPriority w:val="99"/>
    <w:rsid w:val="00BF7904"/>
    <w:rPr>
      <w:rFonts w:cs="SimSun"/>
      <w:lang w:val="fr-CM" w:eastAsia="en-US"/>
    </w:rPr>
  </w:style>
  <w:style w:type="paragraph" w:styleId="Rvision">
    <w:name w:val="Revision"/>
    <w:hidden/>
    <w:uiPriority w:val="99"/>
    <w:semiHidden/>
    <w:rsid w:val="00C34427"/>
    <w:rPr>
      <w:sz w:val="22"/>
      <w:szCs w:val="22"/>
      <w:lang w:eastAsia="en-US"/>
    </w:rPr>
  </w:style>
  <w:style w:type="paragraph" w:customStyle="1" w:styleId="Default">
    <w:name w:val="Default"/>
    <w:rsid w:val="002F4C8B"/>
    <w:pPr>
      <w:autoSpaceDE w:val="0"/>
      <w:autoSpaceDN w:val="0"/>
      <w:adjustRightInd w:val="0"/>
    </w:pPr>
    <w:rPr>
      <w:rFonts w:ascii="Arial" w:eastAsiaTheme="minorEastAsia" w:hAnsi="Arial" w:cs="Arial"/>
      <w:color w:val="000000"/>
      <w:sz w:val="24"/>
      <w:szCs w:val="24"/>
      <w:lang w:eastAsia="zh-CN"/>
    </w:rPr>
  </w:style>
  <w:style w:type="character" w:customStyle="1" w:styleId="A0">
    <w:name w:val="A0"/>
    <w:uiPriority w:val="99"/>
    <w:rsid w:val="00DF2416"/>
    <w:rPr>
      <w:color w:val="211D1E"/>
      <w:sz w:val="22"/>
      <w:szCs w:val="22"/>
    </w:rPr>
  </w:style>
  <w:style w:type="character" w:customStyle="1" w:styleId="y2iqfc">
    <w:name w:val="y2iqfc"/>
    <w:basedOn w:val="Policepardfaut"/>
    <w:rsid w:val="00C36605"/>
  </w:style>
  <w:style w:type="character" w:customStyle="1" w:styleId="A5">
    <w:name w:val="A5"/>
    <w:uiPriority w:val="99"/>
    <w:rsid w:val="00CC7A6C"/>
    <w:rPr>
      <w:color w:val="000000"/>
    </w:rPr>
  </w:style>
  <w:style w:type="character" w:customStyle="1" w:styleId="jlqj4b">
    <w:name w:val="jlqj4b"/>
    <w:basedOn w:val="Policepardfaut"/>
    <w:rsid w:val="00A06320"/>
  </w:style>
  <w:style w:type="character" w:customStyle="1" w:styleId="viiyi">
    <w:name w:val="viiyi"/>
    <w:basedOn w:val="Policepardfaut"/>
    <w:rsid w:val="00583FA8"/>
  </w:style>
  <w:style w:type="character" w:customStyle="1" w:styleId="textenormal">
    <w:name w:val="textenormal"/>
    <w:basedOn w:val="Policepardfaut"/>
    <w:rsid w:val="00583FA8"/>
  </w:style>
  <w:style w:type="paragraph" w:customStyle="1" w:styleId="EndNoteBibliography">
    <w:name w:val="EndNote Bibliography"/>
    <w:basedOn w:val="Normal"/>
    <w:link w:val="EndNoteBibliographyCar"/>
    <w:rsid w:val="007E3409"/>
    <w:pPr>
      <w:spacing w:after="160" w:line="240" w:lineRule="auto"/>
      <w:jc w:val="both"/>
    </w:pPr>
    <w:rPr>
      <w:rFonts w:eastAsiaTheme="minorHAnsi" w:cs="Calibri"/>
      <w:noProof/>
      <w:lang w:val="en-US"/>
    </w:rPr>
  </w:style>
  <w:style w:type="character" w:customStyle="1" w:styleId="EndNoteBibliographyCar">
    <w:name w:val="EndNote Bibliography Car"/>
    <w:basedOn w:val="Policepardfaut"/>
    <w:link w:val="EndNoteBibliography"/>
    <w:rsid w:val="007E3409"/>
    <w:rPr>
      <w:rFonts w:eastAsiaTheme="minorHAns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1322">
      <w:bodyDiv w:val="1"/>
      <w:marLeft w:val="0"/>
      <w:marRight w:val="0"/>
      <w:marTop w:val="0"/>
      <w:marBottom w:val="0"/>
      <w:divBdr>
        <w:top w:val="none" w:sz="0" w:space="0" w:color="auto"/>
        <w:left w:val="none" w:sz="0" w:space="0" w:color="auto"/>
        <w:bottom w:val="none" w:sz="0" w:space="0" w:color="auto"/>
        <w:right w:val="none" w:sz="0" w:space="0" w:color="auto"/>
      </w:divBdr>
    </w:div>
    <w:div w:id="178468154">
      <w:bodyDiv w:val="1"/>
      <w:marLeft w:val="0"/>
      <w:marRight w:val="0"/>
      <w:marTop w:val="0"/>
      <w:marBottom w:val="0"/>
      <w:divBdr>
        <w:top w:val="none" w:sz="0" w:space="0" w:color="auto"/>
        <w:left w:val="none" w:sz="0" w:space="0" w:color="auto"/>
        <w:bottom w:val="none" w:sz="0" w:space="0" w:color="auto"/>
        <w:right w:val="none" w:sz="0" w:space="0" w:color="auto"/>
      </w:divBdr>
    </w:div>
    <w:div w:id="199980472">
      <w:bodyDiv w:val="1"/>
      <w:marLeft w:val="0"/>
      <w:marRight w:val="0"/>
      <w:marTop w:val="0"/>
      <w:marBottom w:val="0"/>
      <w:divBdr>
        <w:top w:val="none" w:sz="0" w:space="0" w:color="auto"/>
        <w:left w:val="none" w:sz="0" w:space="0" w:color="auto"/>
        <w:bottom w:val="none" w:sz="0" w:space="0" w:color="auto"/>
        <w:right w:val="none" w:sz="0" w:space="0" w:color="auto"/>
      </w:divBdr>
    </w:div>
    <w:div w:id="277378306">
      <w:bodyDiv w:val="1"/>
      <w:marLeft w:val="0"/>
      <w:marRight w:val="0"/>
      <w:marTop w:val="0"/>
      <w:marBottom w:val="0"/>
      <w:divBdr>
        <w:top w:val="none" w:sz="0" w:space="0" w:color="auto"/>
        <w:left w:val="none" w:sz="0" w:space="0" w:color="auto"/>
        <w:bottom w:val="none" w:sz="0" w:space="0" w:color="auto"/>
        <w:right w:val="none" w:sz="0" w:space="0" w:color="auto"/>
      </w:divBdr>
    </w:div>
    <w:div w:id="369037845">
      <w:bodyDiv w:val="1"/>
      <w:marLeft w:val="0"/>
      <w:marRight w:val="0"/>
      <w:marTop w:val="0"/>
      <w:marBottom w:val="0"/>
      <w:divBdr>
        <w:top w:val="none" w:sz="0" w:space="0" w:color="auto"/>
        <w:left w:val="none" w:sz="0" w:space="0" w:color="auto"/>
        <w:bottom w:val="none" w:sz="0" w:space="0" w:color="auto"/>
        <w:right w:val="none" w:sz="0" w:space="0" w:color="auto"/>
      </w:divBdr>
    </w:div>
    <w:div w:id="460391598">
      <w:bodyDiv w:val="1"/>
      <w:marLeft w:val="0"/>
      <w:marRight w:val="0"/>
      <w:marTop w:val="0"/>
      <w:marBottom w:val="0"/>
      <w:divBdr>
        <w:top w:val="none" w:sz="0" w:space="0" w:color="auto"/>
        <w:left w:val="none" w:sz="0" w:space="0" w:color="auto"/>
        <w:bottom w:val="none" w:sz="0" w:space="0" w:color="auto"/>
        <w:right w:val="none" w:sz="0" w:space="0" w:color="auto"/>
      </w:divBdr>
    </w:div>
    <w:div w:id="508521107">
      <w:bodyDiv w:val="1"/>
      <w:marLeft w:val="0"/>
      <w:marRight w:val="0"/>
      <w:marTop w:val="0"/>
      <w:marBottom w:val="0"/>
      <w:divBdr>
        <w:top w:val="none" w:sz="0" w:space="0" w:color="auto"/>
        <w:left w:val="none" w:sz="0" w:space="0" w:color="auto"/>
        <w:bottom w:val="none" w:sz="0" w:space="0" w:color="auto"/>
        <w:right w:val="none" w:sz="0" w:space="0" w:color="auto"/>
      </w:divBdr>
    </w:div>
    <w:div w:id="511843435">
      <w:bodyDiv w:val="1"/>
      <w:marLeft w:val="0"/>
      <w:marRight w:val="0"/>
      <w:marTop w:val="0"/>
      <w:marBottom w:val="0"/>
      <w:divBdr>
        <w:top w:val="none" w:sz="0" w:space="0" w:color="auto"/>
        <w:left w:val="none" w:sz="0" w:space="0" w:color="auto"/>
        <w:bottom w:val="none" w:sz="0" w:space="0" w:color="auto"/>
        <w:right w:val="none" w:sz="0" w:space="0" w:color="auto"/>
      </w:divBdr>
    </w:div>
    <w:div w:id="523054620">
      <w:bodyDiv w:val="1"/>
      <w:marLeft w:val="0"/>
      <w:marRight w:val="0"/>
      <w:marTop w:val="0"/>
      <w:marBottom w:val="0"/>
      <w:divBdr>
        <w:top w:val="none" w:sz="0" w:space="0" w:color="auto"/>
        <w:left w:val="none" w:sz="0" w:space="0" w:color="auto"/>
        <w:bottom w:val="none" w:sz="0" w:space="0" w:color="auto"/>
        <w:right w:val="none" w:sz="0" w:space="0" w:color="auto"/>
      </w:divBdr>
    </w:div>
    <w:div w:id="551304433">
      <w:bodyDiv w:val="1"/>
      <w:marLeft w:val="0"/>
      <w:marRight w:val="0"/>
      <w:marTop w:val="0"/>
      <w:marBottom w:val="0"/>
      <w:divBdr>
        <w:top w:val="none" w:sz="0" w:space="0" w:color="auto"/>
        <w:left w:val="none" w:sz="0" w:space="0" w:color="auto"/>
        <w:bottom w:val="none" w:sz="0" w:space="0" w:color="auto"/>
        <w:right w:val="none" w:sz="0" w:space="0" w:color="auto"/>
      </w:divBdr>
    </w:div>
    <w:div w:id="567345642">
      <w:bodyDiv w:val="1"/>
      <w:marLeft w:val="0"/>
      <w:marRight w:val="0"/>
      <w:marTop w:val="0"/>
      <w:marBottom w:val="0"/>
      <w:divBdr>
        <w:top w:val="none" w:sz="0" w:space="0" w:color="auto"/>
        <w:left w:val="none" w:sz="0" w:space="0" w:color="auto"/>
        <w:bottom w:val="none" w:sz="0" w:space="0" w:color="auto"/>
        <w:right w:val="none" w:sz="0" w:space="0" w:color="auto"/>
      </w:divBdr>
    </w:div>
    <w:div w:id="576018392">
      <w:bodyDiv w:val="1"/>
      <w:marLeft w:val="0"/>
      <w:marRight w:val="0"/>
      <w:marTop w:val="0"/>
      <w:marBottom w:val="0"/>
      <w:divBdr>
        <w:top w:val="none" w:sz="0" w:space="0" w:color="auto"/>
        <w:left w:val="none" w:sz="0" w:space="0" w:color="auto"/>
        <w:bottom w:val="none" w:sz="0" w:space="0" w:color="auto"/>
        <w:right w:val="none" w:sz="0" w:space="0" w:color="auto"/>
      </w:divBdr>
    </w:div>
    <w:div w:id="582762864">
      <w:bodyDiv w:val="1"/>
      <w:marLeft w:val="0"/>
      <w:marRight w:val="0"/>
      <w:marTop w:val="0"/>
      <w:marBottom w:val="0"/>
      <w:divBdr>
        <w:top w:val="none" w:sz="0" w:space="0" w:color="auto"/>
        <w:left w:val="none" w:sz="0" w:space="0" w:color="auto"/>
        <w:bottom w:val="none" w:sz="0" w:space="0" w:color="auto"/>
        <w:right w:val="none" w:sz="0" w:space="0" w:color="auto"/>
      </w:divBdr>
    </w:div>
    <w:div w:id="613951015">
      <w:bodyDiv w:val="1"/>
      <w:marLeft w:val="0"/>
      <w:marRight w:val="0"/>
      <w:marTop w:val="0"/>
      <w:marBottom w:val="0"/>
      <w:divBdr>
        <w:top w:val="none" w:sz="0" w:space="0" w:color="auto"/>
        <w:left w:val="none" w:sz="0" w:space="0" w:color="auto"/>
        <w:bottom w:val="none" w:sz="0" w:space="0" w:color="auto"/>
        <w:right w:val="none" w:sz="0" w:space="0" w:color="auto"/>
      </w:divBdr>
    </w:div>
    <w:div w:id="635570208">
      <w:bodyDiv w:val="1"/>
      <w:marLeft w:val="0"/>
      <w:marRight w:val="0"/>
      <w:marTop w:val="0"/>
      <w:marBottom w:val="0"/>
      <w:divBdr>
        <w:top w:val="none" w:sz="0" w:space="0" w:color="auto"/>
        <w:left w:val="none" w:sz="0" w:space="0" w:color="auto"/>
        <w:bottom w:val="none" w:sz="0" w:space="0" w:color="auto"/>
        <w:right w:val="none" w:sz="0" w:space="0" w:color="auto"/>
      </w:divBdr>
    </w:div>
    <w:div w:id="651371972">
      <w:bodyDiv w:val="1"/>
      <w:marLeft w:val="0"/>
      <w:marRight w:val="0"/>
      <w:marTop w:val="0"/>
      <w:marBottom w:val="0"/>
      <w:divBdr>
        <w:top w:val="none" w:sz="0" w:space="0" w:color="auto"/>
        <w:left w:val="none" w:sz="0" w:space="0" w:color="auto"/>
        <w:bottom w:val="none" w:sz="0" w:space="0" w:color="auto"/>
        <w:right w:val="none" w:sz="0" w:space="0" w:color="auto"/>
      </w:divBdr>
    </w:div>
    <w:div w:id="660542092">
      <w:bodyDiv w:val="1"/>
      <w:marLeft w:val="0"/>
      <w:marRight w:val="0"/>
      <w:marTop w:val="0"/>
      <w:marBottom w:val="0"/>
      <w:divBdr>
        <w:top w:val="none" w:sz="0" w:space="0" w:color="auto"/>
        <w:left w:val="none" w:sz="0" w:space="0" w:color="auto"/>
        <w:bottom w:val="none" w:sz="0" w:space="0" w:color="auto"/>
        <w:right w:val="none" w:sz="0" w:space="0" w:color="auto"/>
      </w:divBdr>
    </w:div>
    <w:div w:id="7553979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710">
          <w:marLeft w:val="1166"/>
          <w:marRight w:val="0"/>
          <w:marTop w:val="96"/>
          <w:marBottom w:val="0"/>
          <w:divBdr>
            <w:top w:val="none" w:sz="0" w:space="0" w:color="auto"/>
            <w:left w:val="none" w:sz="0" w:space="0" w:color="auto"/>
            <w:bottom w:val="none" w:sz="0" w:space="0" w:color="auto"/>
            <w:right w:val="none" w:sz="0" w:space="0" w:color="auto"/>
          </w:divBdr>
        </w:div>
        <w:div w:id="1101490324">
          <w:marLeft w:val="1166"/>
          <w:marRight w:val="0"/>
          <w:marTop w:val="96"/>
          <w:marBottom w:val="0"/>
          <w:divBdr>
            <w:top w:val="none" w:sz="0" w:space="0" w:color="auto"/>
            <w:left w:val="none" w:sz="0" w:space="0" w:color="auto"/>
            <w:bottom w:val="none" w:sz="0" w:space="0" w:color="auto"/>
            <w:right w:val="none" w:sz="0" w:space="0" w:color="auto"/>
          </w:divBdr>
        </w:div>
        <w:div w:id="1176070433">
          <w:marLeft w:val="1166"/>
          <w:marRight w:val="0"/>
          <w:marTop w:val="96"/>
          <w:marBottom w:val="0"/>
          <w:divBdr>
            <w:top w:val="none" w:sz="0" w:space="0" w:color="auto"/>
            <w:left w:val="none" w:sz="0" w:space="0" w:color="auto"/>
            <w:bottom w:val="none" w:sz="0" w:space="0" w:color="auto"/>
            <w:right w:val="none" w:sz="0" w:space="0" w:color="auto"/>
          </w:divBdr>
        </w:div>
        <w:div w:id="1219781030">
          <w:marLeft w:val="1166"/>
          <w:marRight w:val="0"/>
          <w:marTop w:val="96"/>
          <w:marBottom w:val="0"/>
          <w:divBdr>
            <w:top w:val="none" w:sz="0" w:space="0" w:color="auto"/>
            <w:left w:val="none" w:sz="0" w:space="0" w:color="auto"/>
            <w:bottom w:val="none" w:sz="0" w:space="0" w:color="auto"/>
            <w:right w:val="none" w:sz="0" w:space="0" w:color="auto"/>
          </w:divBdr>
        </w:div>
        <w:div w:id="1235315430">
          <w:marLeft w:val="1166"/>
          <w:marRight w:val="0"/>
          <w:marTop w:val="96"/>
          <w:marBottom w:val="0"/>
          <w:divBdr>
            <w:top w:val="none" w:sz="0" w:space="0" w:color="auto"/>
            <w:left w:val="none" w:sz="0" w:space="0" w:color="auto"/>
            <w:bottom w:val="none" w:sz="0" w:space="0" w:color="auto"/>
            <w:right w:val="none" w:sz="0" w:space="0" w:color="auto"/>
          </w:divBdr>
        </w:div>
      </w:divsChild>
    </w:div>
    <w:div w:id="843202080">
      <w:bodyDiv w:val="1"/>
      <w:marLeft w:val="0"/>
      <w:marRight w:val="0"/>
      <w:marTop w:val="0"/>
      <w:marBottom w:val="0"/>
      <w:divBdr>
        <w:top w:val="none" w:sz="0" w:space="0" w:color="auto"/>
        <w:left w:val="none" w:sz="0" w:space="0" w:color="auto"/>
        <w:bottom w:val="none" w:sz="0" w:space="0" w:color="auto"/>
        <w:right w:val="none" w:sz="0" w:space="0" w:color="auto"/>
      </w:divBdr>
    </w:div>
    <w:div w:id="843861327">
      <w:bodyDiv w:val="1"/>
      <w:marLeft w:val="0"/>
      <w:marRight w:val="0"/>
      <w:marTop w:val="0"/>
      <w:marBottom w:val="0"/>
      <w:divBdr>
        <w:top w:val="none" w:sz="0" w:space="0" w:color="auto"/>
        <w:left w:val="none" w:sz="0" w:space="0" w:color="auto"/>
        <w:bottom w:val="none" w:sz="0" w:space="0" w:color="auto"/>
        <w:right w:val="none" w:sz="0" w:space="0" w:color="auto"/>
      </w:divBdr>
    </w:div>
    <w:div w:id="852230547">
      <w:bodyDiv w:val="1"/>
      <w:marLeft w:val="0"/>
      <w:marRight w:val="0"/>
      <w:marTop w:val="0"/>
      <w:marBottom w:val="0"/>
      <w:divBdr>
        <w:top w:val="none" w:sz="0" w:space="0" w:color="auto"/>
        <w:left w:val="none" w:sz="0" w:space="0" w:color="auto"/>
        <w:bottom w:val="none" w:sz="0" w:space="0" w:color="auto"/>
        <w:right w:val="none" w:sz="0" w:space="0" w:color="auto"/>
      </w:divBdr>
    </w:div>
    <w:div w:id="1042247211">
      <w:bodyDiv w:val="1"/>
      <w:marLeft w:val="0"/>
      <w:marRight w:val="0"/>
      <w:marTop w:val="0"/>
      <w:marBottom w:val="0"/>
      <w:divBdr>
        <w:top w:val="none" w:sz="0" w:space="0" w:color="auto"/>
        <w:left w:val="none" w:sz="0" w:space="0" w:color="auto"/>
        <w:bottom w:val="none" w:sz="0" w:space="0" w:color="auto"/>
        <w:right w:val="none" w:sz="0" w:space="0" w:color="auto"/>
      </w:divBdr>
    </w:div>
    <w:div w:id="1060444844">
      <w:bodyDiv w:val="1"/>
      <w:marLeft w:val="0"/>
      <w:marRight w:val="0"/>
      <w:marTop w:val="0"/>
      <w:marBottom w:val="0"/>
      <w:divBdr>
        <w:top w:val="none" w:sz="0" w:space="0" w:color="auto"/>
        <w:left w:val="none" w:sz="0" w:space="0" w:color="auto"/>
        <w:bottom w:val="none" w:sz="0" w:space="0" w:color="auto"/>
        <w:right w:val="none" w:sz="0" w:space="0" w:color="auto"/>
      </w:divBdr>
    </w:div>
    <w:div w:id="1115561630">
      <w:bodyDiv w:val="1"/>
      <w:marLeft w:val="0"/>
      <w:marRight w:val="0"/>
      <w:marTop w:val="0"/>
      <w:marBottom w:val="0"/>
      <w:divBdr>
        <w:top w:val="none" w:sz="0" w:space="0" w:color="auto"/>
        <w:left w:val="none" w:sz="0" w:space="0" w:color="auto"/>
        <w:bottom w:val="none" w:sz="0" w:space="0" w:color="auto"/>
        <w:right w:val="none" w:sz="0" w:space="0" w:color="auto"/>
      </w:divBdr>
      <w:divsChild>
        <w:div w:id="1659965423">
          <w:marLeft w:val="0"/>
          <w:marRight w:val="0"/>
          <w:marTop w:val="0"/>
          <w:marBottom w:val="0"/>
          <w:divBdr>
            <w:top w:val="none" w:sz="0" w:space="0" w:color="auto"/>
            <w:left w:val="none" w:sz="0" w:space="0" w:color="auto"/>
            <w:bottom w:val="none" w:sz="0" w:space="0" w:color="auto"/>
            <w:right w:val="none" w:sz="0" w:space="0" w:color="auto"/>
          </w:divBdr>
        </w:div>
      </w:divsChild>
    </w:div>
    <w:div w:id="1167405772">
      <w:bodyDiv w:val="1"/>
      <w:marLeft w:val="0"/>
      <w:marRight w:val="0"/>
      <w:marTop w:val="0"/>
      <w:marBottom w:val="0"/>
      <w:divBdr>
        <w:top w:val="none" w:sz="0" w:space="0" w:color="auto"/>
        <w:left w:val="none" w:sz="0" w:space="0" w:color="auto"/>
        <w:bottom w:val="none" w:sz="0" w:space="0" w:color="auto"/>
        <w:right w:val="none" w:sz="0" w:space="0" w:color="auto"/>
      </w:divBdr>
    </w:div>
    <w:div w:id="1272667209">
      <w:bodyDiv w:val="1"/>
      <w:marLeft w:val="0"/>
      <w:marRight w:val="0"/>
      <w:marTop w:val="0"/>
      <w:marBottom w:val="0"/>
      <w:divBdr>
        <w:top w:val="none" w:sz="0" w:space="0" w:color="auto"/>
        <w:left w:val="none" w:sz="0" w:space="0" w:color="auto"/>
        <w:bottom w:val="none" w:sz="0" w:space="0" w:color="auto"/>
        <w:right w:val="none" w:sz="0" w:space="0" w:color="auto"/>
      </w:divBdr>
    </w:div>
    <w:div w:id="1290941931">
      <w:bodyDiv w:val="1"/>
      <w:marLeft w:val="0"/>
      <w:marRight w:val="0"/>
      <w:marTop w:val="0"/>
      <w:marBottom w:val="0"/>
      <w:divBdr>
        <w:top w:val="none" w:sz="0" w:space="0" w:color="auto"/>
        <w:left w:val="none" w:sz="0" w:space="0" w:color="auto"/>
        <w:bottom w:val="none" w:sz="0" w:space="0" w:color="auto"/>
        <w:right w:val="none" w:sz="0" w:space="0" w:color="auto"/>
      </w:divBdr>
    </w:div>
    <w:div w:id="1443375508">
      <w:bodyDiv w:val="1"/>
      <w:marLeft w:val="0"/>
      <w:marRight w:val="0"/>
      <w:marTop w:val="0"/>
      <w:marBottom w:val="0"/>
      <w:divBdr>
        <w:top w:val="none" w:sz="0" w:space="0" w:color="auto"/>
        <w:left w:val="none" w:sz="0" w:space="0" w:color="auto"/>
        <w:bottom w:val="none" w:sz="0" w:space="0" w:color="auto"/>
        <w:right w:val="none" w:sz="0" w:space="0" w:color="auto"/>
      </w:divBdr>
    </w:div>
    <w:div w:id="1462117843">
      <w:bodyDiv w:val="1"/>
      <w:marLeft w:val="0"/>
      <w:marRight w:val="0"/>
      <w:marTop w:val="0"/>
      <w:marBottom w:val="0"/>
      <w:divBdr>
        <w:top w:val="none" w:sz="0" w:space="0" w:color="auto"/>
        <w:left w:val="none" w:sz="0" w:space="0" w:color="auto"/>
        <w:bottom w:val="none" w:sz="0" w:space="0" w:color="auto"/>
        <w:right w:val="none" w:sz="0" w:space="0" w:color="auto"/>
      </w:divBdr>
    </w:div>
    <w:div w:id="1473670211">
      <w:bodyDiv w:val="1"/>
      <w:marLeft w:val="0"/>
      <w:marRight w:val="0"/>
      <w:marTop w:val="0"/>
      <w:marBottom w:val="0"/>
      <w:divBdr>
        <w:top w:val="none" w:sz="0" w:space="0" w:color="auto"/>
        <w:left w:val="none" w:sz="0" w:space="0" w:color="auto"/>
        <w:bottom w:val="none" w:sz="0" w:space="0" w:color="auto"/>
        <w:right w:val="none" w:sz="0" w:space="0" w:color="auto"/>
      </w:divBdr>
    </w:div>
    <w:div w:id="1478305420">
      <w:bodyDiv w:val="1"/>
      <w:marLeft w:val="0"/>
      <w:marRight w:val="0"/>
      <w:marTop w:val="0"/>
      <w:marBottom w:val="0"/>
      <w:divBdr>
        <w:top w:val="none" w:sz="0" w:space="0" w:color="auto"/>
        <w:left w:val="none" w:sz="0" w:space="0" w:color="auto"/>
        <w:bottom w:val="none" w:sz="0" w:space="0" w:color="auto"/>
        <w:right w:val="none" w:sz="0" w:space="0" w:color="auto"/>
      </w:divBdr>
      <w:divsChild>
        <w:div w:id="2042243177">
          <w:marLeft w:val="0"/>
          <w:marRight w:val="0"/>
          <w:marTop w:val="98"/>
          <w:marBottom w:val="293"/>
          <w:divBdr>
            <w:top w:val="none" w:sz="0" w:space="0" w:color="auto"/>
            <w:left w:val="none" w:sz="0" w:space="0" w:color="auto"/>
            <w:bottom w:val="none" w:sz="0" w:space="0" w:color="auto"/>
            <w:right w:val="none" w:sz="0" w:space="0" w:color="auto"/>
          </w:divBdr>
          <w:divsChild>
            <w:div w:id="726798837">
              <w:marLeft w:val="0"/>
              <w:marRight w:val="0"/>
              <w:marTop w:val="0"/>
              <w:marBottom w:val="0"/>
              <w:divBdr>
                <w:top w:val="none" w:sz="0" w:space="0" w:color="auto"/>
                <w:left w:val="none" w:sz="0" w:space="0" w:color="auto"/>
                <w:bottom w:val="none" w:sz="0" w:space="0" w:color="auto"/>
                <w:right w:val="none" w:sz="0" w:space="0" w:color="auto"/>
              </w:divBdr>
            </w:div>
            <w:div w:id="12819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4419">
      <w:bodyDiv w:val="1"/>
      <w:marLeft w:val="0"/>
      <w:marRight w:val="0"/>
      <w:marTop w:val="0"/>
      <w:marBottom w:val="0"/>
      <w:divBdr>
        <w:top w:val="none" w:sz="0" w:space="0" w:color="auto"/>
        <w:left w:val="none" w:sz="0" w:space="0" w:color="auto"/>
        <w:bottom w:val="none" w:sz="0" w:space="0" w:color="auto"/>
        <w:right w:val="none" w:sz="0" w:space="0" w:color="auto"/>
      </w:divBdr>
    </w:div>
    <w:div w:id="1528180488">
      <w:bodyDiv w:val="1"/>
      <w:marLeft w:val="0"/>
      <w:marRight w:val="0"/>
      <w:marTop w:val="0"/>
      <w:marBottom w:val="0"/>
      <w:divBdr>
        <w:top w:val="none" w:sz="0" w:space="0" w:color="auto"/>
        <w:left w:val="none" w:sz="0" w:space="0" w:color="auto"/>
        <w:bottom w:val="none" w:sz="0" w:space="0" w:color="auto"/>
        <w:right w:val="none" w:sz="0" w:space="0" w:color="auto"/>
      </w:divBdr>
    </w:div>
    <w:div w:id="1534423629">
      <w:bodyDiv w:val="1"/>
      <w:marLeft w:val="0"/>
      <w:marRight w:val="0"/>
      <w:marTop w:val="0"/>
      <w:marBottom w:val="0"/>
      <w:divBdr>
        <w:top w:val="none" w:sz="0" w:space="0" w:color="auto"/>
        <w:left w:val="none" w:sz="0" w:space="0" w:color="auto"/>
        <w:bottom w:val="none" w:sz="0" w:space="0" w:color="auto"/>
        <w:right w:val="none" w:sz="0" w:space="0" w:color="auto"/>
      </w:divBdr>
    </w:div>
    <w:div w:id="1536304985">
      <w:bodyDiv w:val="1"/>
      <w:marLeft w:val="0"/>
      <w:marRight w:val="0"/>
      <w:marTop w:val="0"/>
      <w:marBottom w:val="0"/>
      <w:divBdr>
        <w:top w:val="none" w:sz="0" w:space="0" w:color="auto"/>
        <w:left w:val="none" w:sz="0" w:space="0" w:color="auto"/>
        <w:bottom w:val="none" w:sz="0" w:space="0" w:color="auto"/>
        <w:right w:val="none" w:sz="0" w:space="0" w:color="auto"/>
      </w:divBdr>
    </w:div>
    <w:div w:id="1585606144">
      <w:bodyDiv w:val="1"/>
      <w:marLeft w:val="0"/>
      <w:marRight w:val="0"/>
      <w:marTop w:val="0"/>
      <w:marBottom w:val="0"/>
      <w:divBdr>
        <w:top w:val="none" w:sz="0" w:space="0" w:color="auto"/>
        <w:left w:val="none" w:sz="0" w:space="0" w:color="auto"/>
        <w:bottom w:val="none" w:sz="0" w:space="0" w:color="auto"/>
        <w:right w:val="none" w:sz="0" w:space="0" w:color="auto"/>
      </w:divBdr>
    </w:div>
    <w:div w:id="1600336224">
      <w:bodyDiv w:val="1"/>
      <w:marLeft w:val="0"/>
      <w:marRight w:val="0"/>
      <w:marTop w:val="0"/>
      <w:marBottom w:val="0"/>
      <w:divBdr>
        <w:top w:val="none" w:sz="0" w:space="0" w:color="auto"/>
        <w:left w:val="none" w:sz="0" w:space="0" w:color="auto"/>
        <w:bottom w:val="none" w:sz="0" w:space="0" w:color="auto"/>
        <w:right w:val="none" w:sz="0" w:space="0" w:color="auto"/>
      </w:divBdr>
    </w:div>
    <w:div w:id="1612275534">
      <w:bodyDiv w:val="1"/>
      <w:marLeft w:val="0"/>
      <w:marRight w:val="0"/>
      <w:marTop w:val="0"/>
      <w:marBottom w:val="0"/>
      <w:divBdr>
        <w:top w:val="none" w:sz="0" w:space="0" w:color="auto"/>
        <w:left w:val="none" w:sz="0" w:space="0" w:color="auto"/>
        <w:bottom w:val="none" w:sz="0" w:space="0" w:color="auto"/>
        <w:right w:val="none" w:sz="0" w:space="0" w:color="auto"/>
      </w:divBdr>
    </w:div>
    <w:div w:id="1782450885">
      <w:bodyDiv w:val="1"/>
      <w:marLeft w:val="0"/>
      <w:marRight w:val="0"/>
      <w:marTop w:val="0"/>
      <w:marBottom w:val="0"/>
      <w:divBdr>
        <w:top w:val="none" w:sz="0" w:space="0" w:color="auto"/>
        <w:left w:val="none" w:sz="0" w:space="0" w:color="auto"/>
        <w:bottom w:val="none" w:sz="0" w:space="0" w:color="auto"/>
        <w:right w:val="none" w:sz="0" w:space="0" w:color="auto"/>
      </w:divBdr>
    </w:div>
    <w:div w:id="1785542217">
      <w:bodyDiv w:val="1"/>
      <w:marLeft w:val="0"/>
      <w:marRight w:val="0"/>
      <w:marTop w:val="0"/>
      <w:marBottom w:val="0"/>
      <w:divBdr>
        <w:top w:val="none" w:sz="0" w:space="0" w:color="auto"/>
        <w:left w:val="none" w:sz="0" w:space="0" w:color="auto"/>
        <w:bottom w:val="none" w:sz="0" w:space="0" w:color="auto"/>
        <w:right w:val="none" w:sz="0" w:space="0" w:color="auto"/>
      </w:divBdr>
    </w:div>
    <w:div w:id="1857303330">
      <w:bodyDiv w:val="1"/>
      <w:marLeft w:val="0"/>
      <w:marRight w:val="0"/>
      <w:marTop w:val="0"/>
      <w:marBottom w:val="0"/>
      <w:divBdr>
        <w:top w:val="none" w:sz="0" w:space="0" w:color="auto"/>
        <w:left w:val="none" w:sz="0" w:space="0" w:color="auto"/>
        <w:bottom w:val="none" w:sz="0" w:space="0" w:color="auto"/>
        <w:right w:val="none" w:sz="0" w:space="0" w:color="auto"/>
      </w:divBdr>
    </w:div>
    <w:div w:id="1896623907">
      <w:bodyDiv w:val="1"/>
      <w:marLeft w:val="0"/>
      <w:marRight w:val="0"/>
      <w:marTop w:val="0"/>
      <w:marBottom w:val="0"/>
      <w:divBdr>
        <w:top w:val="none" w:sz="0" w:space="0" w:color="auto"/>
        <w:left w:val="none" w:sz="0" w:space="0" w:color="auto"/>
        <w:bottom w:val="none" w:sz="0" w:space="0" w:color="auto"/>
        <w:right w:val="none" w:sz="0" w:space="0" w:color="auto"/>
      </w:divBdr>
    </w:div>
    <w:div w:id="1911884598">
      <w:bodyDiv w:val="1"/>
      <w:marLeft w:val="0"/>
      <w:marRight w:val="0"/>
      <w:marTop w:val="0"/>
      <w:marBottom w:val="0"/>
      <w:divBdr>
        <w:top w:val="none" w:sz="0" w:space="0" w:color="auto"/>
        <w:left w:val="none" w:sz="0" w:space="0" w:color="auto"/>
        <w:bottom w:val="none" w:sz="0" w:space="0" w:color="auto"/>
        <w:right w:val="none" w:sz="0" w:space="0" w:color="auto"/>
      </w:divBdr>
    </w:div>
    <w:div w:id="1942177951">
      <w:bodyDiv w:val="1"/>
      <w:marLeft w:val="0"/>
      <w:marRight w:val="0"/>
      <w:marTop w:val="0"/>
      <w:marBottom w:val="0"/>
      <w:divBdr>
        <w:top w:val="none" w:sz="0" w:space="0" w:color="auto"/>
        <w:left w:val="none" w:sz="0" w:space="0" w:color="auto"/>
        <w:bottom w:val="none" w:sz="0" w:space="0" w:color="auto"/>
        <w:right w:val="none" w:sz="0" w:space="0" w:color="auto"/>
      </w:divBdr>
    </w:div>
    <w:div w:id="1943146423">
      <w:bodyDiv w:val="1"/>
      <w:marLeft w:val="0"/>
      <w:marRight w:val="0"/>
      <w:marTop w:val="0"/>
      <w:marBottom w:val="0"/>
      <w:divBdr>
        <w:top w:val="none" w:sz="0" w:space="0" w:color="auto"/>
        <w:left w:val="none" w:sz="0" w:space="0" w:color="auto"/>
        <w:bottom w:val="none" w:sz="0" w:space="0" w:color="auto"/>
        <w:right w:val="none" w:sz="0" w:space="0" w:color="auto"/>
      </w:divBdr>
    </w:div>
    <w:div w:id="1967850663">
      <w:bodyDiv w:val="1"/>
      <w:marLeft w:val="0"/>
      <w:marRight w:val="0"/>
      <w:marTop w:val="0"/>
      <w:marBottom w:val="0"/>
      <w:divBdr>
        <w:top w:val="none" w:sz="0" w:space="0" w:color="auto"/>
        <w:left w:val="none" w:sz="0" w:space="0" w:color="auto"/>
        <w:bottom w:val="none" w:sz="0" w:space="0" w:color="auto"/>
        <w:right w:val="none" w:sz="0" w:space="0" w:color="auto"/>
      </w:divBdr>
    </w:div>
    <w:div w:id="2030174929">
      <w:bodyDiv w:val="1"/>
      <w:marLeft w:val="0"/>
      <w:marRight w:val="0"/>
      <w:marTop w:val="0"/>
      <w:marBottom w:val="0"/>
      <w:divBdr>
        <w:top w:val="none" w:sz="0" w:space="0" w:color="auto"/>
        <w:left w:val="none" w:sz="0" w:space="0" w:color="auto"/>
        <w:bottom w:val="none" w:sz="0" w:space="0" w:color="auto"/>
        <w:right w:val="none" w:sz="0" w:space="0" w:color="auto"/>
      </w:divBdr>
    </w:div>
    <w:div w:id="2077967085">
      <w:bodyDiv w:val="1"/>
      <w:marLeft w:val="0"/>
      <w:marRight w:val="0"/>
      <w:marTop w:val="0"/>
      <w:marBottom w:val="0"/>
      <w:divBdr>
        <w:top w:val="none" w:sz="0" w:space="0" w:color="auto"/>
        <w:left w:val="none" w:sz="0" w:space="0" w:color="auto"/>
        <w:bottom w:val="none" w:sz="0" w:space="0" w:color="auto"/>
        <w:right w:val="none" w:sz="0" w:space="0" w:color="auto"/>
      </w:divBdr>
    </w:div>
    <w:div w:id="2101247418">
      <w:bodyDiv w:val="1"/>
      <w:marLeft w:val="0"/>
      <w:marRight w:val="0"/>
      <w:marTop w:val="0"/>
      <w:marBottom w:val="0"/>
      <w:divBdr>
        <w:top w:val="none" w:sz="0" w:space="0" w:color="auto"/>
        <w:left w:val="none" w:sz="0" w:space="0" w:color="auto"/>
        <w:bottom w:val="none" w:sz="0" w:space="0" w:color="auto"/>
        <w:right w:val="none" w:sz="0" w:space="0" w:color="auto"/>
      </w:divBdr>
    </w:div>
    <w:div w:id="2118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houngougael@yahoo.fr"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houngougael@yahoo.fr"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0.xml"/><Relationship Id="rId1" Type="http://schemas.microsoft.com/office/2011/relationships/chartStyle" Target="styl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9479-4F82-B3BB-7C56FC48854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9479-4F82-B3BB-7C56FC48854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9479-4F82-B3BB-7C56FC48854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9479-4F82-B3BB-7C56FC4885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[Graphiques.xlsx]Camembert!$C$3:$C$6</c:f>
              <c:strCache>
                <c:ptCount val="4"/>
                <c:pt idx="0">
                  <c:v>Ne sait pas</c:v>
                </c:pt>
                <c:pt idx="1">
                  <c:v>Un </c:v>
                </c:pt>
                <c:pt idx="2">
                  <c:v>Deux </c:v>
                </c:pt>
                <c:pt idx="3">
                  <c:v>Plus de 3</c:v>
                </c:pt>
              </c:strCache>
            </c:strRef>
          </c:cat>
          <c:val>
            <c:numRef>
              <c:f>[Graphiques.xlsx]Camembert!$D$3:$D$6</c:f>
              <c:numCache>
                <c:formatCode>0.0%</c:formatCode>
                <c:ptCount val="4"/>
                <c:pt idx="0">
                  <c:v>5.8000000000000003E-2</c:v>
                </c:pt>
                <c:pt idx="1">
                  <c:v>6.2E-2</c:v>
                </c:pt>
                <c:pt idx="2">
                  <c:v>0.86699999999999999</c:v>
                </c:pt>
                <c:pt idx="3">
                  <c:v>1.2E-2</c:v>
                </c:pt>
              </c:numCache>
            </c:numRef>
          </c:val>
          <c:extLst xmlns:c16r2="http://schemas.microsoft.com/office/drawing/2015/06/chart">
            <c:ext xmlns:c16="http://schemas.microsoft.com/office/drawing/2014/chart" uri="{C3380CC4-5D6E-409C-BE32-E72D297353CC}">
              <c16:uniqueId val="{00000008-9479-4F82-B3BB-7C56FC48854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9479-4F82-B3BB-7C56FC48854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9479-4F82-B3BB-7C56FC48854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9479-4F82-B3BB-7C56FC48854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9479-4F82-B3BB-7C56FC4885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[Graphiques.xlsx]Camembert!$C$3:$C$6</c:f>
              <c:strCache>
                <c:ptCount val="4"/>
                <c:pt idx="0">
                  <c:v>Ne sait pas</c:v>
                </c:pt>
                <c:pt idx="1">
                  <c:v>Un </c:v>
                </c:pt>
                <c:pt idx="2">
                  <c:v>Deux </c:v>
                </c:pt>
                <c:pt idx="3">
                  <c:v>Plus de 3</c:v>
                </c:pt>
              </c:strCache>
            </c:strRef>
          </c:cat>
          <c:val>
            <c:numRef>
              <c:f>[Graphiques.xlsx]Camembert!$D$3:$D$6</c:f>
              <c:numCache>
                <c:formatCode>0.0%</c:formatCode>
                <c:ptCount val="4"/>
                <c:pt idx="0">
                  <c:v>5.8000000000000003E-2</c:v>
                </c:pt>
                <c:pt idx="1">
                  <c:v>6.2E-2</c:v>
                </c:pt>
                <c:pt idx="2">
                  <c:v>0.86699999999999999</c:v>
                </c:pt>
                <c:pt idx="3">
                  <c:v>1.2E-2</c:v>
                </c:pt>
              </c:numCache>
            </c:numRef>
          </c:val>
          <c:extLst xmlns:c16r2="http://schemas.microsoft.com/office/drawing/2015/06/chart">
            <c:ext xmlns:c16="http://schemas.microsoft.com/office/drawing/2014/chart" uri="{C3380CC4-5D6E-409C-BE32-E72D297353CC}">
              <c16:uniqueId val="{00000008-9479-4F82-B3BB-7C56FC48854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2B67-5455-471C-B9D6-C895EA47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5052</Words>
  <Characters>27792</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32779</CharactersWithSpaces>
  <SharedDoc>false</SharedDoc>
  <HLinks>
    <vt:vector size="12" baseType="variant">
      <vt:variant>
        <vt:i4>4259849</vt:i4>
      </vt:variant>
      <vt:variant>
        <vt:i4>0</vt:i4>
      </vt:variant>
      <vt:variant>
        <vt:i4>0</vt:i4>
      </vt:variant>
      <vt:variant>
        <vt:i4>5</vt:i4>
      </vt:variant>
      <vt:variant>
        <vt:lpwstr>http://www.hsd-fmsb.org/</vt:lpwstr>
      </vt:variant>
      <vt:variant>
        <vt:lpwstr/>
      </vt:variant>
      <vt:variant>
        <vt:i4>7602180</vt:i4>
      </vt:variant>
      <vt:variant>
        <vt:i4>0</vt:i4>
      </vt:variant>
      <vt:variant>
        <vt:i4>0</vt:i4>
      </vt:variant>
      <vt:variant>
        <vt:i4>5</vt:i4>
      </vt:variant>
      <vt:variant>
        <vt:lpwstr>mailto:mbatati4@yahoo.fr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Compte Microsoft</cp:lastModifiedBy>
  <cp:revision>3</cp:revision>
  <cp:lastPrinted>2022-05-26T07:30:00Z</cp:lastPrinted>
  <dcterms:created xsi:type="dcterms:W3CDTF">2022-05-26T07:33:00Z</dcterms:created>
  <dcterms:modified xsi:type="dcterms:W3CDTF">2022-05-26T09:37:00Z</dcterms:modified>
</cp:coreProperties>
</file>