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51" w:rsidRDefault="000C1C29">
      <w:r w:rsidRPr="000C1C29">
        <w:drawing>
          <wp:inline distT="0" distB="0" distL="0" distR="0">
            <wp:extent cx="1381125" cy="1095375"/>
            <wp:effectExtent l="19050" t="0" r="9525" b="0"/>
            <wp:docPr id="9" name="Imag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29" w:rsidRPr="00392FBF" w:rsidRDefault="000C1C29" w:rsidP="000C1C29">
      <w:r w:rsidRPr="00392FBF">
        <w:rPr>
          <w:b/>
        </w:rPr>
        <w:t>Picture D</w:t>
      </w:r>
      <w:r w:rsidRPr="00392FBF">
        <w:t xml:space="preserve">:    </w:t>
      </w:r>
      <w:proofErr w:type="spellStart"/>
      <w:r w:rsidRPr="00392FBF">
        <w:t>cystadénocarcinome</w:t>
      </w:r>
      <w:proofErr w:type="spellEnd"/>
      <w:r w:rsidRPr="00392FBF">
        <w:t xml:space="preserve"> </w:t>
      </w:r>
      <w:proofErr w:type="spellStart"/>
      <w:r w:rsidRPr="00392FBF">
        <w:t>mucineux</w:t>
      </w:r>
      <w:proofErr w:type="spellEnd"/>
      <w:r w:rsidRPr="00392FBF">
        <w:t xml:space="preserve"> de l’ovaire, </w:t>
      </w:r>
      <w:proofErr w:type="gramStart"/>
      <w:r w:rsidRPr="00392FBF">
        <w:t>( aspect</w:t>
      </w:r>
      <w:proofErr w:type="gramEnd"/>
      <w:r w:rsidRPr="00392FBF">
        <w:t xml:space="preserve"> histologique) </w:t>
      </w:r>
    </w:p>
    <w:p w:rsidR="000C1C29" w:rsidRDefault="000C1C29"/>
    <w:sectPr w:rsidR="000C1C29" w:rsidSect="00D0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C29"/>
    <w:rsid w:val="000C1C29"/>
    <w:rsid w:val="002A314E"/>
    <w:rsid w:val="00466794"/>
    <w:rsid w:val="00B1368D"/>
    <w:rsid w:val="00BA413F"/>
    <w:rsid w:val="00D0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Sweet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2013-05-20T12:39:00Z</dcterms:created>
  <dcterms:modified xsi:type="dcterms:W3CDTF">2013-05-20T12:48:00Z</dcterms:modified>
</cp:coreProperties>
</file>